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96" w:rsidRPr="008C1096" w:rsidRDefault="008C1096" w:rsidP="008C109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96">
        <w:rPr>
          <w:rFonts w:ascii="Times New Roman" w:hAnsi="Times New Roman" w:cs="Times New Roman"/>
          <w:b/>
          <w:sz w:val="28"/>
          <w:szCs w:val="28"/>
        </w:rPr>
        <w:t xml:space="preserve">ПЕРЕЧЕНЬ УЧРЕЖДЕНИЙ, </w:t>
      </w:r>
    </w:p>
    <w:p w:rsidR="00B47D96" w:rsidRDefault="008C1096" w:rsidP="008C10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096">
        <w:rPr>
          <w:rFonts w:ascii="Times New Roman" w:hAnsi="Times New Roman" w:cs="Times New Roman"/>
          <w:sz w:val="28"/>
          <w:szCs w:val="28"/>
        </w:rPr>
        <w:t xml:space="preserve">нарушивших пункт 21 приказа Минобрнауки России от 7 июня 2021 г. № 450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1096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утверждения плана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8C1096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федеральных бюджетных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C1096">
        <w:rPr>
          <w:rFonts w:ascii="Times New Roman" w:hAnsi="Times New Roman" w:cs="Times New Roman"/>
          <w:sz w:val="28"/>
          <w:szCs w:val="28"/>
        </w:rPr>
        <w:t xml:space="preserve">и автономных учреждений, находящихся в ведении Министерства науки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8C1096"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3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96" w:rsidRDefault="00B47D96" w:rsidP="008C10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850"/>
        <w:gridCol w:w="7928"/>
        <w:gridCol w:w="1995"/>
      </w:tblGrid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0" w:colLast="2"/>
            <w:r w:rsidRPr="00E63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1995" w:type="dxa"/>
            <w:vAlign w:val="center"/>
            <w:hideMark/>
          </w:tcPr>
          <w:p w:rsidR="00CF523E" w:rsidRPr="00E63CB6" w:rsidRDefault="00CF523E" w:rsidP="00F93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  <w:r w:rsidR="00F9392D" w:rsidRPr="00E63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внесения последнего изменения </w:t>
            </w:r>
            <w:r w:rsidR="00F9392D" w:rsidRPr="00E63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 План</w:t>
            </w:r>
            <w:r w:rsidR="00E63CB6" w:rsidRPr="00E63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2021 г.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"ПОВОЛЖСКИЙ НАУЧНО-ИССЛЕДОВАТЕЛЬСКИЙ ИНСТИТУТ ПРОИЗВОДСТВА И ПЕРЕРАБОТКИ МЯСОМОЛОЧНОЙ ПРОДУКЦИИ"</w:t>
            </w:r>
          </w:p>
        </w:tc>
        <w:tc>
          <w:tcPr>
            <w:tcW w:w="1995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08.04.2022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ИССЛЕДОВАТЕЛЬСКИЙ ЦЕНТР ИНСТИТУТ ПРИКЛАДНОЙ ФИЗИКИ РОССИЙСКОЙ АКАДЕМИИ НАУК"</w:t>
            </w:r>
          </w:p>
        </w:tc>
        <w:tc>
          <w:tcPr>
            <w:tcW w:w="1995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08.04.2022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ИССЛЕДОВАТЕЛЬСКИЙ ЦЕНТР ИНСТИТУТ ЦИТОЛОГИИ И ГЕНЕТИКИ СИБИРСКОГО ОТДЕЛЕНИЯ РОССИЙСКОЙ АКАДЕМИИ НАУК"</w:t>
            </w:r>
          </w:p>
        </w:tc>
        <w:tc>
          <w:tcPr>
            <w:tcW w:w="1995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03.04.2022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"ФЕДЕРАЛЬНЫЙ ИССЛЕДОВАТЕЛЬСКИЙ ЦЕНТР "КАЗАНСКИЙ НАУЧНЫЙ ЦЕНТР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29.03.2022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ВЫСШЕЙ НЕРВНОЙ ДЕЯТЕЛЬНОСТИ И НЕЙРОФИЗИОЛОГИИ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ФИЗИКО-ТЕХНОЛОГИЧЕСКИЙ ИНСТИТУТ ИМЕНИ К.А.ВАЛИЕВА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25.03.2022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"НАУЧНЫЙ ЦЕНТР ПСИХИЧЕСКОГО ЗДОРОВЬЯ"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НАУЧНЫЙ ЦЕНТР АГРОБИОТЕХНОЛОГИЙ ДАЛЬНЕГО ВОСТОКА ИМ. А.К. ЧАЙКИ"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17.03.2022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КУЛЬТУРЫ ДОМ УЧЕНЫХ ИМ. М. ГОРЬКОГО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17.03.2022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"РОССИЙСКИЙ НАУЧНЫЙ ЦЕНТР ХИРУРГИИ ИМЕНИ АКАДЕМИКА Б.В. ПЕТРОВСКОГО"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11.03.2022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ИССЛЕДОВАТЕЛЬСКИЙ ЦЕНТР ВСЕРОССИЙСКИЙ ИНСТИТУТ ГЕНЕТИЧЕСКИХ РЕСУРСОВ РАСТЕНИЙ ИМЕНИ Н.И. ВАВИЛОВА"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ФЕДЕРАЛЬНЫЙ ИССЛЕДОВАТЕЛЬСКИЙ ЦЕНТР "САРАТОВСКИЙ НАУЧНЫЙ ЦЕНТР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01.03.2022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ИССЛЕДОВАТЕЛЬСКИЙ ЦЕНТР ЖИВОТНОВОДСТВА - ВИЖ ИМЕНИ АКАДЕМИКА Л.К. ЭРНСТА"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"КРАСНОДАРСКИЙ НАУЧНЫЙ ЦЕНТР ПО ЗООТЕХНИИ И ВЕТЕРИНАРИИ"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УФИМСКИЙ ФЕДЕРАЛЬНЫЙ ИССЛЕДОВАТЕЛЬСКИЙ ЦЕНТР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ЕВРОПЫ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РОСТОВСКИЙ АГРАРНЫЙ НАУЧНЫЙ ЦЕНТР"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"ЖИЛИЩНО-КОММУНАЛЬНОЕ УПРАВЛЕНИЕ НОВОСИБИРСКОГО НАУЧНОГО ЦЕНТРА"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ОБЩЕЙ И ЭКСПЕРИМЕНТАЛЬНОЙ БИОЛОГИИ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ФЕДЕРАЛЬНЫЙ ИССЛЕДОВАТЕЛЬСКИЙ ЦЕНТР ХИМИЧЕСКОЙ ФИЗИКИ ИМ. Н.Н. СЕМЕНОВА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АГРАРНЫЙ НАУЧНЫЙ ЦЕНТР СЕВЕРО-ВОСТОКА ИМЕНИ Н.В.РУДНИЦКОГО"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АВТОМАТИКИ И ЭЛЕКТРОМЕТРИИ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"ВСЕРОССИЙСКИЙ НАУЧНО-ИССЛЕДОВАТЕЛЬСКИЙ ИНСТИТУТ ГИДРОТЕХНИКИ И МЕЛИОРАЦИИ ИМЕНИ А.Н. КОСТЯКОВА"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АНАЛИТИЧЕСКОГО ПРИБОРОСТРОЕНИЯ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"ТОМСКИЙ НАЦИОНАЛЬНЫЙ ИССЛЕДОВАТЕЛЬСКИЙ МЕДИЦИНСКИЙ ЦЕНТР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"АГРАРНЫЙ НАУЧНЫЙ ЦЕНТР "ДОНСКОЙ"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16.02.2022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"САНКТ-ПЕТЕРБУРГСКИЙ ФЕДЕРАЛЬНЫЙ ИССЛЕДОВАТЕЛЬСКИЙ ЦЕНТР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15.02.2022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ХИМИИ ВЫСОКОЧИСТЫХ ВЕЩЕСТВ ИМ. Г.Г. ДЕВЯТЫХ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15.02.2022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РАДИОТЕХНИКИ И ЭЛЕКТРОНИКИ ИМ. В.А.КОТЕЛЬНИКОВА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14.02.2022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ДОШКОЛЬНОЕ ОБРАЗОВАТЕЛЬНОЕ УЧРЕЖДЕНИЕ "ЦЕНТР РАЗВИТИЯ РЕБЕНКА - ДЕТСКИЙ САД № 352"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"НАУЧНО-ИССЛЕДОВАТЕЛЬСКИЙ ИНСТИТУТ НЕЙРОНАУК И МЕДИЦИНЫ"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"ПСИХОЛОГИЧЕСКИЙ ИНСТИТУТ РОССИЙСКОЙ АКАДЕМИИ ОБРАЗОВАНИЯ"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НАУЧНЫЙ ЦЕНТР КОРМОПРОИЗВОДСТВА И АГРОЭКОЛОГИИ ИМЕНИ В.Р. ВИЛЬЯМСА"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ФЕДЕРАЛЬНЫЙ ИССЛЕДОВАТЕЛЬСКИЙ ЦЕНТР "ПОЧВЕННЫЙ ИНСТИТУТ ИМЕНИ В.В. ДОКУЧАЕВА"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"СЕВЕРО-ВОСТОЧНЫЙ ГОСУДАРСТВЕННЫЙ УНИВЕРСИТЕТ"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ФИЗИЧЕСКИЙ ИНСТИТУТ ИМ. П.Н. ЛЕБЕДЕВА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ЦЕНТРАЛЬНАЯ КЛИНИЧЕСКАЯ БОЛЬНИЦА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10.02.2022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ФЕДЕРАЛЬНЫЙ ИССЛЕДОВАТЕЛЬСКИЙ ЦЕНТР "КОЛЬСКИЙ НАУЧНЫЙ ЦЕНТР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10.02.2022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"УПРАВЛЕНИЕ СЛУЖЕБНЫМИ ЗДАНИЯМИ"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"ВСЕРОССИЙСКИЙ НАЦИОНАЛЬНЫЙ НАУЧНО-ИССЛЕДОВАТЕЛЬСКИЙ ИНСТИТУТ ВИНОГРАДАРСТВА И ВИНОДЕЛИЯ "МАГАРАЧ" РАН"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ГОРНОГО ДЕЛА ИМ. Н.А.ЧИНАКАЛА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СИСТЕМНОГО ПРОГРАММИРОВАНИЯ ИМ. В.П. ИВАННИКОВА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ЯДЕРНОЙ ФИЗИКИ ИМ. Г.И. БУДКЕРА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СИБИРСКИЙ ИНСТИТУТ ФИЗИОЛОГИИ И БИОХИМИИ РАСТЕНИЙ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"НАУЧНЫЙ ЦЕНТР ПРОБЛЕМ ЗДОРОВЬЯ СЕМЬИ И РЕПРОДУКЦИИ ЧЕЛОВЕКА"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09.02.2022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ПОЛЯРНО-АЛЬПИЙСКИЙ БОТАНИЧЕСКИЙ САД-ИНСТИТУТ ИМ. Н.А. АВРОРИНА КОЛЬСКОГО НАУЧНОГО ЦЕНТРА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"СИБИРСКИЙ ГОСУДАРСТВЕННЫЙ ИНДУСТРИАЛЬНЫЙ УНИВЕРСИТЕТ"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ЗДРАВООХРАНЕНИЯ "МОСКОВСКИЙ ДОМ-ПАНСИОНАТ ВЕТЕРАНОВ НАУКИ"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"ВСЕРОССИЙСКИЙ НАУЧНО-ИССЛЕДОВАТЕЛЬСКИЙ ИНСТИТУТ ФИТОПАТОЛОГИИ"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08.02.2022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ВЫСОКОТЕМПЕРАТУРНОЙ ЭЛЕКТРОХИМИИ УРАЛЬСКОГО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06.02.2022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КОСМИЧЕСКИХ ИССЛЕДОВАНИЙ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06.02.2022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ЦЕНТРАЛЬНЫЙ СИБИРСКИЙ БОТАНИЧЕСКИЙ САД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МАТЕМАТИКИ ИМ. С.Л. СОБОЛЕВА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БАЙКАЛЬСКИЙ ИНСТИТУТ ПРИРОДОПОЛЬЗОВАНИЯ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ГОСУДАРСТВЕННЫЙ НАУЧНЫЙ ЦЕНТР РОССИЙСКОЙ ФЕДЕРАЦИИ - ИНСТИТУТ МЕДИКО-БИОЛОГИЧЕСКИХ ПРОБЛЕМ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"ГОСУДАРСТВЕННАЯ ПУБЛИЧНАЯ НАУЧНО-ТЕХНИЧЕСКАЯ БИБЛИОТЕКА РОССИИ"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"ВСЕРОССИЙСКИЙ НАУЧНО-ИССЛЕДОВАТЕЛЬСКИЙ ИНСТИТУТ ТАБАКА, МАХОРКИ И ТАБАЧНЫХ ИЗДЕЛИЙ"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НАУЧНЫЙ ЦЕНТР БИОЛОГИЧЕСКИХ СИСТЕМ И АГРОТЕХНОЛОГИЙ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07.02.2022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АРХЕОЛОГИИ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05.02.2022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ОПТИКИ АТМОСФЕРЫ ИМ. В.Е. ЗУЕВА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04.02.2022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"НАУЧНО-ПРОИЗВОДСТВЕННЫЙ КОМПЛЕКС "ТЕХНОЛОГИЧЕСКИЙ ЦЕНТР"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04.02.2022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"НАУЧНО-ИССЛЕДОВАТЕЛЬСКИЙ ИНСТИТУТ ВАКЦИН И СЫВОРОТОК ИМ. И.И. МЕЧНИКОВА"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04.02.2022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"ОМСКИЙ АГРАРНЫЙ НАУЧНЫЙ ЦЕНТР"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04.02.2022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"НОВГОРОДСКИЙ ГОСУДАРСТВЕННЫЙ УНИВЕРСИТЕТ ИМЕНИ ЯРОСЛАВА МУДРОГО"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04.02.2022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"ИРКУТСКИЙ НАУЧНЫЙ ЦЕНТР ХИРУРГИИ И ТРАВМАТОЛОГИИ"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"ВСЕРОССИЙСКИЙ НАУЧНО-ИССЛЕДОВАТЕЛЬСКИЙ ИНСТИТУТ ЖИРОВ"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НАУЧНЫЙ ЦЕНТР АГРАРНОЙ ЭКОНОМИКИ И СОЦИАЛЬНОГО РАЗВИТИЯ СЕЛЬСКИХ ТЕРРИТОРИЙ - ВСЕРОССИЙСКИЙ НАУЧНО-ИССЛЕДОВАТЕЛЬСКИЙ ИНСТИТУТ ЭКОНОМИКИ СЕЛЬСКОГО ХОЗЯЙСТВА"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НАУЧНЫЙ ЦЕНТР ПИЩЕВЫХ СИСТЕМ ИМ. В.М. ГОРБАТОВА" РАН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БУРЯТСКИЙ НАУЧНЫЙ ЦЕНТР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"ОПЫТНАЯ СТАНЦИЯ "УФИМСКАЯ"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КУЛЬТУРЫ ЦЕНТРАЛЬНЫЙ ДОМ УЧЕНЫХ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ЭКОНОМИКИ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03.02.2022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ОРГАНИЧЕСКОГО СИНТЕЗА ИМ. И.Я. ПОСТОВСКОГО УРАЛЬСКОГО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ДОШКОЛЬНОЕ ОБРАЗОВАТЕЛЬНОЕ УЧРЕЖДЕНИЕ "ЦЕНТР РАЗВИТИЯ РЕБЕНКА - ДЕТСКИЙ САД № 120"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"КАМЧАТСКИЙ НАУЧНО-ИССЛЕДОВАТЕЛЬСКИЙ ИНСТИТУТ СЕЛЬСКОГО ХОЗЯЙСТВА"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ИССЛЕДОВАТЕЛЬСКИЙ ЦЕНТР ИНФОРМАЦИОННЫХ И ВЫЧИСЛИТЕЛЬНЫХ ТЕХНОЛОГИЙ"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ГОСУДАРСТВЕННЫЙ ГЕОЛОГИЧЕСКИЙ МУЗЕЙ ИМ. В.И. ВЕРНАДСКОГО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БОТАНИЧЕСКИЙ САД-ИНСТИТУТ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ВЫСОКОТЕМПЕРАТУРНОЙ ЭЛЕКТРОХИМИИ УРАЛЬСКОГО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02.02.2022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"ВСЕРОССИЙСКИЙ НАУЧНО-ИССЛЕДОВАТЕЛЬСКИЙ ИНСТИТУТ АГРОХИМИИ ИМЕНИ Д.Н. ПРЯНИШНИКОВА"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"НАУЧНЫЙ ЦЕНТР НЕВРОЛОГИИ"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"УРАЛЬСКИЙ ФЕДЕРАЛЬНЫЙ АГРАРНЫЙ НАУЧНО-ИССЛЕДОВАТЕЛЬСКИЙ ЦЕНТР УРАЛЬСКОГО ОТДЕЛЕНИЯ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"КАЛМЫЦКИЙ ГОСУДАРСТВЕННЫЙ УНИВЕРСИТЕТ ИМЕНИ Б.Б. ГОРОДОВИКОВА"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"РЯЗАНСКИЙ ГОСУДАРСТВЕННЫЙ РАДИОТЕХНИЧЕСКИЙ УНИВЕРСИТЕТ ИМЕНИ В.Ф. УТКИНА"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ПРОФЕССИОНАЛЬНОЕ ОБРАЗОВАТЕЛЬНОЕ УЧРЕЖДЕНИЕ "МЕДИЦИНСКИЙ КОЛЛЕДЖ"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ЗООЛОГИЧЕСКИЙ ИНСТИТУТ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ЭКОЛОГИИ РАСТЕНИЙ И ЖИВОТНЫХ УРАЛЬСКОГО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ВОДНЫХ И ЭКОЛОГИЧЕСКИХ ПРОБЛЕМ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ФИЗИЧЕСКОГО МАТЕРИАЛОВЕДЕНИЯ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КОМПЛЕКСНЫЙ НАУЧНО-ИССЛЕДОВАТЕЛЬСКИЙ ИНСТИТУТ ИМ. Х.И. ИБРАГИМОВА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01.02.2022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"МАГАДАНСКИЙ НАУЧНО-ИССЛЕДОВАТЕЛЬСКИЙ ИНСТИТУТ СЕЛЬСКОГО ХОЗЯЙСТВА"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ЗДРАВООХРАНЕНИЯ САНАТОРИЙ "УГЛИЧ"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ОРДЕНА ТРУДОВОГО КРАСНОГО ЗНАМЕНИ ИНСТИТУТ СОЛНЕЧНО-ЗЕМНОЙ ФИЗИКИ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СЕВЕРО-ВОСТОЧНЫЙ КОМПЛЕКСНЫЙ НАУЧНО-ИССЛЕДОВАТЕЛЬСКИЙ ИНСТИТУТ ИМ. Н.А. ШИЛО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ФЕДЕРАЛЬНЫЙ ИССЛЕДОВАТЕЛЬСКИЙ ЦЕНТР "ИНСТИТУТ ОБЩЕЙ ФИЗИКИ ИМ. А.М. ПРОХОРОВА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ТРОИЦКИЙ НАУЧНЫЙ ЦЕНТР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"НАЦИОНАЛЬНЫЙ ЦЕНТР ЗЕРНА ИМЕНИ П.П. ЛУКЬЯНЕНКО"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ВУЛКАНОЛОГИИ И СЕЙСМОЛОГИИ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ФИЗИОЛОГИИ ИМ. И.П. ПАВЛОВА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30.01.2022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ТОБОЛЬСКАЯ КОМПЛЕКСНАЯ НАУЧНАЯ СТАНЦИЯ УРАЛЬСКОГО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"ЯКУТСКИЙ НАУЧНЫЙ ЦЕНТР КОМПЛЕКСНЫХ МЕДИЦИНСКИХ ПРОБЛЕМ"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БИОЛОГИИ РАЗВИТИЯ ИМ. Н.К. КОЛЬЦОВА РАН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МЕТАЛЛУРГИИ УРАЛЬСКОГО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ЛАЗЕРНОЙ ФИЗИКИ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"КАЛУЖСКИЙ ГОСУДАРСТВЕННЫЙ УНИВЕРСИТЕТ ИМ. К.Э. ЦИОЛКОВСКОГО"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"РОССИЙСКИЙ НАУЧНО-ИССЛЕДОВАТЕЛЬСКИЙ ИНСТИТУТ ЭКОНОМИКИ, ПОЛИТИКИ И ПРАВА В НАУЧНО-ТЕХНИЧЕСКОЙ СФЕРЕ"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ПРОБЛЕМ ХИМИКО-ЭНЕРГЕТИЧЕСКИХ ТЕХНОЛОГИЙ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ЛАТИНСКОЙ АМЕРИКИ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ДОШКОЛЬНОЕ ОБРАЗОВАТЕЛЬНОЕ УЧРЕЖДЕНИЕ "ЦЕНТР РАЗВИТИЯ РЕБЕНКА - ДЕТСКИЙ САД № 171"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КУЛЬТУРЫ ДОМ УЧЕНЫХ НАУЧНОГО ЦЕНТРА РОССИЙСКОЙ АКАДЕМИИ НАУК В ЧЕРНОГОЛОВКЕ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ПОЧВОВЕДЕНИЯ И АГРОХИМИИ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ПРОБЛЕМ ПЕРЕДАЧИ ИНФОРМАЦИИ ИМ. А.А. ХАРКЕВИЧА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ИРКУТСКИЙ НАУЧНЫЙ ЦЕНТР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"НАУЧНО-ИССЛЕДОВАТЕЛЬСКИЙ ИНСТИТУТ АГРАРНЫХ ПРОБЛЕМ ХАКАСИИ"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26.01.2022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НАУЧНЫЙ ЦЕНТР ПЧЕЛОВОДСТВА"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26.01.2022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УЧРЕЖДЕНИЕ "ФЕДЕРАЛЬНЫЙ ИССЛЕДОВАТЕЛЬСКИЙ ЦЕНТР "ФУНДАМЕНТАЛЬНЫЕ ОСНОВЫ БИОТЕХНОЛОГИИ"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26.01.2022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ТЕОРЕТИЧЕСКОЙ И ЭКСПЕРИМЕНТАЛЬНОЙ БИОФИЗИКИ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25.01.2022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ОБЪЕДИНЕННЫЙ ИНСТИТУТ ВЫСОКИХ ТЕМПЕРАТУР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25.01.2022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ФЕДЕРАЛЬНЫЙ НАУЧНЫЙ ЦЕНТР "ВСЕРОССИЙСКИЙ НАУЧНО-ИССЛЕДОВАТЕЛЬСКИЙ ИНСТИТУТ СОИ"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"САХАЛИНСКИЙ НАУЧНО-ИССЛЕДОВАТЕЛЬСКИЙ ИНСТИТУТ СЕЛЬСКОГО ХОЗЯЙСТВА"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АГРАРНЫЙ НАУЧНЫЙ ЦЕНТР РЕСПУБЛИКИ ДАГЕСТАН"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МИРОВОЙ ЛИТЕРАТУРЫ ИМ.А.М. ГОРЬКОГО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НАУКИ ИНСТИТУТ ИСТОРИИ, АРХЕОЛОГИИ И </w:t>
            </w:r>
            <w:r w:rsidR="006C6832" w:rsidRPr="00E63CB6">
              <w:rPr>
                <w:rFonts w:ascii="Times New Roman" w:hAnsi="Times New Roman" w:cs="Times New Roman"/>
                <w:sz w:val="20"/>
                <w:szCs w:val="20"/>
              </w:rPr>
              <w:t>ЭТНОГРАФИИ НАРОДОВ</w:t>
            </w: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 xml:space="preserve"> ДАЛЬНЕГО ВОСТОКА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ЗЕМНОГО МАГНЕТИЗМА, ИОНОСФЕРЫ И РАСПРОСТРАНЕНИЯ РАДИОВОЛН ИМ. Н.В. ПУШКОВА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ГЕОГРАФИИ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БОТАНИЧЕСКИЙ ИНСТИТУТ ИМ. В.Л. КОМАРОВА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"КАЛМЫЦКИЙ НАУЧНЫЙ ЦЕНТР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ПРОБЛЕМ РЫНКА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НАУЧНО-ТЕХНОЛОГИЧЕСКИЙ ЦЕНТР УНИКАЛЬНОГО ПРИБОРОСТРОЕНИЯ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24.01.2022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СПЕЦИАЛЬНОЕ КОНСТРУКТОРСКОЕ БЮРО СРЕДСТВ АВТОМАТИЗАЦИИ МОРСКИХ ИССЛЕДОВАНИЙ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ФЕДЕРАЛЬНЫЙ ИССЛЕДОВАТЕЛЬСКИЙ ЦЕНТР "ЕДИНАЯ ГЕОФИЗИЧЕСКАЯ СЛУЖБА РОССИЙСКОЙ АКАДЕМИИ НАУК"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ХИМИИ РАСТВОРОВ ИМ. Г.А. КРЕСТОВА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НАУЧНЫЙ ЦЕНТР ОВОЩЕВОДСТВА"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 Д. МИЛЛИОНЩИКОВА"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"ДАГЕСТАНСКИЙ ГОСУДАРСТВЕННЫЙ УНИВЕРСИТЕТ"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"НАУЧНО-ИССЛЕДОВАТЕЛЬСКИЙ ИНСТИТУТ КОМПЛЕКСНЫХ ПРОБЛЕМ ГИГИЕНЫ И ПРОФЕССИОНАЛЬНЫХ ЗАБОЛЕВАНИЙ"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21.01.2022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"ВСЕРОССИЙСКИЙ НАУЧНО-ИССЛЕДОВАТЕЛЬСКИЙ ИНСТИТУТ СЕЛЬСКОХОЗЯЙСТВЕННОЙ БИОТЕХНОЛОГИИ"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20.01.2022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"ОРДЕНА ТРУДОВОГО КРАСНОГО ЗНАМЕНИ НИКИТСКИЙ БОТАНИЧЕСКИЙ САД - НАЦИОНАЛЬНЫЙ НАУЧНЫЙ ЦЕНТР РАН"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20.01.2022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РУССКОГО ЯЗЫКА ИМ. В. В. ВИНОГРАДОВА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20.01.2022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ФИЗИКИ ПРОЧНОСТИ И МАТЕРИАЛОВЕДЕНИЯ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20.01.2022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ХИМИИ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20.01.2022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ОРДЕНА ДРУЖБЫ НАРОДОВ ИНСТИТУТ ЭТНОЛОГИИ И АНТРОПОЛОГИИ ИМ. Н.Н. МИКЛУХО-МАКЛАЯ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20.01.2022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МОРСКОЙ ГЕОЛОГИИ И ГЕОФИЗИКИ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ВСЕОБЩЕЙ ИСТОРИИ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"ИНСТИТУТ АРХЕОЛОГИИ КРЫМА РАН"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ФЕДЕРАЛЬНЫЙ ИССЛЕДОВАТЕЛЬСКИЙ ЦЕНТР ТЮМЕНСКИЙ НАУЧНЫЙ ЦЕНТР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ТЕПЛОФИЗИКИ УРАЛЬСКОГО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МУРМАНСКИЙ МОРСКОЙ БИОЛОГИЧЕСКИЙ ИНСТИТУТ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19.01.2022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УПРАВЛЕНИЕ МАТЕРИАЛЬНО-ТЕХНИЧЕСКОГО СНАБЖЕНИЯ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ТИХООКЕАНСКИЙ ИНСТИТУТ БИООРГАНИЧЕСКОЙ ХИМИИ ИМ. Г.Б. ЕЛЯКОВА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ДОШКОЛЬНОЕ ОБРАЗОВАТЕЛЬНОЕ УЧРЕЖДЕНИЕ "ЦЕНТР РАЗВИТИЯ РЕБЕНКА - ДЕТСКИЙ САД № 300"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"ФЕДЕРАЛЬНЫЙ ИССЛЕДОВАТЕЛЬСКИЙ ЦЕНТР ФУНДАМЕНТАЛЬНОЙ И ТРАНСЛЯЦИОННОЙ МЕДИЦИНЫ"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ХИМИЧЕСКОЙ КИНЕТИКИ И ГОРЕНИЯ ИМ. В.В. ВОЕВОДСКОГО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ПРОБЛЕМ МОРСКИХ ТЕХНОЛОГИЙ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РУССКОЙ ЛИТЕРАТУРЫ (ПУШКИНСКИЙ ДОМ)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"МЕЖДУНАРОДНЫЙ ТОМОГРАФИЧЕСКИЙ ЦЕНТР" СИБИРСКОГО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КУЛЬТУРЫ ДОМ УЧЕНЫХ ПУЩИНО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"ПРИАМУРСКИЙ ГОСУДАРСТВЕННЫЙ УНИВЕРСИТЕТ ИМЕНИ ШОЛОМ-АЛЕЙХЕМА"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18.01.2022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ЗДРАВООХРАНЕНИЯ МЕДИЦИНСКОЕ ОБЪЕДИНЕНИЕ ДАЛЬНЕВОСТОЧНОГО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ЗДРАВООХРАНЕНИЯ ПОЛИКЛИНИКА № 1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ИММУНОЛОГИИ И ФИЗИОЛОГИИ УРАЛЬСКОГО ОТДЕЛЕНИЯ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17.01.2022</w:t>
            </w:r>
          </w:p>
        </w:tc>
      </w:tr>
      <w:tr w:rsidR="00CF523E" w:rsidRPr="00E63CB6" w:rsidTr="00F9392D">
        <w:trPr>
          <w:trHeight w:val="20"/>
        </w:trPr>
        <w:tc>
          <w:tcPr>
            <w:tcW w:w="850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928" w:type="dxa"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ДИНАМИКИ ГЕОСФЕР ИМЕНИ АКАДЕМИКА М.А. САДОВСКОГО РОССИЙСКОЙ АКАДЕМИИ НАУК</w:t>
            </w:r>
          </w:p>
        </w:tc>
        <w:tc>
          <w:tcPr>
            <w:tcW w:w="1995" w:type="dxa"/>
            <w:noWrap/>
            <w:vAlign w:val="center"/>
            <w:hideMark/>
          </w:tcPr>
          <w:p w:rsidR="00CF523E" w:rsidRPr="00E63CB6" w:rsidRDefault="00CF523E" w:rsidP="00983EB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3CB6">
              <w:rPr>
                <w:rFonts w:ascii="Times New Roman" w:hAnsi="Times New Roman" w:cs="Times New Roman"/>
                <w:bCs/>
                <w:sz w:val="20"/>
                <w:szCs w:val="20"/>
              </w:rPr>
              <w:t>16.01.2022</w:t>
            </w:r>
          </w:p>
        </w:tc>
      </w:tr>
      <w:bookmarkEnd w:id="0"/>
    </w:tbl>
    <w:p w:rsidR="00B47D96" w:rsidRPr="008C1096" w:rsidRDefault="00B47D96" w:rsidP="008C109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7D96" w:rsidRPr="008C1096" w:rsidSect="00983E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38" w:rsidRDefault="00CD3138" w:rsidP="00983EB0">
      <w:pPr>
        <w:spacing w:after="0" w:line="240" w:lineRule="auto"/>
      </w:pPr>
      <w:r>
        <w:separator/>
      </w:r>
    </w:p>
  </w:endnote>
  <w:endnote w:type="continuationSeparator" w:id="0">
    <w:p w:rsidR="00CD3138" w:rsidRDefault="00CD3138" w:rsidP="009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38" w:rsidRDefault="00CD3138" w:rsidP="00983EB0">
      <w:pPr>
        <w:spacing w:after="0" w:line="240" w:lineRule="auto"/>
      </w:pPr>
      <w:r>
        <w:separator/>
      </w:r>
    </w:p>
  </w:footnote>
  <w:footnote w:type="continuationSeparator" w:id="0">
    <w:p w:rsidR="00CD3138" w:rsidRDefault="00CD3138" w:rsidP="0098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356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3EB0" w:rsidRPr="00983EB0" w:rsidRDefault="00983EB0">
        <w:pPr>
          <w:pStyle w:val="a6"/>
          <w:jc w:val="center"/>
          <w:rPr>
            <w:rFonts w:ascii="Times New Roman" w:hAnsi="Times New Roman" w:cs="Times New Roman"/>
          </w:rPr>
        </w:pPr>
        <w:r w:rsidRPr="00983EB0">
          <w:rPr>
            <w:rFonts w:ascii="Times New Roman" w:hAnsi="Times New Roman" w:cs="Times New Roman"/>
            <w:sz w:val="24"/>
          </w:rPr>
          <w:fldChar w:fldCharType="begin"/>
        </w:r>
        <w:r w:rsidRPr="00983EB0">
          <w:rPr>
            <w:rFonts w:ascii="Times New Roman" w:hAnsi="Times New Roman" w:cs="Times New Roman"/>
            <w:sz w:val="24"/>
          </w:rPr>
          <w:instrText>PAGE   \* MERGEFORMAT</w:instrText>
        </w:r>
        <w:r w:rsidRPr="00983EB0">
          <w:rPr>
            <w:rFonts w:ascii="Times New Roman" w:hAnsi="Times New Roman" w:cs="Times New Roman"/>
            <w:sz w:val="24"/>
          </w:rPr>
          <w:fldChar w:fldCharType="separate"/>
        </w:r>
        <w:r w:rsidR="006D5A8F">
          <w:rPr>
            <w:rFonts w:ascii="Times New Roman" w:hAnsi="Times New Roman" w:cs="Times New Roman"/>
            <w:noProof/>
            <w:sz w:val="24"/>
          </w:rPr>
          <w:t>10</w:t>
        </w:r>
        <w:r w:rsidRPr="00983EB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3EB0" w:rsidRDefault="00983E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D5"/>
    <w:rsid w:val="002545D5"/>
    <w:rsid w:val="002E7C3C"/>
    <w:rsid w:val="006C6832"/>
    <w:rsid w:val="006D5A8F"/>
    <w:rsid w:val="008C1096"/>
    <w:rsid w:val="008F3584"/>
    <w:rsid w:val="00983EB0"/>
    <w:rsid w:val="00B47D96"/>
    <w:rsid w:val="00C149C3"/>
    <w:rsid w:val="00CB006C"/>
    <w:rsid w:val="00CD3138"/>
    <w:rsid w:val="00CF523E"/>
    <w:rsid w:val="00D8151A"/>
    <w:rsid w:val="00E63CB6"/>
    <w:rsid w:val="00F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30F7A-080B-49F7-B7CC-A068371F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D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7D96"/>
    <w:rPr>
      <w:color w:val="800080"/>
      <w:u w:val="single"/>
    </w:rPr>
  </w:style>
  <w:style w:type="paragraph" w:customStyle="1" w:styleId="xl65">
    <w:name w:val="xl65"/>
    <w:basedOn w:val="a"/>
    <w:rsid w:val="00B47D9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6">
    <w:name w:val="xl66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7">
    <w:name w:val="xl67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8">
    <w:name w:val="xl68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69">
    <w:name w:val="xl69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0">
    <w:name w:val="xl70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4">
    <w:name w:val="xl74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5">
    <w:name w:val="xl75"/>
    <w:basedOn w:val="a"/>
    <w:rsid w:val="00B47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5">
    <w:name w:val="Table Grid"/>
    <w:basedOn w:val="a1"/>
    <w:uiPriority w:val="39"/>
    <w:rsid w:val="00B4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EB0"/>
  </w:style>
  <w:style w:type="paragraph" w:styleId="a8">
    <w:name w:val="footer"/>
    <w:basedOn w:val="a"/>
    <w:link w:val="a9"/>
    <w:uiPriority w:val="99"/>
    <w:unhideWhenUsed/>
    <w:rsid w:val="00983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AB5C-46C0-4CA6-B476-7CAF32CA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Сергеевна</dc:creator>
  <cp:keywords/>
  <dc:description/>
  <cp:lastModifiedBy>Tikhonova</cp:lastModifiedBy>
  <cp:revision>2</cp:revision>
  <dcterms:created xsi:type="dcterms:W3CDTF">2022-04-29T08:59:00Z</dcterms:created>
  <dcterms:modified xsi:type="dcterms:W3CDTF">2022-04-29T08:59:00Z</dcterms:modified>
</cp:coreProperties>
</file>