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B9BD5" w:themeColor="accent1"/>
        </w:rPr>
        <w:id w:val="-27494938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auto"/>
          <w:sz w:val="28"/>
          <w:szCs w:val="28"/>
        </w:rPr>
      </w:sdtEndPr>
      <w:sdtContent>
        <w:p w:rsidR="008E7537" w:rsidRPr="008E7537" w:rsidRDefault="008E7537" w:rsidP="008E7537">
          <w:pPr>
            <w:ind w:left="567"/>
            <w:jc w:val="center"/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</w:pPr>
          <w:r w:rsidRPr="008E7537">
            <w:rPr>
              <w:rFonts w:ascii="Times New Roman" w:eastAsia="Calibri" w:hAnsi="Times New Roman" w:cs="Times New Roman"/>
              <w:noProof/>
              <w:sz w:val="28"/>
              <w:szCs w:val="20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1" allowOverlap="1">
                    <wp:simplePos x="0" y="0"/>
                    <wp:positionH relativeFrom="page">
                      <wp:posOffset>720090</wp:posOffset>
                    </wp:positionH>
                    <wp:positionV relativeFrom="page">
                      <wp:posOffset>252095</wp:posOffset>
                    </wp:positionV>
                    <wp:extent cx="6553200" cy="10189210"/>
                    <wp:effectExtent l="0" t="0" r="19050" b="21590"/>
                    <wp:wrapNone/>
                    <wp:docPr id="17" name="Прямоугольник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3200" cy="1018921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1658DAE2" id="Прямоугольник 17" o:spid="_x0000_s1026" style="position:absolute;margin-left:56.7pt;margin-top:19.85pt;width:516pt;height:802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" filled="f" strokeweight="2pt">
                    <w10:wrap anchorx="page" anchory="page"/>
                    <w10:anchorlock/>
                  </v:rect>
                </w:pict>
              </mc:Fallback>
            </mc:AlternateContent>
          </w:r>
          <w:r w:rsidRPr="008E7537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Министерство науки и высшего образования Российской Федерации</w:t>
          </w:r>
        </w:p>
        <w:p w:rsidR="00492F8A" w:rsidRDefault="00492F8A" w:rsidP="008E7537">
          <w:pPr>
            <w:keepNext/>
            <w:keepLines/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0"/>
            </w:rPr>
          </w:pPr>
        </w:p>
        <w:p w:rsidR="00492F8A" w:rsidRDefault="00492F8A" w:rsidP="008E7537">
          <w:pPr>
            <w:keepNext/>
            <w:keepLines/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0"/>
            </w:rPr>
          </w:pPr>
        </w:p>
        <w:p w:rsidR="00492F8A" w:rsidRDefault="00492F8A" w:rsidP="008E7537">
          <w:pPr>
            <w:keepNext/>
            <w:keepLines/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0"/>
            </w:rPr>
          </w:pPr>
        </w:p>
        <w:p w:rsidR="008E7537" w:rsidRPr="008E7537" w:rsidRDefault="00492F8A" w:rsidP="008E7537">
          <w:pPr>
            <w:keepNext/>
            <w:keepLines/>
            <w:spacing w:after="200" w:line="276" w:lineRule="auto"/>
            <w:ind w:left="709" w:right="282"/>
            <w:jc w:val="center"/>
            <w:rPr>
              <w:rFonts w:ascii="Times New Roman" w:eastAsia="Calibri" w:hAnsi="Times New Roman" w:cs="Times New Roman"/>
              <w:b/>
              <w:sz w:val="32"/>
              <w:szCs w:val="20"/>
            </w:rPr>
          </w:pPr>
          <w:r>
            <w:rPr>
              <w:rFonts w:ascii="Times New Roman" w:eastAsia="Calibri" w:hAnsi="Times New Roman" w:cs="Times New Roman"/>
              <w:b/>
              <w:sz w:val="32"/>
              <w:szCs w:val="20"/>
            </w:rPr>
            <w:t>«</w:t>
          </w:r>
          <w:r w:rsidR="008E7537" w:rsidRPr="008E7537">
            <w:rPr>
              <w:rFonts w:ascii="Times New Roman" w:eastAsia="Calibri" w:hAnsi="Times New Roman" w:cs="Times New Roman"/>
              <w:b/>
              <w:sz w:val="32"/>
              <w:szCs w:val="20"/>
            </w:rPr>
            <w:t>Информационная система управления НИР»</w:t>
          </w:r>
        </w:p>
        <w:p w:rsidR="008E7537" w:rsidRPr="008E7537" w:rsidRDefault="008E7537" w:rsidP="008E7537">
          <w:pPr>
            <w:keepNext/>
            <w:keepLines/>
            <w:spacing w:after="200" w:line="276" w:lineRule="auto"/>
            <w:ind w:left="426" w:right="282"/>
            <w:jc w:val="center"/>
            <w:rPr>
              <w:rFonts w:ascii="Times New Roman" w:eastAsia="Calibri" w:hAnsi="Times New Roman" w:cs="Times New Roman"/>
              <w:b/>
              <w:sz w:val="32"/>
              <w:szCs w:val="20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ind w:left="426" w:right="282"/>
            <w:jc w:val="center"/>
            <w:rPr>
              <w:rFonts w:ascii="Times New Roman" w:eastAsia="Calibri" w:hAnsi="Times New Roman" w:cs="Times New Roman"/>
              <w:b/>
              <w:sz w:val="32"/>
              <w:szCs w:val="20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ind w:left="426" w:right="282"/>
            <w:jc w:val="center"/>
            <w:rPr>
              <w:rFonts w:ascii="Times New Roman" w:eastAsia="Calibri" w:hAnsi="Times New Roman" w:cs="Times New Roman"/>
              <w:b/>
              <w:sz w:val="32"/>
              <w:szCs w:val="20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ind w:left="567"/>
            <w:jc w:val="center"/>
            <w:rPr>
              <w:rFonts w:ascii="Times New Roman" w:eastAsia="Calibri" w:hAnsi="Times New Roman" w:cs="Times New Roman"/>
              <w:caps/>
              <w:sz w:val="28"/>
              <w:szCs w:val="20"/>
            </w:rPr>
          </w:pPr>
          <w:r w:rsidRPr="008E7537">
            <w:rPr>
              <w:rFonts w:ascii="Times New Roman" w:eastAsia="Calibri" w:hAnsi="Times New Roman" w:cs="Times New Roman"/>
              <w:caps/>
              <w:sz w:val="28"/>
              <w:szCs w:val="20"/>
            </w:rPr>
            <w:t>ТЕХНОЛОГИЧЕСКАЯ ИНСТРУКЦИЯ</w:t>
          </w:r>
        </w:p>
        <w:p w:rsidR="008E7537" w:rsidRPr="008E7537" w:rsidRDefault="008E7537" w:rsidP="008E7537">
          <w:pPr>
            <w:keepNext/>
            <w:keepLines/>
            <w:spacing w:after="200" w:line="276" w:lineRule="auto"/>
            <w:ind w:left="567"/>
            <w:jc w:val="center"/>
            <w:rPr>
              <w:rFonts w:ascii="Times New Roman" w:eastAsia="Calibri" w:hAnsi="Times New Roman" w:cs="Times New Roman"/>
              <w:caps/>
              <w:sz w:val="28"/>
              <w:szCs w:val="20"/>
            </w:rPr>
          </w:pPr>
          <w:r w:rsidRPr="008E7537">
            <w:rPr>
              <w:rFonts w:ascii="Times New Roman" w:eastAsia="Calibri" w:hAnsi="Times New Roman" w:cs="Times New Roman"/>
              <w:caps/>
              <w:sz w:val="28"/>
              <w:szCs w:val="20"/>
            </w:rPr>
            <w:t xml:space="preserve">ПО формированию </w:t>
          </w:r>
          <w:r w:rsidR="00492F8A">
            <w:rPr>
              <w:rFonts w:ascii="Times New Roman" w:eastAsia="Calibri" w:hAnsi="Times New Roman" w:cs="Times New Roman"/>
              <w:caps/>
              <w:sz w:val="28"/>
              <w:szCs w:val="20"/>
            </w:rPr>
            <w:t>ПРОЕКТОВ ТЕМ НАУЧНЫХ ИССЛЕДОВАНИЙ</w:t>
          </w:r>
          <w:r w:rsidRPr="008E7537">
            <w:rPr>
              <w:rFonts w:ascii="Times New Roman" w:eastAsia="Calibri" w:hAnsi="Times New Roman" w:cs="Times New Roman"/>
              <w:caps/>
              <w:sz w:val="28"/>
              <w:szCs w:val="20"/>
            </w:rPr>
            <w:t xml:space="preserve"> на 2021-2023</w:t>
          </w:r>
          <w:r w:rsidRPr="008E7537">
            <w:rPr>
              <w:rFonts w:ascii="Times New Roman" w:eastAsia="Calibri" w:hAnsi="Times New Roman" w:cs="Times New Roman"/>
              <w:sz w:val="28"/>
              <w:szCs w:val="20"/>
            </w:rPr>
            <w:t>гг</w:t>
          </w:r>
          <w:r w:rsidRPr="008E7537">
            <w:rPr>
              <w:rFonts w:ascii="Times New Roman" w:eastAsia="Calibri" w:hAnsi="Times New Roman" w:cs="Times New Roman"/>
              <w:caps/>
              <w:sz w:val="28"/>
              <w:szCs w:val="20"/>
            </w:rPr>
            <w:t>.</w:t>
          </w:r>
        </w:p>
        <w:p w:rsidR="008E7537" w:rsidRDefault="008E7537" w:rsidP="008E7537">
          <w:pPr>
            <w:keepNext/>
            <w:keepLines/>
            <w:spacing w:after="200" w:line="276" w:lineRule="auto"/>
            <w:ind w:left="567"/>
            <w:jc w:val="center"/>
            <w:rPr>
              <w:rFonts w:ascii="Times New Roman" w:eastAsia="Calibri" w:hAnsi="Times New Roman" w:cs="Times New Roman"/>
              <w:caps/>
              <w:sz w:val="28"/>
              <w:szCs w:val="20"/>
            </w:rPr>
          </w:pPr>
          <w:r w:rsidRPr="008E7537">
            <w:rPr>
              <w:rFonts w:ascii="Times New Roman" w:eastAsia="Calibri" w:hAnsi="Times New Roman" w:cs="Times New Roman"/>
              <w:caps/>
              <w:sz w:val="28"/>
              <w:szCs w:val="20"/>
            </w:rPr>
            <w:br/>
            <w:t>ЛИСТОВ 1</w:t>
          </w:r>
          <w:r w:rsidR="006A75AA">
            <w:rPr>
              <w:rFonts w:ascii="Times New Roman" w:eastAsia="Calibri" w:hAnsi="Times New Roman" w:cs="Times New Roman"/>
              <w:caps/>
              <w:sz w:val="28"/>
              <w:szCs w:val="20"/>
            </w:rPr>
            <w:t>1</w:t>
          </w:r>
        </w:p>
        <w:p w:rsidR="00492F8A" w:rsidRDefault="00492F8A" w:rsidP="008E7537">
          <w:pPr>
            <w:keepNext/>
            <w:keepLines/>
            <w:spacing w:after="200" w:line="276" w:lineRule="auto"/>
            <w:ind w:left="567"/>
            <w:jc w:val="center"/>
            <w:rPr>
              <w:rFonts w:ascii="Times New Roman" w:eastAsia="Calibri" w:hAnsi="Times New Roman" w:cs="Times New Roman"/>
              <w:caps/>
              <w:sz w:val="28"/>
              <w:szCs w:val="20"/>
            </w:rPr>
          </w:pPr>
        </w:p>
        <w:p w:rsidR="00492F8A" w:rsidRDefault="00492F8A" w:rsidP="008E7537">
          <w:pPr>
            <w:keepNext/>
            <w:keepLines/>
            <w:spacing w:after="200" w:line="276" w:lineRule="auto"/>
            <w:ind w:left="567"/>
            <w:jc w:val="center"/>
            <w:rPr>
              <w:rFonts w:ascii="Times New Roman" w:eastAsia="Calibri" w:hAnsi="Times New Roman" w:cs="Times New Roman"/>
              <w:caps/>
              <w:sz w:val="28"/>
              <w:szCs w:val="20"/>
            </w:rPr>
          </w:pPr>
        </w:p>
        <w:p w:rsidR="00492F8A" w:rsidRPr="008E7537" w:rsidRDefault="00492F8A" w:rsidP="008E7537">
          <w:pPr>
            <w:keepNext/>
            <w:keepLines/>
            <w:spacing w:after="200" w:line="276" w:lineRule="auto"/>
            <w:ind w:left="567"/>
            <w:jc w:val="center"/>
            <w:rPr>
              <w:rFonts w:ascii="Times New Roman" w:eastAsia="Calibri" w:hAnsi="Times New Roman" w:cs="Times New Roman"/>
              <w:caps/>
              <w:sz w:val="28"/>
              <w:szCs w:val="20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jc w:val="both"/>
            <w:rPr>
              <w:rFonts w:ascii="Times New Roman" w:eastAsia="Calibri" w:hAnsi="Times New Roman" w:cs="Times New Roman"/>
              <w:sz w:val="28"/>
              <w:szCs w:val="20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jc w:val="both"/>
            <w:rPr>
              <w:rFonts w:ascii="Times New Roman" w:eastAsia="Calibri" w:hAnsi="Times New Roman" w:cs="Times New Roman"/>
              <w:sz w:val="28"/>
              <w:szCs w:val="20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jc w:val="both"/>
            <w:rPr>
              <w:rFonts w:ascii="Times New Roman" w:eastAsia="Calibri" w:hAnsi="Times New Roman" w:cs="Times New Roman"/>
              <w:sz w:val="28"/>
              <w:szCs w:val="20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jc w:val="both"/>
            <w:rPr>
              <w:rFonts w:ascii="Times New Roman" w:eastAsia="Calibri" w:hAnsi="Times New Roman" w:cs="Times New Roman"/>
              <w:sz w:val="28"/>
              <w:szCs w:val="20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jc w:val="both"/>
            <w:rPr>
              <w:rFonts w:ascii="Times New Roman" w:eastAsia="Calibri" w:hAnsi="Times New Roman" w:cs="Times New Roman"/>
              <w:sz w:val="28"/>
              <w:szCs w:val="20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jc w:val="both"/>
            <w:rPr>
              <w:rFonts w:ascii="Times New Roman" w:eastAsia="Calibri" w:hAnsi="Times New Roman" w:cs="Times New Roman"/>
              <w:sz w:val="28"/>
              <w:szCs w:val="20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jc w:val="both"/>
            <w:rPr>
              <w:rFonts w:ascii="Times New Roman" w:eastAsia="Calibri" w:hAnsi="Times New Roman" w:cs="Times New Roman"/>
              <w:sz w:val="28"/>
              <w:szCs w:val="20"/>
            </w:rPr>
          </w:pPr>
        </w:p>
        <w:p w:rsidR="008E7537" w:rsidRPr="008E7537" w:rsidRDefault="008E7537" w:rsidP="008E7537">
          <w:pPr>
            <w:keepNext/>
            <w:keepLines/>
            <w:spacing w:after="200" w:line="276" w:lineRule="auto"/>
            <w:ind w:left="567"/>
            <w:jc w:val="center"/>
            <w:rPr>
              <w:rFonts w:ascii="Times New Roman" w:eastAsia="Calibri" w:hAnsi="Times New Roman" w:cs="Times New Roman"/>
              <w:sz w:val="28"/>
              <w:szCs w:val="20"/>
              <w:lang w:val="en-AU"/>
            </w:rPr>
          </w:pPr>
          <w:proofErr w:type="spellStart"/>
          <w:r w:rsidRPr="008E7537">
            <w:rPr>
              <w:rFonts w:ascii="Times New Roman" w:eastAsia="Calibri" w:hAnsi="Times New Roman" w:cs="Times New Roman"/>
              <w:sz w:val="28"/>
              <w:szCs w:val="20"/>
              <w:lang w:val="en-AU"/>
            </w:rPr>
            <w:t>Москва</w:t>
          </w:r>
          <w:proofErr w:type="spellEnd"/>
        </w:p>
        <w:p w:rsidR="008E7537" w:rsidRDefault="008E7537" w:rsidP="00492F8A">
          <w:pPr>
            <w:pStyle w:val="a6"/>
            <w:spacing w:after="240"/>
            <w:ind w:left="709"/>
            <w:jc w:val="center"/>
            <w:rPr>
              <w:color w:val="5B9BD5" w:themeColor="accent1"/>
            </w:rPr>
          </w:pPr>
          <w:r w:rsidRPr="008E7537">
            <w:rPr>
              <w:rFonts w:ascii="Times New Roman" w:eastAsia="Calibri" w:hAnsi="Times New Roman" w:cs="Times New Roman"/>
              <w:sz w:val="28"/>
              <w:szCs w:val="20"/>
              <w:lang w:eastAsia="en-US"/>
            </w:rPr>
            <w:t>2020 г.</w:t>
          </w:r>
          <w:r w:rsidRPr="008E7537">
            <w:rPr>
              <w:rFonts w:ascii="Times New Roman" w:eastAsia="Calibri" w:hAnsi="Times New Roman" w:cs="Times New Roman"/>
              <w:sz w:val="28"/>
              <w:szCs w:val="20"/>
              <w:lang w:eastAsia="en-US"/>
            </w:rPr>
            <w:br w:type="page"/>
          </w:r>
        </w:p>
        <w:sdt>
          <w:sdtPr>
            <w:rPr>
              <w:rFonts w:ascii="Times New Roman" w:eastAsiaTheme="minorHAnsi" w:hAnsi="Times New Roman" w:cs="Times New Roman"/>
              <w:b/>
              <w:color w:val="auto"/>
              <w:sz w:val="28"/>
              <w:szCs w:val="28"/>
              <w:lang w:eastAsia="en-US"/>
            </w:rPr>
            <w:id w:val="538165047"/>
            <w:docPartObj>
              <w:docPartGallery w:val="Table of Contents"/>
              <w:docPartUnique/>
            </w:docPartObj>
          </w:sdtPr>
          <w:sdtEndPr>
            <w:rPr>
              <w:bCs/>
            </w:rPr>
          </w:sdtEndPr>
          <w:sdtContent>
            <w:p w:rsidR="00D87360" w:rsidRPr="00D87360" w:rsidRDefault="00D87360" w:rsidP="006D7F09">
              <w:pPr>
                <w:pStyle w:val="a8"/>
                <w:ind w:left="709" w:firstLine="425"/>
                <w:rPr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</w:pPr>
              <w:r w:rsidRPr="00D87360">
                <w:rPr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Оглавление</w:t>
              </w:r>
              <w:bookmarkStart w:id="0" w:name="_GoBack"/>
              <w:bookmarkEnd w:id="0"/>
            </w:p>
            <w:p w:rsidR="00D87360" w:rsidRPr="00D87360" w:rsidRDefault="00D87360" w:rsidP="00492F8A">
              <w:pPr>
                <w:pStyle w:val="11"/>
                <w:rPr>
                  <w:noProof/>
                </w:rPr>
              </w:pPr>
              <w:r w:rsidRPr="00D87360">
                <w:fldChar w:fldCharType="begin"/>
              </w:r>
              <w:r w:rsidRPr="00D87360">
                <w:instrText xml:space="preserve"> TOC \o "1-3" \h \z \t "Заголовок;1" </w:instrText>
              </w:r>
              <w:r w:rsidRPr="00D87360">
                <w:fldChar w:fldCharType="separate"/>
              </w:r>
              <w:hyperlink w:anchor="_Toc52211699" w:history="1">
                <w:r w:rsidRPr="00D87360">
                  <w:rPr>
                    <w:rStyle w:val="a9"/>
                    <w:rFonts w:ascii="Times New Roman" w:hAnsi="Times New Roman" w:cs="Times New Roman"/>
                    <w:b/>
                    <w:noProof/>
                    <w:color w:val="auto"/>
                    <w:sz w:val="28"/>
                    <w:szCs w:val="28"/>
                  </w:rPr>
                  <w:t>I.</w:t>
                </w:r>
                <w:r w:rsidRPr="00D87360">
                  <w:rPr>
                    <w:noProof/>
                  </w:rPr>
                  <w:tab/>
                </w:r>
                <w:r w:rsidRPr="00D87360">
                  <w:rPr>
                    <w:rStyle w:val="a9"/>
                    <w:rFonts w:ascii="Times New Roman" w:hAnsi="Times New Roman" w:cs="Times New Roman"/>
                    <w:b/>
                    <w:noProof/>
                    <w:color w:val="auto"/>
                    <w:sz w:val="28"/>
                    <w:szCs w:val="28"/>
                  </w:rPr>
                  <w:t>Введение</w:t>
                </w:r>
                <w:r w:rsidRPr="00D87360">
                  <w:rPr>
                    <w:noProof/>
                    <w:webHidden/>
                  </w:rPr>
                  <w:tab/>
                </w:r>
                <w:r w:rsidRPr="00D87360">
                  <w:rPr>
                    <w:noProof/>
                    <w:webHidden/>
                  </w:rPr>
                  <w:fldChar w:fldCharType="begin"/>
                </w:r>
                <w:r w:rsidRPr="00D87360">
                  <w:rPr>
                    <w:noProof/>
                    <w:webHidden/>
                  </w:rPr>
                  <w:instrText xml:space="preserve"> PAGEREF _Toc52211699 \h </w:instrText>
                </w:r>
                <w:r w:rsidRPr="00D87360">
                  <w:rPr>
                    <w:noProof/>
                    <w:webHidden/>
                  </w:rPr>
                </w:r>
                <w:r w:rsidRPr="00D87360">
                  <w:rPr>
                    <w:noProof/>
                    <w:webHidden/>
                  </w:rPr>
                  <w:fldChar w:fldCharType="separate"/>
                </w:r>
                <w:r w:rsidR="006A75AA">
                  <w:rPr>
                    <w:noProof/>
                    <w:webHidden/>
                  </w:rPr>
                  <w:t>3</w:t>
                </w:r>
                <w:r w:rsidRPr="00D87360">
                  <w:rPr>
                    <w:noProof/>
                    <w:webHidden/>
                  </w:rPr>
                  <w:fldChar w:fldCharType="end"/>
                </w:r>
              </w:hyperlink>
            </w:p>
            <w:p w:rsidR="00D87360" w:rsidRPr="00D87360" w:rsidRDefault="00E45C60" w:rsidP="00492F8A">
              <w:pPr>
                <w:pStyle w:val="11"/>
                <w:rPr>
                  <w:noProof/>
                </w:rPr>
              </w:pPr>
              <w:hyperlink w:anchor="_Toc52211700" w:history="1">
                <w:r w:rsidR="00D87360" w:rsidRPr="00D87360">
                  <w:rPr>
                    <w:rStyle w:val="a9"/>
                    <w:rFonts w:ascii="Times New Roman" w:hAnsi="Times New Roman" w:cs="Times New Roman"/>
                    <w:b/>
                    <w:noProof/>
                    <w:color w:val="auto"/>
                    <w:sz w:val="28"/>
                    <w:szCs w:val="28"/>
                  </w:rPr>
                  <w:t>II.</w:t>
                </w:r>
                <w:r w:rsidR="00D87360" w:rsidRPr="00D87360">
                  <w:rPr>
                    <w:noProof/>
                  </w:rPr>
                  <w:tab/>
                </w:r>
                <w:r w:rsidR="00D87360" w:rsidRPr="00D87360">
                  <w:rPr>
                    <w:rStyle w:val="a9"/>
                    <w:rFonts w:ascii="Times New Roman" w:hAnsi="Times New Roman" w:cs="Times New Roman"/>
                    <w:b/>
                    <w:noProof/>
                    <w:color w:val="auto"/>
                    <w:sz w:val="28"/>
                    <w:szCs w:val="28"/>
                  </w:rPr>
                  <w:t>Добавление проекта темы научных исследований</w:t>
                </w:r>
                <w:r w:rsidR="00D87360" w:rsidRPr="00D87360">
                  <w:rPr>
                    <w:noProof/>
                    <w:webHidden/>
                  </w:rPr>
                  <w:tab/>
                </w:r>
                <w:r w:rsidR="00D87360" w:rsidRPr="00D87360">
                  <w:rPr>
                    <w:noProof/>
                    <w:webHidden/>
                  </w:rPr>
                  <w:fldChar w:fldCharType="begin"/>
                </w:r>
                <w:r w:rsidR="00D87360" w:rsidRPr="00D87360">
                  <w:rPr>
                    <w:noProof/>
                    <w:webHidden/>
                  </w:rPr>
                  <w:instrText xml:space="preserve"> PAGEREF _Toc52211700 \h </w:instrText>
                </w:r>
                <w:r w:rsidR="00D87360" w:rsidRPr="00D87360">
                  <w:rPr>
                    <w:noProof/>
                    <w:webHidden/>
                  </w:rPr>
                </w:r>
                <w:r w:rsidR="00D87360" w:rsidRPr="00D87360">
                  <w:rPr>
                    <w:noProof/>
                    <w:webHidden/>
                  </w:rPr>
                  <w:fldChar w:fldCharType="separate"/>
                </w:r>
                <w:r w:rsidR="006A75AA">
                  <w:rPr>
                    <w:noProof/>
                    <w:webHidden/>
                  </w:rPr>
                  <w:t>3</w:t>
                </w:r>
                <w:r w:rsidR="00D87360" w:rsidRPr="00D87360">
                  <w:rPr>
                    <w:noProof/>
                    <w:webHidden/>
                  </w:rPr>
                  <w:fldChar w:fldCharType="end"/>
                </w:r>
              </w:hyperlink>
            </w:p>
            <w:p w:rsidR="00D87360" w:rsidRPr="00D87360" w:rsidRDefault="00E45C60" w:rsidP="00492F8A">
              <w:pPr>
                <w:pStyle w:val="11"/>
                <w:rPr>
                  <w:noProof/>
                </w:rPr>
              </w:pPr>
              <w:hyperlink w:anchor="_Toc52211701" w:history="1">
                <w:r w:rsidR="00D87360" w:rsidRPr="00D87360">
                  <w:rPr>
                    <w:rStyle w:val="a9"/>
                    <w:rFonts w:ascii="Times New Roman" w:hAnsi="Times New Roman" w:cs="Times New Roman"/>
                    <w:b/>
                    <w:noProof/>
                    <w:color w:val="auto"/>
                    <w:sz w:val="28"/>
                    <w:szCs w:val="28"/>
                  </w:rPr>
                  <w:t>III.</w:t>
                </w:r>
                <w:r w:rsidR="00D87360" w:rsidRPr="00D87360">
                  <w:rPr>
                    <w:noProof/>
                  </w:rPr>
                  <w:tab/>
                </w:r>
                <w:r w:rsidR="00D87360" w:rsidRPr="00D87360">
                  <w:rPr>
                    <w:rStyle w:val="a9"/>
                    <w:rFonts w:ascii="Times New Roman" w:hAnsi="Times New Roman" w:cs="Times New Roman"/>
                    <w:b/>
                    <w:noProof/>
                    <w:color w:val="auto"/>
                    <w:sz w:val="28"/>
                    <w:szCs w:val="28"/>
                  </w:rPr>
                  <w:t>Заполнение спецификаций проекта тем научных исследований</w:t>
                </w:r>
                <w:r w:rsidR="00D87360" w:rsidRPr="00D87360">
                  <w:rPr>
                    <w:noProof/>
                    <w:webHidden/>
                  </w:rPr>
                  <w:tab/>
                </w:r>
                <w:r w:rsidR="00D87360" w:rsidRPr="00D87360">
                  <w:rPr>
                    <w:noProof/>
                    <w:webHidden/>
                  </w:rPr>
                  <w:fldChar w:fldCharType="begin"/>
                </w:r>
                <w:r w:rsidR="00D87360" w:rsidRPr="00D87360">
                  <w:rPr>
                    <w:noProof/>
                    <w:webHidden/>
                  </w:rPr>
                  <w:instrText xml:space="preserve"> PAGEREF _Toc52211701 \h </w:instrText>
                </w:r>
                <w:r w:rsidR="00D87360" w:rsidRPr="00D87360">
                  <w:rPr>
                    <w:noProof/>
                    <w:webHidden/>
                  </w:rPr>
                </w:r>
                <w:r w:rsidR="00D87360" w:rsidRPr="00D87360">
                  <w:rPr>
                    <w:noProof/>
                    <w:webHidden/>
                  </w:rPr>
                  <w:fldChar w:fldCharType="separate"/>
                </w:r>
                <w:r w:rsidR="006A75AA">
                  <w:rPr>
                    <w:noProof/>
                    <w:webHidden/>
                  </w:rPr>
                  <w:t>6</w:t>
                </w:r>
                <w:r w:rsidR="00D87360" w:rsidRPr="00D87360">
                  <w:rPr>
                    <w:noProof/>
                    <w:webHidden/>
                  </w:rPr>
                  <w:fldChar w:fldCharType="end"/>
                </w:r>
              </w:hyperlink>
            </w:p>
            <w:p w:rsidR="00D87360" w:rsidRPr="00D87360" w:rsidRDefault="00D87360">
              <w:pPr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  <w:r w:rsidRPr="00D87360">
                <w:rPr>
                  <w:rFonts w:ascii="Times New Roman" w:hAnsi="Times New Roman" w:cs="Times New Roman"/>
                  <w:b/>
                  <w:sz w:val="28"/>
                  <w:szCs w:val="28"/>
                </w:rPr>
                <w:fldChar w:fldCharType="end"/>
              </w:r>
            </w:p>
          </w:sdtContent>
        </w:sdt>
        <w:p w:rsidR="008E7537" w:rsidRDefault="008E7537" w:rsidP="008E7537">
          <w:pPr>
            <w:ind w:left="709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8E7537" w:rsidRPr="00D87360" w:rsidRDefault="008E7537" w:rsidP="00D87360">
      <w:pPr>
        <w:pStyle w:val="a"/>
        <w:tabs>
          <w:tab w:val="left" w:pos="774"/>
        </w:tabs>
        <w:ind w:left="709" w:firstLine="284"/>
      </w:pPr>
      <w:bookmarkStart w:id="1" w:name="_Toc52211699"/>
      <w:r w:rsidRPr="00D87360">
        <w:lastRenderedPageBreak/>
        <w:t>Введение</w:t>
      </w:r>
      <w:bookmarkEnd w:id="1"/>
    </w:p>
    <w:p w:rsidR="00762251" w:rsidRPr="008E7537" w:rsidRDefault="00762251" w:rsidP="00D8736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Раздел «Проекты тем научных исследований» служит для ввода и редактирования данных о темах, которые ведутся в учреждении. В настоящий момент этот раздел заполнен данными о темах, ранее введенных в систему и использованных в планах НИР на период 2020-2022 г.</w:t>
      </w:r>
    </w:p>
    <w:p w:rsidR="00762251" w:rsidRPr="008E7537" w:rsidRDefault="00762251" w:rsidP="00D8736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Все проекты тем научных исследований ведутся в папке с кодом учреждения .00 (Головное учреждение). В случае, если у данной темы исполнителем является филиал, то он указывается в таблице «Соисполнители» и по нему вводятся коэффициенты и часы.</w:t>
      </w:r>
    </w:p>
    <w:p w:rsidR="00F64380" w:rsidRPr="008E7537" w:rsidRDefault="00F64380" w:rsidP="00D87360">
      <w:pPr>
        <w:pStyle w:val="a"/>
        <w:tabs>
          <w:tab w:val="left" w:pos="774"/>
        </w:tabs>
        <w:ind w:left="709" w:firstLine="284"/>
      </w:pPr>
      <w:bookmarkStart w:id="2" w:name="_Toc52211700"/>
      <w:r w:rsidRPr="008E7537">
        <w:t>Добавление проекта темы научных исследований</w:t>
      </w:r>
      <w:bookmarkEnd w:id="2"/>
    </w:p>
    <w:p w:rsidR="002055D2" w:rsidRPr="008E7537" w:rsidRDefault="00B2127A" w:rsidP="00D87360">
      <w:pPr>
        <w:pStyle w:val="a4"/>
        <w:numPr>
          <w:ilvl w:val="0"/>
          <w:numId w:val="1"/>
        </w:numPr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Открыть раздел «Проекты тем научных исследований»</w:t>
      </w:r>
      <w:r w:rsidR="006A75AA">
        <w:rPr>
          <w:rFonts w:ascii="Times New Roman" w:hAnsi="Times New Roman" w:cs="Times New Roman"/>
          <w:sz w:val="28"/>
          <w:szCs w:val="28"/>
        </w:rPr>
        <w:t xml:space="preserve"> (рис.1)</w:t>
      </w:r>
      <w:r w:rsidRPr="008E7537">
        <w:rPr>
          <w:rFonts w:ascii="Times New Roman" w:hAnsi="Times New Roman" w:cs="Times New Roman"/>
          <w:sz w:val="28"/>
          <w:szCs w:val="28"/>
        </w:rPr>
        <w:t>.</w:t>
      </w:r>
    </w:p>
    <w:p w:rsidR="00B600BE" w:rsidRPr="008E7537" w:rsidRDefault="006A75AA" w:rsidP="00D87360">
      <w:pPr>
        <w:pStyle w:val="a4"/>
        <w:numPr>
          <w:ilvl w:val="0"/>
          <w:numId w:val="1"/>
        </w:numPr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00BE" w:rsidRPr="008E7537">
        <w:rPr>
          <w:rFonts w:ascii="Times New Roman" w:hAnsi="Times New Roman" w:cs="Times New Roman"/>
          <w:sz w:val="28"/>
          <w:szCs w:val="28"/>
        </w:rPr>
        <w:t xml:space="preserve"> левой части окна выбрать каталог, в который планируется добавить проект темы научных исследований</w:t>
      </w:r>
      <w:r w:rsidR="000A2D76" w:rsidRPr="008E7537">
        <w:rPr>
          <w:rFonts w:ascii="Times New Roman" w:hAnsi="Times New Roman" w:cs="Times New Roman"/>
          <w:sz w:val="28"/>
          <w:szCs w:val="28"/>
        </w:rPr>
        <w:t>. Проекты тем научных исследований добавлять всегда в каталог с кодом .00</w:t>
      </w:r>
    </w:p>
    <w:p w:rsidR="00B600BE" w:rsidRPr="008E7537" w:rsidRDefault="00B600BE" w:rsidP="00D87360">
      <w:pPr>
        <w:pStyle w:val="a4"/>
        <w:numPr>
          <w:ilvl w:val="0"/>
          <w:numId w:val="1"/>
        </w:numPr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Перейти в правую часть окна «Проекты тем научных исследований», нажатием правой кнопки мыши вызвать меню раздела и выбрать действие «Добавить»</w:t>
      </w:r>
    </w:p>
    <w:p w:rsidR="00036256" w:rsidRPr="008E7537" w:rsidRDefault="00BC716C" w:rsidP="00D87360">
      <w:pPr>
        <w:pStyle w:val="a4"/>
        <w:numPr>
          <w:ilvl w:val="0"/>
          <w:numId w:val="1"/>
        </w:numPr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На форме добавления заполнить поля:</w:t>
      </w:r>
    </w:p>
    <w:p w:rsidR="00BC716C" w:rsidRPr="008E7537" w:rsidRDefault="00BC716C" w:rsidP="00D87360">
      <w:pPr>
        <w:pStyle w:val="a4"/>
        <w:numPr>
          <w:ilvl w:val="0"/>
          <w:numId w:val="1"/>
        </w:numPr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Закладка «Тема»</w:t>
      </w:r>
    </w:p>
    <w:p w:rsidR="0095700C" w:rsidRDefault="0095700C" w:rsidP="006A75AA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D6743" wp14:editId="7F525B84">
            <wp:extent cx="5263457" cy="4168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19"/>
                    <a:stretch/>
                  </pic:blipFill>
                  <pic:spPr bwMode="auto">
                    <a:xfrm>
                      <a:off x="0" y="0"/>
                      <a:ext cx="5266715" cy="4170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5AA" w:rsidRDefault="006A75AA" w:rsidP="006A75AA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 </w:t>
      </w:r>
      <w:r w:rsidRPr="008E7537">
        <w:rPr>
          <w:rFonts w:ascii="Times New Roman" w:hAnsi="Times New Roman" w:cs="Times New Roman"/>
          <w:sz w:val="28"/>
          <w:szCs w:val="28"/>
        </w:rPr>
        <w:t>Проекты тем научных исследований</w:t>
      </w:r>
      <w:r>
        <w:rPr>
          <w:rFonts w:ascii="Times New Roman" w:hAnsi="Times New Roman" w:cs="Times New Roman"/>
          <w:sz w:val="28"/>
          <w:szCs w:val="28"/>
        </w:rPr>
        <w:t>, Тема</w:t>
      </w:r>
    </w:p>
    <w:p w:rsidR="006A75AA" w:rsidRPr="008E7537" w:rsidRDefault="006A75AA" w:rsidP="006A75AA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74192" w:rsidRPr="008E7537" w:rsidRDefault="0095700C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Мнемокод – заполняется автоматически</w:t>
      </w:r>
    </w:p>
    <w:p w:rsidR="0095700C" w:rsidRPr="008E7537" w:rsidRDefault="0095700C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 xml:space="preserve">Наименование – заполняется наименование темы </w:t>
      </w:r>
      <w:r w:rsidR="008D7DD6" w:rsidRPr="008E7537">
        <w:rPr>
          <w:rFonts w:ascii="Times New Roman" w:hAnsi="Times New Roman" w:cs="Times New Roman"/>
          <w:sz w:val="28"/>
          <w:szCs w:val="28"/>
        </w:rPr>
        <w:t>согласно документов темы</w:t>
      </w:r>
    </w:p>
    <w:p w:rsidR="008D7DD6" w:rsidRPr="008E7537" w:rsidRDefault="008D7DD6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Заявитель – выбирается код учреждения из справочника «Подведомственные учреждения»</w:t>
      </w:r>
    </w:p>
    <w:p w:rsidR="008D7DD6" w:rsidRPr="008E7537" w:rsidRDefault="008D7DD6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Номер – заполняется автоматически</w:t>
      </w:r>
    </w:p>
    <w:p w:rsidR="008D7DD6" w:rsidRPr="008E7537" w:rsidRDefault="008D7DD6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Дата начала – внести дату начала темы</w:t>
      </w:r>
    </w:p>
    <w:p w:rsidR="008D7DD6" w:rsidRPr="008E7537" w:rsidRDefault="008D7DD6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Дата завершения – внести дату окончания темы</w:t>
      </w:r>
    </w:p>
    <w:p w:rsidR="008D7DD6" w:rsidRPr="008E7537" w:rsidRDefault="008D7DD6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Номер в ЕГИСУ НИОКТР – заполняется при его наличии</w:t>
      </w:r>
    </w:p>
    <w:p w:rsidR="00DC27A6" w:rsidRPr="008E7537" w:rsidRDefault="00DC27A6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 xml:space="preserve">Вид НТД – </w:t>
      </w:r>
      <w:r w:rsidR="000A2D76" w:rsidRPr="008E7537">
        <w:rPr>
          <w:rFonts w:ascii="Times New Roman" w:hAnsi="Times New Roman" w:cs="Times New Roman"/>
          <w:sz w:val="28"/>
          <w:szCs w:val="28"/>
        </w:rPr>
        <w:t xml:space="preserve">Вид научно-технической деятельности, </w:t>
      </w:r>
      <w:r w:rsidRPr="008E7537">
        <w:rPr>
          <w:rFonts w:ascii="Times New Roman" w:hAnsi="Times New Roman" w:cs="Times New Roman"/>
          <w:sz w:val="28"/>
          <w:szCs w:val="28"/>
        </w:rPr>
        <w:t>выбирается из справочника</w:t>
      </w:r>
      <w:r w:rsidR="00C162AF" w:rsidRPr="008E7537">
        <w:rPr>
          <w:rFonts w:ascii="Times New Roman" w:hAnsi="Times New Roman" w:cs="Times New Roman"/>
          <w:sz w:val="28"/>
          <w:szCs w:val="28"/>
        </w:rPr>
        <w:t>.</w:t>
      </w:r>
    </w:p>
    <w:p w:rsidR="00C162AF" w:rsidRPr="008E7537" w:rsidRDefault="00C162AF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 xml:space="preserve">НТД – </w:t>
      </w:r>
      <w:r w:rsidR="000A2D76" w:rsidRPr="008E7537">
        <w:rPr>
          <w:rFonts w:ascii="Times New Roman" w:hAnsi="Times New Roman" w:cs="Times New Roman"/>
          <w:sz w:val="28"/>
          <w:szCs w:val="28"/>
        </w:rPr>
        <w:t xml:space="preserve">детализация вида научно-технической деятельности, </w:t>
      </w:r>
      <w:r w:rsidRPr="008E7537">
        <w:rPr>
          <w:rFonts w:ascii="Times New Roman" w:hAnsi="Times New Roman" w:cs="Times New Roman"/>
          <w:sz w:val="28"/>
          <w:szCs w:val="28"/>
        </w:rPr>
        <w:t>выбирается из справочника</w:t>
      </w:r>
    </w:p>
    <w:p w:rsidR="00C162AF" w:rsidRPr="008E7537" w:rsidRDefault="00C162AF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Источник финансирования – Выбирается из справочника</w:t>
      </w:r>
    </w:p>
    <w:p w:rsidR="00C162AF" w:rsidRPr="008E7537" w:rsidRDefault="00C162AF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Работа/услуга – выбирается из справочника</w:t>
      </w:r>
      <w:r w:rsidR="00AB3BA4" w:rsidRPr="008E75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2AF" w:rsidRPr="008E7537" w:rsidRDefault="00C162AF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Госпрограмма – выбирается из справочника</w:t>
      </w:r>
    </w:p>
    <w:p w:rsidR="00C162AF" w:rsidRPr="008E7537" w:rsidRDefault="00C162AF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Программа – выбирается из справочника</w:t>
      </w:r>
      <w:r w:rsidR="000A2D76" w:rsidRPr="008E7537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C162AF" w:rsidRPr="008E7537" w:rsidRDefault="00C162AF" w:rsidP="00D87360">
      <w:pPr>
        <w:pStyle w:val="a4"/>
        <w:numPr>
          <w:ilvl w:val="1"/>
          <w:numId w:val="1"/>
        </w:num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КПНИ – выбирается из справочника</w:t>
      </w:r>
      <w:r w:rsidR="000A2D76" w:rsidRPr="008E7537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BC716C" w:rsidRPr="008E7537" w:rsidRDefault="00BC716C" w:rsidP="00242590">
      <w:pPr>
        <w:pStyle w:val="a4"/>
        <w:numPr>
          <w:ilvl w:val="0"/>
          <w:numId w:val="1"/>
        </w:numPr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Закладка «Характеристики»</w:t>
      </w:r>
      <w:r w:rsidR="006A75AA">
        <w:rPr>
          <w:rFonts w:ascii="Times New Roman" w:hAnsi="Times New Roman" w:cs="Times New Roman"/>
          <w:sz w:val="28"/>
          <w:szCs w:val="28"/>
        </w:rPr>
        <w:t xml:space="preserve"> (рис.2)</w:t>
      </w:r>
    </w:p>
    <w:p w:rsidR="006A75AA" w:rsidRPr="008E7537" w:rsidRDefault="00BC5DDA" w:rsidP="006A75AA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4B450E4" wp14:editId="376822A5">
            <wp:extent cx="5876925" cy="4838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81" t="752" r="588" b="-1"/>
                    <a:stretch/>
                  </pic:blipFill>
                  <pic:spPr bwMode="auto">
                    <a:xfrm>
                      <a:off x="0" y="0"/>
                      <a:ext cx="5876925" cy="483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75AA" w:rsidRPr="006A75AA">
        <w:rPr>
          <w:rFonts w:ascii="Times New Roman" w:hAnsi="Times New Roman" w:cs="Times New Roman"/>
          <w:sz w:val="28"/>
          <w:szCs w:val="28"/>
        </w:rPr>
        <w:t xml:space="preserve"> </w:t>
      </w:r>
      <w:r w:rsidR="006A75AA">
        <w:rPr>
          <w:rFonts w:ascii="Times New Roman" w:hAnsi="Times New Roman" w:cs="Times New Roman"/>
          <w:sz w:val="28"/>
          <w:szCs w:val="28"/>
        </w:rPr>
        <w:t>Рис.2</w:t>
      </w:r>
      <w:r w:rsidR="006A75AA">
        <w:rPr>
          <w:rFonts w:ascii="Times New Roman" w:hAnsi="Times New Roman" w:cs="Times New Roman"/>
          <w:sz w:val="28"/>
          <w:szCs w:val="28"/>
        </w:rPr>
        <w:t xml:space="preserve"> </w:t>
      </w:r>
      <w:r w:rsidR="006A75AA" w:rsidRPr="008E7537">
        <w:rPr>
          <w:rFonts w:ascii="Times New Roman" w:hAnsi="Times New Roman" w:cs="Times New Roman"/>
          <w:sz w:val="28"/>
          <w:szCs w:val="28"/>
        </w:rPr>
        <w:t>Проекты тем научных исследований</w:t>
      </w:r>
      <w:r w:rsidR="006A75AA">
        <w:rPr>
          <w:rFonts w:ascii="Times New Roman" w:hAnsi="Times New Roman" w:cs="Times New Roman"/>
          <w:sz w:val="28"/>
          <w:szCs w:val="28"/>
        </w:rPr>
        <w:t xml:space="preserve">, </w:t>
      </w:r>
      <w:r w:rsidR="006A75AA">
        <w:rPr>
          <w:rFonts w:ascii="Times New Roman" w:hAnsi="Times New Roman" w:cs="Times New Roman"/>
          <w:sz w:val="28"/>
          <w:szCs w:val="28"/>
        </w:rPr>
        <w:t>Характеристики</w:t>
      </w:r>
    </w:p>
    <w:p w:rsidR="00C162AF" w:rsidRPr="008E7537" w:rsidRDefault="00C162AF" w:rsidP="00242590">
      <w:pPr>
        <w:pStyle w:val="a4"/>
        <w:numPr>
          <w:ilvl w:val="1"/>
          <w:numId w:val="1"/>
        </w:numPr>
        <w:ind w:lef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Поля на закладке «Характеристики заполняются методом нажатия кнопки «Выбрать» слева от поля. Так реализовано потому, что в указанные поля можно выбрать несколько значений. Для этого необходимо нажать кнопку «Выбрать» и в открывшемся окне отметить «галочкой» несколько позиций справочника.</w:t>
      </w:r>
      <w:r w:rsidR="00BC5DDA" w:rsidRPr="008E7537">
        <w:rPr>
          <w:rFonts w:ascii="Times New Roman" w:hAnsi="Times New Roman" w:cs="Times New Roman"/>
          <w:sz w:val="28"/>
          <w:szCs w:val="28"/>
        </w:rPr>
        <w:t xml:space="preserve"> Данный способ заполнения относится к полям:</w:t>
      </w:r>
    </w:p>
    <w:p w:rsidR="00BC5DDA" w:rsidRPr="008E7537" w:rsidRDefault="00BC5DDA" w:rsidP="00242590">
      <w:pPr>
        <w:pStyle w:val="a4"/>
        <w:numPr>
          <w:ilvl w:val="2"/>
          <w:numId w:val="1"/>
        </w:numPr>
        <w:tabs>
          <w:tab w:val="left" w:pos="774"/>
        </w:tabs>
        <w:ind w:left="709"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СНТР</w:t>
      </w:r>
    </w:p>
    <w:p w:rsidR="00BC5DDA" w:rsidRPr="008E7537" w:rsidRDefault="00BC5DDA" w:rsidP="00242590">
      <w:pPr>
        <w:pStyle w:val="a4"/>
        <w:numPr>
          <w:ilvl w:val="2"/>
          <w:numId w:val="1"/>
        </w:numPr>
        <w:tabs>
          <w:tab w:val="left" w:pos="774"/>
        </w:tabs>
        <w:ind w:left="709"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ОЭСР</w:t>
      </w:r>
    </w:p>
    <w:p w:rsidR="00BC5DDA" w:rsidRPr="008E7537" w:rsidRDefault="00BC5DDA" w:rsidP="00242590">
      <w:pPr>
        <w:pStyle w:val="a4"/>
        <w:numPr>
          <w:ilvl w:val="2"/>
          <w:numId w:val="1"/>
        </w:numPr>
        <w:tabs>
          <w:tab w:val="left" w:pos="774"/>
        </w:tabs>
        <w:ind w:left="709"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ГРНТИ</w:t>
      </w:r>
    </w:p>
    <w:p w:rsidR="00BC5DDA" w:rsidRPr="008E7537" w:rsidRDefault="00BC5DDA" w:rsidP="00242590">
      <w:pPr>
        <w:pStyle w:val="a4"/>
        <w:numPr>
          <w:ilvl w:val="2"/>
          <w:numId w:val="1"/>
        </w:numPr>
        <w:tabs>
          <w:tab w:val="left" w:pos="774"/>
        </w:tabs>
        <w:ind w:left="709"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Приоритетные направления</w:t>
      </w:r>
    </w:p>
    <w:p w:rsidR="00BC5DDA" w:rsidRPr="008E7537" w:rsidRDefault="00BC5DDA" w:rsidP="00242590">
      <w:pPr>
        <w:pStyle w:val="a4"/>
        <w:numPr>
          <w:ilvl w:val="2"/>
          <w:numId w:val="1"/>
        </w:numPr>
        <w:tabs>
          <w:tab w:val="left" w:pos="774"/>
        </w:tabs>
        <w:ind w:left="709"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Критические технологии</w:t>
      </w:r>
    </w:p>
    <w:p w:rsidR="00BC5DDA" w:rsidRPr="008E7537" w:rsidRDefault="00BC5DDA" w:rsidP="00242590">
      <w:pPr>
        <w:pStyle w:val="a4"/>
        <w:numPr>
          <w:ilvl w:val="2"/>
          <w:numId w:val="1"/>
        </w:numPr>
        <w:tabs>
          <w:tab w:val="left" w:pos="774"/>
        </w:tabs>
        <w:ind w:left="709"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Научные задачи ЦКП</w:t>
      </w:r>
    </w:p>
    <w:p w:rsidR="00F64380" w:rsidRPr="008E7537" w:rsidRDefault="00BC5DDA" w:rsidP="00242590">
      <w:pPr>
        <w:pStyle w:val="a4"/>
        <w:numPr>
          <w:ilvl w:val="1"/>
          <w:numId w:val="1"/>
        </w:numPr>
        <w:ind w:lef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Ввиду важности двух показателей – ОЭСР и ГРНТИ на форме предусмотрены поля «ОЭСР – ведущее направление» и «ГРНТИ – основное значение», которые заполняются в случае, если в полях «ОЭСР» и «ГРНТИ»</w:t>
      </w:r>
      <w:r w:rsidR="00F64380" w:rsidRPr="008E7537">
        <w:rPr>
          <w:rFonts w:ascii="Times New Roman" w:hAnsi="Times New Roman" w:cs="Times New Roman"/>
          <w:sz w:val="28"/>
          <w:szCs w:val="28"/>
        </w:rPr>
        <w:t xml:space="preserve"> выбрано больше, чем одно значение.</w:t>
      </w:r>
    </w:p>
    <w:p w:rsidR="00BC716C" w:rsidRPr="008E7537" w:rsidRDefault="00BC716C" w:rsidP="00242590">
      <w:pPr>
        <w:pStyle w:val="a4"/>
        <w:numPr>
          <w:ilvl w:val="0"/>
          <w:numId w:val="1"/>
        </w:numPr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Закладка «</w:t>
      </w:r>
      <w:r w:rsidR="006A75AA" w:rsidRPr="008E7537">
        <w:rPr>
          <w:rFonts w:ascii="Times New Roman" w:hAnsi="Times New Roman" w:cs="Times New Roman"/>
          <w:sz w:val="28"/>
          <w:szCs w:val="28"/>
        </w:rPr>
        <w:t>Примечание»</w:t>
      </w:r>
      <w:r w:rsidR="006A75AA">
        <w:rPr>
          <w:rFonts w:ascii="Times New Roman" w:hAnsi="Times New Roman" w:cs="Times New Roman"/>
          <w:sz w:val="28"/>
          <w:szCs w:val="28"/>
        </w:rPr>
        <w:t xml:space="preserve"> (рис.3)</w:t>
      </w:r>
    </w:p>
    <w:p w:rsidR="00F64380" w:rsidRDefault="00F64380" w:rsidP="00D87360">
      <w:pPr>
        <w:ind w:left="709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75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BEBA80" wp14:editId="249A85BA">
            <wp:extent cx="5857875" cy="506031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42" r="748"/>
                    <a:stretch/>
                  </pic:blipFill>
                  <pic:spPr bwMode="auto">
                    <a:xfrm>
                      <a:off x="0" y="0"/>
                      <a:ext cx="5857875" cy="5060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5AA" w:rsidRDefault="006A75AA" w:rsidP="006A75AA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37">
        <w:rPr>
          <w:rFonts w:ascii="Times New Roman" w:hAnsi="Times New Roman" w:cs="Times New Roman"/>
          <w:sz w:val="28"/>
          <w:szCs w:val="28"/>
        </w:rPr>
        <w:t>Проекты тем научных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Примечание</w:t>
      </w:r>
    </w:p>
    <w:p w:rsidR="006A75AA" w:rsidRPr="008E7537" w:rsidRDefault="006A75AA" w:rsidP="006A75AA">
      <w:pPr>
        <w:ind w:left="709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64380" w:rsidRPr="008E7537" w:rsidRDefault="00F64380" w:rsidP="00242590">
      <w:pPr>
        <w:pStyle w:val="a4"/>
        <w:numPr>
          <w:ilvl w:val="1"/>
          <w:numId w:val="1"/>
        </w:numPr>
        <w:ind w:lef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На закладке «Примечание» заполняются поля:</w:t>
      </w:r>
    </w:p>
    <w:p w:rsidR="00F64380" w:rsidRPr="008E7537" w:rsidRDefault="00F64380" w:rsidP="00242590">
      <w:pPr>
        <w:pStyle w:val="a4"/>
        <w:numPr>
          <w:ilvl w:val="2"/>
          <w:numId w:val="1"/>
        </w:numPr>
        <w:ind w:left="18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Ключевые слова – фразы, характеризующие смысловую составляющую, для быстрого поиска темы. Длина поля 4000 символов</w:t>
      </w:r>
    </w:p>
    <w:p w:rsidR="00F64380" w:rsidRPr="008E7537" w:rsidRDefault="00F64380" w:rsidP="00242590">
      <w:pPr>
        <w:pStyle w:val="a4"/>
        <w:numPr>
          <w:ilvl w:val="2"/>
          <w:numId w:val="1"/>
        </w:numPr>
        <w:ind w:left="18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Примечание – текст произвольного содержания, имеющий важность, но не относящийся к справочным величинам. Длина поля 4000 символов.</w:t>
      </w:r>
      <w:r w:rsidR="000A2D76" w:rsidRPr="00242590">
        <w:rPr>
          <w:rFonts w:ascii="Times New Roman" w:hAnsi="Times New Roman" w:cs="Times New Roman"/>
          <w:sz w:val="28"/>
          <w:szCs w:val="28"/>
        </w:rPr>
        <w:t xml:space="preserve"> </w:t>
      </w:r>
      <w:r w:rsidR="000A2D76" w:rsidRPr="008E7537">
        <w:rPr>
          <w:rFonts w:ascii="Times New Roman" w:hAnsi="Times New Roman" w:cs="Times New Roman"/>
          <w:sz w:val="28"/>
          <w:szCs w:val="28"/>
        </w:rPr>
        <w:t>Заполняется при необходимости.</w:t>
      </w:r>
    </w:p>
    <w:p w:rsidR="00F64380" w:rsidRPr="008E7537" w:rsidRDefault="00891EE3" w:rsidP="00242590">
      <w:pPr>
        <w:pStyle w:val="a"/>
        <w:tabs>
          <w:tab w:val="left" w:pos="774"/>
        </w:tabs>
        <w:ind w:left="709" w:firstLine="284"/>
      </w:pPr>
      <w:bookmarkStart w:id="3" w:name="_Toc52211701"/>
      <w:r w:rsidRPr="008E7537">
        <w:t xml:space="preserve">Заполнение спецификаций </w:t>
      </w:r>
      <w:r w:rsidR="00F64380" w:rsidRPr="008E7537">
        <w:t>проекта тем научных исследований</w:t>
      </w:r>
      <w:bookmarkEnd w:id="3"/>
    </w:p>
    <w:p w:rsidR="00891EE3" w:rsidRPr="008E7537" w:rsidRDefault="00891EE3" w:rsidP="00242590">
      <w:pPr>
        <w:pStyle w:val="a4"/>
        <w:numPr>
          <w:ilvl w:val="0"/>
          <w:numId w:val="10"/>
        </w:numPr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891EE3" w:rsidRPr="008E7537" w:rsidRDefault="00891EE3" w:rsidP="00242590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Работа с расчетными таблицами в разделе осуществляется через действие меню «Расширения» - «Расчетные таблицы(редактирование)»</w:t>
      </w:r>
      <w:r w:rsidR="006A75AA">
        <w:rPr>
          <w:rFonts w:ascii="Times New Roman" w:hAnsi="Times New Roman" w:cs="Times New Roman"/>
          <w:sz w:val="28"/>
          <w:szCs w:val="28"/>
        </w:rPr>
        <w:t xml:space="preserve"> (рис.4)</w:t>
      </w:r>
    </w:p>
    <w:p w:rsidR="00891EE3" w:rsidRDefault="00891EE3" w:rsidP="00D87360">
      <w:pPr>
        <w:ind w:left="709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873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2842260</wp:posOffset>
                </wp:positionV>
                <wp:extent cx="2038350" cy="276225"/>
                <wp:effectExtent l="19050" t="1905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762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97D462C" id="Овал 5" o:spid="_x0000_s1026" style="position:absolute;margin-left:304.2pt;margin-top:223.8pt;width:160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" filled="f" strokecolor="red" strokeweight="3pt">
                <v:stroke joinstyle="miter"/>
              </v:oval>
            </w:pict>
          </mc:Fallback>
        </mc:AlternateContent>
      </w:r>
      <w:r w:rsidRPr="00D873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6B802" wp14:editId="5B1AD30C">
            <wp:extent cx="5940425" cy="389128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5AA" w:rsidRDefault="006A75AA" w:rsidP="006A75AA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37">
        <w:rPr>
          <w:rFonts w:ascii="Times New Roman" w:hAnsi="Times New Roman" w:cs="Times New Roman"/>
          <w:sz w:val="28"/>
          <w:szCs w:val="28"/>
        </w:rPr>
        <w:t>Проекты тем научных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Расширения</w:t>
      </w:r>
    </w:p>
    <w:p w:rsidR="006A75AA" w:rsidRDefault="006A7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75AA" w:rsidRPr="008E7537" w:rsidRDefault="006A75AA" w:rsidP="006A75AA">
      <w:pPr>
        <w:ind w:left="709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91EE3" w:rsidRPr="008E7537" w:rsidRDefault="00891EE3" w:rsidP="00D87360">
      <w:pPr>
        <w:tabs>
          <w:tab w:val="left" w:pos="774"/>
        </w:tabs>
        <w:ind w:left="709" w:firstLine="65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В открывающемся окне представлен список таблиц, доступных для работы</w:t>
      </w:r>
      <w:r w:rsidR="006A75AA">
        <w:rPr>
          <w:rFonts w:ascii="Times New Roman" w:hAnsi="Times New Roman" w:cs="Times New Roman"/>
          <w:sz w:val="28"/>
          <w:szCs w:val="28"/>
        </w:rPr>
        <w:t xml:space="preserve"> (рис.4)</w:t>
      </w:r>
    </w:p>
    <w:p w:rsidR="00891EE3" w:rsidRDefault="00891EE3" w:rsidP="006A75AA">
      <w:pPr>
        <w:ind w:left="1843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873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70A510" wp14:editId="6AB9AEEF">
            <wp:extent cx="3000375" cy="3695065"/>
            <wp:effectExtent l="0" t="0" r="952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530" t="1021" r="2112"/>
                    <a:stretch/>
                  </pic:blipFill>
                  <pic:spPr bwMode="auto">
                    <a:xfrm>
                      <a:off x="0" y="0"/>
                      <a:ext cx="3004463" cy="37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5AA" w:rsidRDefault="006A75AA" w:rsidP="006A75AA">
      <w:pPr>
        <w:ind w:left="2125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расчетной таблицы.</w:t>
      </w:r>
    </w:p>
    <w:p w:rsidR="006A75AA" w:rsidRPr="008E7537" w:rsidRDefault="006A75AA" w:rsidP="006A7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1EE3" w:rsidRPr="008E7537" w:rsidRDefault="00891EE3" w:rsidP="00242590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lastRenderedPageBreak/>
        <w:t xml:space="preserve">Для работы необходимо выбрать расчетную таблицу и нажать кнопку «Ок». Откроется окно приложения </w:t>
      </w:r>
      <w:proofErr w:type="spellStart"/>
      <w:r w:rsidRPr="0024259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E7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59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8E7537">
        <w:rPr>
          <w:rFonts w:ascii="Times New Roman" w:hAnsi="Times New Roman" w:cs="Times New Roman"/>
          <w:sz w:val="28"/>
          <w:szCs w:val="28"/>
        </w:rPr>
        <w:t>, в котором откроется выбранная таблица.</w:t>
      </w:r>
    </w:p>
    <w:p w:rsidR="00891EE3" w:rsidRPr="008E7537" w:rsidRDefault="00891EE3" w:rsidP="00D87360">
      <w:pPr>
        <w:pStyle w:val="a4"/>
        <w:numPr>
          <w:ilvl w:val="0"/>
          <w:numId w:val="4"/>
        </w:numPr>
        <w:tabs>
          <w:tab w:val="left" w:pos="774"/>
        </w:tabs>
        <w:ind w:left="709" w:firstLine="65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Таблица «Соисполнители»</w:t>
      </w:r>
    </w:p>
    <w:p w:rsidR="00891EE3" w:rsidRPr="008E7537" w:rsidRDefault="00891EE3" w:rsidP="00242590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Для ввода данных по соисполнителям проекта темы научных исследований, а также для указания часов научных сотрудников и коэффициентов расчета, необходимо использовать ра</w:t>
      </w:r>
      <w:r w:rsidR="006A75AA">
        <w:rPr>
          <w:rFonts w:ascii="Times New Roman" w:hAnsi="Times New Roman" w:cs="Times New Roman"/>
          <w:sz w:val="28"/>
          <w:szCs w:val="28"/>
        </w:rPr>
        <w:t>счетную таблицу «Соисполнители». (рис.6)</w:t>
      </w:r>
    </w:p>
    <w:p w:rsidR="00891EE3" w:rsidRDefault="007C42CE" w:rsidP="006D7F09">
      <w:pPr>
        <w:ind w:left="212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873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1617510</wp:posOffset>
                </wp:positionH>
                <wp:positionV relativeFrom="paragraph">
                  <wp:posOffset>2596653</wp:posOffset>
                </wp:positionV>
                <wp:extent cx="1514475" cy="276225"/>
                <wp:effectExtent l="19050" t="1905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762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9F2FE61" id="Овал 8" o:spid="_x0000_s1026" style="position:absolute;margin-left:127.35pt;margin-top:204.45pt;width:119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" filled="f" strokecolor="red" strokeweight="3pt">
                <v:stroke joinstyle="miter"/>
              </v:oval>
            </w:pict>
          </mc:Fallback>
        </mc:AlternateContent>
      </w:r>
      <w:r w:rsidR="00891EE3" w:rsidRPr="00D873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9C45BE" wp14:editId="062C2B12">
            <wp:extent cx="3009265" cy="3629025"/>
            <wp:effectExtent l="0" t="0" r="63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920" t="1023" r="2128" b="1456"/>
                    <a:stretch/>
                  </pic:blipFill>
                  <pic:spPr bwMode="auto">
                    <a:xfrm>
                      <a:off x="0" y="0"/>
                      <a:ext cx="3015464" cy="3636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5AA" w:rsidRDefault="006A75AA" w:rsidP="006A75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Рис.5 </w:t>
      </w:r>
      <w:r>
        <w:rPr>
          <w:rFonts w:ascii="Times New Roman" w:hAnsi="Times New Roman" w:cs="Times New Roman"/>
          <w:sz w:val="28"/>
          <w:szCs w:val="28"/>
        </w:rPr>
        <w:t>Выбор расчетной таблицы, Соисполнители</w:t>
      </w:r>
    </w:p>
    <w:p w:rsidR="006A75AA" w:rsidRPr="008E7537" w:rsidRDefault="006A75AA" w:rsidP="006D7F09">
      <w:pPr>
        <w:ind w:left="212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42CE" w:rsidRPr="008E7537" w:rsidRDefault="007C42CE" w:rsidP="00242590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 xml:space="preserve">В открывшейся таблице необходимо заполнить поля </w:t>
      </w:r>
      <w:r w:rsidR="00877C26" w:rsidRPr="008E7537">
        <w:rPr>
          <w:rFonts w:ascii="Times New Roman" w:hAnsi="Times New Roman" w:cs="Times New Roman"/>
          <w:sz w:val="28"/>
          <w:szCs w:val="28"/>
        </w:rPr>
        <w:t xml:space="preserve">(выделено синим цветом). Значения заполняемых полей должны быть в диапазонах допустимых значений, которые выведены в колонках справа от вводимых значений (выделено зеленым). При этом значения в полях «Количество часов НС» </w:t>
      </w:r>
      <w:r w:rsidR="000A2D76" w:rsidRPr="008E7537">
        <w:rPr>
          <w:rFonts w:ascii="Times New Roman" w:hAnsi="Times New Roman" w:cs="Times New Roman"/>
          <w:sz w:val="28"/>
          <w:szCs w:val="28"/>
        </w:rPr>
        <w:t>должны быть не менее 5928 ч (3 НС) для тем гуманитарного профиля и 9880 ч (5 НС) для тем иного профиля</w:t>
      </w:r>
      <w:r w:rsidR="00877C26" w:rsidRPr="008E753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1621"/>
        <w:gridCol w:w="1642"/>
        <w:gridCol w:w="1292"/>
        <w:gridCol w:w="706"/>
        <w:gridCol w:w="706"/>
        <w:gridCol w:w="1202"/>
        <w:gridCol w:w="1202"/>
      </w:tblGrid>
      <w:tr w:rsidR="00877C26" w:rsidRPr="00242590" w:rsidTr="00D87360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ОЭСР</w:t>
            </w:r>
          </w:p>
        </w:tc>
        <w:tc>
          <w:tcPr>
            <w:tcW w:w="51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Коэффициент материалоемкости</w:t>
            </w:r>
          </w:p>
        </w:tc>
      </w:tr>
      <w:tr w:rsidR="00877C26" w:rsidRPr="00242590" w:rsidTr="00D87360">
        <w:trPr>
          <w:trHeight w:val="54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firstLine="6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Очередной год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1-й год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2-й год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Диапазон изменения от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Диапазон изменения до</w:t>
            </w:r>
          </w:p>
        </w:tc>
      </w:tr>
      <w:tr w:rsidR="00877C26" w:rsidRPr="00242590" w:rsidTr="00242590">
        <w:trPr>
          <w:trHeight w:val="349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242590" w:rsidRDefault="00877C26" w:rsidP="00242590">
            <w:pPr>
              <w:spacing w:line="240" w:lineRule="auto"/>
              <w:ind w:left="22" w:hanging="22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4259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999.01.00000_TEST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6D7F09" w:rsidRDefault="00877C26" w:rsidP="006D7F09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7F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1.1.1 Общая математика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6D7F09" w:rsidRDefault="00877C26" w:rsidP="006D7F09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7F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1.1.1 Общая математика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spacing w:line="240" w:lineRule="auto"/>
              <w:ind w:left="22" w:hanging="22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4259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spacing w:line="240" w:lineRule="auto"/>
              <w:ind w:left="22" w:hanging="22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4259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spacing w:line="240" w:lineRule="auto"/>
              <w:ind w:left="22" w:hanging="22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4259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242590" w:rsidRDefault="00877C26" w:rsidP="00242590">
            <w:pPr>
              <w:spacing w:line="240" w:lineRule="auto"/>
              <w:ind w:left="22" w:hanging="22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4259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242590" w:rsidRDefault="00877C26" w:rsidP="00242590">
            <w:pPr>
              <w:spacing w:line="240" w:lineRule="auto"/>
              <w:ind w:left="22" w:hanging="22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42590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1,10</w:t>
            </w:r>
          </w:p>
        </w:tc>
      </w:tr>
      <w:tr w:rsidR="00877C26" w:rsidRPr="00242590" w:rsidTr="00D87360">
        <w:trPr>
          <w:trHeight w:val="540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999.02.00000_TEST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1.1.1 Общая математика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1.1.1 Общая математика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  <w:tr w:rsidR="00877C26" w:rsidRPr="00242590" w:rsidTr="00D87360">
        <w:trPr>
          <w:trHeight w:val="540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999.03.00000_TEST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1.1.1 Общая математика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1.1.1 Общая математика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  <w:tr w:rsidR="00877C26" w:rsidRPr="00242590" w:rsidTr="00D87360">
        <w:trPr>
          <w:trHeight w:val="540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999.04.F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1.1.1 Общая математика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1.1.1 Общая математика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242590" w:rsidRDefault="00877C26" w:rsidP="00242590">
            <w:pPr>
              <w:tabs>
                <w:tab w:val="left" w:pos="774"/>
              </w:tabs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25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</w:tbl>
    <w:p w:rsidR="00694D9B" w:rsidRPr="008E7537" w:rsidRDefault="00694D9B" w:rsidP="00D87360">
      <w:pPr>
        <w:tabs>
          <w:tab w:val="left" w:pos="774"/>
          <w:tab w:val="left" w:pos="2007"/>
          <w:tab w:val="left" w:pos="3211"/>
          <w:tab w:val="left" w:pos="4766"/>
          <w:tab w:val="left" w:pos="5971"/>
          <w:tab w:val="left" w:pos="6537"/>
          <w:tab w:val="left" w:pos="7103"/>
          <w:tab w:val="left" w:pos="8283"/>
        </w:tabs>
        <w:spacing w:after="0" w:line="240" w:lineRule="auto"/>
        <w:ind w:left="709" w:firstLine="6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77C26" w:rsidRDefault="00877C26" w:rsidP="00D87360">
      <w:pPr>
        <w:tabs>
          <w:tab w:val="left" w:pos="774"/>
          <w:tab w:val="left" w:pos="2007"/>
          <w:tab w:val="left" w:pos="3211"/>
          <w:tab w:val="left" w:pos="4766"/>
          <w:tab w:val="left" w:pos="5971"/>
          <w:tab w:val="left" w:pos="6537"/>
          <w:tab w:val="left" w:pos="7103"/>
          <w:tab w:val="left" w:pos="8283"/>
        </w:tabs>
        <w:spacing w:after="0" w:line="240" w:lineRule="auto"/>
        <w:ind w:left="709" w:firstLine="6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350" w:type="dxa"/>
        <w:tblInd w:w="988" w:type="dxa"/>
        <w:tblLook w:val="04A0" w:firstRow="1" w:lastRow="0" w:firstColumn="1" w:lastColumn="0" w:noHBand="0" w:noVBand="1"/>
      </w:tblPr>
      <w:tblGrid>
        <w:gridCol w:w="1979"/>
        <w:gridCol w:w="1842"/>
        <w:gridCol w:w="1843"/>
        <w:gridCol w:w="1843"/>
        <w:gridCol w:w="1843"/>
      </w:tblGrid>
      <w:tr w:rsidR="00877C26" w:rsidRPr="008E7537" w:rsidTr="00242590">
        <w:trPr>
          <w:trHeight w:val="300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 НС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Очередной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3-й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4-й год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C42CE" w:rsidRPr="008E7537" w:rsidRDefault="007C42CE" w:rsidP="00D87360">
      <w:pPr>
        <w:tabs>
          <w:tab w:val="left" w:pos="774"/>
        </w:tabs>
        <w:ind w:left="709" w:firstLine="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437" w:type="dxa"/>
        <w:tblInd w:w="988" w:type="dxa"/>
        <w:tblLook w:val="04A0" w:firstRow="1" w:lastRow="0" w:firstColumn="1" w:lastColumn="0" w:noHBand="0" w:noVBand="1"/>
      </w:tblPr>
      <w:tblGrid>
        <w:gridCol w:w="1979"/>
        <w:gridCol w:w="1340"/>
        <w:gridCol w:w="1340"/>
        <w:gridCol w:w="1889"/>
        <w:gridCol w:w="1889"/>
      </w:tblGrid>
      <w:tr w:rsidR="00877C26" w:rsidRPr="008E7537" w:rsidTr="00242590">
        <w:trPr>
          <w:trHeight w:val="300"/>
        </w:trPr>
        <w:tc>
          <w:tcPr>
            <w:tcW w:w="8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для НР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Очередной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изменения от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изменения до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</w:tbl>
    <w:p w:rsidR="00877C26" w:rsidRPr="008E7537" w:rsidRDefault="00877C26" w:rsidP="00D87360">
      <w:pPr>
        <w:tabs>
          <w:tab w:val="left" w:pos="774"/>
        </w:tabs>
        <w:ind w:left="709" w:firstLine="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437" w:type="dxa"/>
        <w:tblInd w:w="988" w:type="dxa"/>
        <w:tblLook w:val="04A0" w:firstRow="1" w:lastRow="0" w:firstColumn="1" w:lastColumn="0" w:noHBand="0" w:noVBand="1"/>
      </w:tblPr>
      <w:tblGrid>
        <w:gridCol w:w="1979"/>
        <w:gridCol w:w="1340"/>
        <w:gridCol w:w="1340"/>
        <w:gridCol w:w="1889"/>
        <w:gridCol w:w="1889"/>
      </w:tblGrid>
      <w:tr w:rsidR="00877C26" w:rsidRPr="008E7537" w:rsidTr="00242590">
        <w:trPr>
          <w:trHeight w:val="300"/>
        </w:trPr>
        <w:tc>
          <w:tcPr>
            <w:tcW w:w="8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для АУП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Очередной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изменения от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изменения до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</w:tr>
    </w:tbl>
    <w:p w:rsidR="00877C26" w:rsidRPr="008E7537" w:rsidRDefault="00877C26" w:rsidP="00D87360">
      <w:pPr>
        <w:tabs>
          <w:tab w:val="left" w:pos="774"/>
        </w:tabs>
        <w:ind w:left="709" w:firstLine="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437" w:type="dxa"/>
        <w:tblInd w:w="988" w:type="dxa"/>
        <w:tblLook w:val="04A0" w:firstRow="1" w:lastRow="0" w:firstColumn="1" w:lastColumn="0" w:noHBand="0" w:noVBand="1"/>
      </w:tblPr>
      <w:tblGrid>
        <w:gridCol w:w="1979"/>
        <w:gridCol w:w="1340"/>
        <w:gridCol w:w="1340"/>
        <w:gridCol w:w="1889"/>
        <w:gridCol w:w="1889"/>
      </w:tblGrid>
      <w:tr w:rsidR="00877C26" w:rsidRPr="008E7537" w:rsidTr="00242590">
        <w:trPr>
          <w:trHeight w:val="300"/>
        </w:trPr>
        <w:tc>
          <w:tcPr>
            <w:tcW w:w="8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Корректирующий коэффициент для ОТ1 НС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Очередной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Диапозон</w:t>
            </w:r>
            <w:proofErr w:type="spellEnd"/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изменения от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изменения до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</w:tr>
      <w:tr w:rsidR="00877C26" w:rsidRPr="008E7537" w:rsidTr="00242590">
        <w:trPr>
          <w:trHeight w:val="540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</w:tr>
    </w:tbl>
    <w:p w:rsidR="00891EE3" w:rsidRPr="008E7537" w:rsidRDefault="00891EE3" w:rsidP="00D87360">
      <w:pPr>
        <w:tabs>
          <w:tab w:val="left" w:pos="774"/>
        </w:tabs>
        <w:ind w:left="709" w:firstLine="65"/>
        <w:jc w:val="both"/>
        <w:rPr>
          <w:rFonts w:ascii="Times New Roman" w:hAnsi="Times New Roman" w:cs="Times New Roman"/>
          <w:sz w:val="28"/>
          <w:szCs w:val="28"/>
        </w:rPr>
      </w:pPr>
    </w:p>
    <w:p w:rsidR="00877C26" w:rsidRPr="008E7537" w:rsidRDefault="00877C26" w:rsidP="00D87360">
      <w:pPr>
        <w:pStyle w:val="a4"/>
        <w:numPr>
          <w:ilvl w:val="0"/>
          <w:numId w:val="4"/>
        </w:numPr>
        <w:tabs>
          <w:tab w:val="left" w:pos="774"/>
        </w:tabs>
        <w:ind w:left="709" w:firstLine="65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Руководители/Исполнители</w:t>
      </w:r>
    </w:p>
    <w:p w:rsidR="00877C26" w:rsidRPr="008E7537" w:rsidRDefault="00877C26" w:rsidP="006D7F09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Данная таблица нужна для внесения данных по руководителям и исполнителям темы научных исследований по годам. В данной таблице в каждой позиции предусмотрено указание начальной и конечной даты сотрудника, когда он исполнял ту или иную роль в теме</w:t>
      </w:r>
      <w:r w:rsidR="00694D9B" w:rsidRPr="008E7537">
        <w:rPr>
          <w:rFonts w:ascii="Times New Roman" w:hAnsi="Times New Roman" w:cs="Times New Roman"/>
          <w:sz w:val="28"/>
          <w:szCs w:val="28"/>
        </w:rPr>
        <w:t xml:space="preserve"> (выделено синим)</w:t>
      </w:r>
      <w:r w:rsidRPr="008E753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9"/>
        <w:gridCol w:w="653"/>
        <w:gridCol w:w="626"/>
        <w:gridCol w:w="650"/>
        <w:gridCol w:w="656"/>
        <w:gridCol w:w="626"/>
        <w:gridCol w:w="626"/>
        <w:gridCol w:w="725"/>
        <w:gridCol w:w="626"/>
        <w:gridCol w:w="626"/>
        <w:gridCol w:w="640"/>
        <w:gridCol w:w="640"/>
        <w:gridCol w:w="626"/>
        <w:gridCol w:w="626"/>
        <w:gridCol w:w="1484"/>
      </w:tblGrid>
      <w:tr w:rsidR="00D87360" w:rsidRPr="00D87360" w:rsidTr="00D87360">
        <w:trPr>
          <w:trHeight w:val="54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Ученое звание</w:t>
            </w: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WOS </w:t>
            </w:r>
            <w:proofErr w:type="spellStart"/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Research</w:t>
            </w:r>
            <w:proofErr w:type="spellEnd"/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ID</w:t>
            </w:r>
          </w:p>
        </w:tc>
        <w:tc>
          <w:tcPr>
            <w:tcW w:w="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Scopus</w:t>
            </w:r>
            <w:proofErr w:type="spellEnd"/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Authir</w:t>
            </w:r>
            <w:proofErr w:type="spellEnd"/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ID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ID РИНЦ (при наличии)</w:t>
            </w: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Ссылка на WEB </w:t>
            </w:r>
            <w:proofErr w:type="gramStart"/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страницу</w:t>
            </w: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с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</w:t>
            </w:r>
          </w:p>
        </w:tc>
        <w:tc>
          <w:tcPr>
            <w:tcW w:w="8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77C26" w:rsidRPr="008E7537" w:rsidRDefault="00877C26" w:rsidP="00D8736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Руководитель/Исполнитель</w:t>
            </w:r>
          </w:p>
        </w:tc>
      </w:tr>
      <w:tr w:rsidR="00D87360" w:rsidRPr="008E7537" w:rsidTr="00D87360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7360" w:rsidRPr="008E7537" w:rsidTr="00D87360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7360" w:rsidRPr="008E7537" w:rsidTr="00D87360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7360" w:rsidRPr="008E7537" w:rsidTr="00D87360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7360" w:rsidRPr="008E7537" w:rsidTr="00D87360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7360" w:rsidRPr="008E7537" w:rsidTr="00D87360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7360" w:rsidRPr="008E7537" w:rsidTr="00D87360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26" w:rsidRPr="008E7537" w:rsidRDefault="00877C26" w:rsidP="00D87360">
            <w:pPr>
              <w:tabs>
                <w:tab w:val="left" w:pos="774"/>
              </w:tabs>
              <w:spacing w:after="0" w:line="240" w:lineRule="auto"/>
              <w:ind w:left="70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7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77C26" w:rsidRPr="008E7537" w:rsidRDefault="00694D9B" w:rsidP="00D87360">
      <w:pPr>
        <w:tabs>
          <w:tab w:val="left" w:pos="774"/>
        </w:tabs>
        <w:ind w:left="709" w:firstLine="65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В полях Ученая степень, Ученое звание, Должность значения выбираются из списка, по стрелке в правом углу ячейки</w:t>
      </w:r>
    </w:p>
    <w:p w:rsidR="00694D9B" w:rsidRPr="008E7537" w:rsidRDefault="00694D9B" w:rsidP="00D87360">
      <w:pPr>
        <w:tabs>
          <w:tab w:val="left" w:pos="774"/>
        </w:tabs>
        <w:ind w:left="709" w:firstLine="65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284480</wp:posOffset>
                </wp:positionV>
                <wp:extent cx="2686050" cy="1447800"/>
                <wp:effectExtent l="19050" t="1905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447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542FCB1" id="Овал 10" o:spid="_x0000_s1026" style="position:absolute;margin-left:0;margin-top:22.4pt;width:211.5pt;height:114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" filled="f" strokecolor="red" strokeweight="2.25pt">
                <v:stroke joinstyle="miter"/>
                <w10:wrap anchorx="page"/>
              </v:oval>
            </w:pict>
          </mc:Fallback>
        </mc:AlternateContent>
      </w:r>
      <w:r w:rsidRPr="008E753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6197A74" wp14:editId="71BC1E13">
            <wp:extent cx="5848350" cy="1914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D9B" w:rsidRPr="008E7537" w:rsidRDefault="00694D9B" w:rsidP="00D87360">
      <w:pPr>
        <w:pStyle w:val="a4"/>
        <w:numPr>
          <w:ilvl w:val="0"/>
          <w:numId w:val="4"/>
        </w:numPr>
        <w:tabs>
          <w:tab w:val="left" w:pos="774"/>
        </w:tabs>
        <w:ind w:left="709" w:firstLine="65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Прочие таблицы.</w:t>
      </w:r>
    </w:p>
    <w:p w:rsidR="00694D9B" w:rsidRPr="008E7537" w:rsidRDefault="00694D9B" w:rsidP="006D7F09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lastRenderedPageBreak/>
        <w:t>После заполнения таблиц «Соисполнители» и «Руководители/Исполнители» необходи</w:t>
      </w:r>
      <w:r w:rsidR="00D9576F" w:rsidRPr="008E7537">
        <w:rPr>
          <w:rFonts w:ascii="Times New Roman" w:hAnsi="Times New Roman" w:cs="Times New Roman"/>
          <w:sz w:val="28"/>
          <w:szCs w:val="28"/>
        </w:rPr>
        <w:t>мо заполнить остальные таблицы, кроме таблицы «Сметы затрат на прикладные НИР». Все эти таблицы имеют однотипную структуру:</w:t>
      </w:r>
    </w:p>
    <w:p w:rsidR="00D9576F" w:rsidRPr="008E7537" w:rsidRDefault="00D9576F" w:rsidP="006D7F09">
      <w:pPr>
        <w:pStyle w:val="a4"/>
        <w:numPr>
          <w:ilvl w:val="0"/>
          <w:numId w:val="12"/>
        </w:numPr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Год</w:t>
      </w:r>
      <w:r w:rsidR="000A2D76" w:rsidRPr="008E7537">
        <w:rPr>
          <w:rFonts w:ascii="Times New Roman" w:hAnsi="Times New Roman" w:cs="Times New Roman"/>
          <w:sz w:val="28"/>
          <w:szCs w:val="28"/>
        </w:rPr>
        <w:t xml:space="preserve"> (год реализации темы)</w:t>
      </w:r>
    </w:p>
    <w:p w:rsidR="00D9576F" w:rsidRPr="008E7537" w:rsidRDefault="00D9576F" w:rsidP="006D7F09">
      <w:pPr>
        <w:pStyle w:val="a4"/>
        <w:numPr>
          <w:ilvl w:val="0"/>
          <w:numId w:val="12"/>
        </w:numPr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Номер строки (для одного года допускается 5 строк)</w:t>
      </w:r>
    </w:p>
    <w:p w:rsidR="00D9576F" w:rsidRPr="008E7537" w:rsidRDefault="00D9576F" w:rsidP="006D7F09">
      <w:pPr>
        <w:pStyle w:val="a4"/>
        <w:numPr>
          <w:ilvl w:val="0"/>
          <w:numId w:val="12"/>
        </w:numPr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>Значение</w:t>
      </w:r>
    </w:p>
    <w:p w:rsidR="00D9576F" w:rsidRPr="008E7537" w:rsidRDefault="00D9576F" w:rsidP="006D7F09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37">
        <w:rPr>
          <w:rFonts w:ascii="Times New Roman" w:hAnsi="Times New Roman" w:cs="Times New Roman"/>
          <w:sz w:val="28"/>
          <w:szCs w:val="28"/>
        </w:rPr>
        <w:t xml:space="preserve">Последовательность заполнения таблиц произвольная. </w:t>
      </w:r>
    </w:p>
    <w:sectPr w:rsidR="00D9576F" w:rsidRPr="008E7537" w:rsidSect="006A75AA">
      <w:footerReference w:type="default" r:id="rId14"/>
      <w:pgSz w:w="11906" w:h="16838"/>
      <w:pgMar w:top="993" w:right="850" w:bottom="993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C60" w:rsidRDefault="00E45C60" w:rsidP="006A75AA">
      <w:pPr>
        <w:spacing w:after="0" w:line="240" w:lineRule="auto"/>
      </w:pPr>
      <w:r>
        <w:separator/>
      </w:r>
    </w:p>
  </w:endnote>
  <w:endnote w:type="continuationSeparator" w:id="0">
    <w:p w:rsidR="00E45C60" w:rsidRDefault="00E45C60" w:rsidP="006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792039"/>
      <w:docPartObj>
        <w:docPartGallery w:val="Page Numbers (Bottom of Page)"/>
        <w:docPartUnique/>
      </w:docPartObj>
    </w:sdtPr>
    <w:sdtContent>
      <w:p w:rsidR="006A75AA" w:rsidRDefault="006A75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6A75AA" w:rsidRDefault="006A75A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C60" w:rsidRDefault="00E45C60" w:rsidP="006A75AA">
      <w:pPr>
        <w:spacing w:after="0" w:line="240" w:lineRule="auto"/>
      </w:pPr>
      <w:r>
        <w:separator/>
      </w:r>
    </w:p>
  </w:footnote>
  <w:footnote w:type="continuationSeparator" w:id="0">
    <w:p w:rsidR="00E45C60" w:rsidRDefault="00E45C60" w:rsidP="006A7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0A5D"/>
    <w:multiLevelType w:val="hybridMultilevel"/>
    <w:tmpl w:val="63D07B34"/>
    <w:lvl w:ilvl="0" w:tplc="9D7AD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363"/>
    <w:multiLevelType w:val="hybridMultilevel"/>
    <w:tmpl w:val="2106237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7D75B0"/>
    <w:multiLevelType w:val="hybridMultilevel"/>
    <w:tmpl w:val="E2682CB2"/>
    <w:lvl w:ilvl="0" w:tplc="0D7A4BD6">
      <w:start w:val="1"/>
      <w:numFmt w:val="upperRoman"/>
      <w:pStyle w:val="a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46F0B"/>
    <w:multiLevelType w:val="hybridMultilevel"/>
    <w:tmpl w:val="AEAA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E641E"/>
    <w:multiLevelType w:val="hybridMultilevel"/>
    <w:tmpl w:val="3B161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22321"/>
    <w:multiLevelType w:val="hybridMultilevel"/>
    <w:tmpl w:val="EE086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C306D"/>
    <w:multiLevelType w:val="hybridMultilevel"/>
    <w:tmpl w:val="EE086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4104D"/>
    <w:multiLevelType w:val="hybridMultilevel"/>
    <w:tmpl w:val="C30C2BAA"/>
    <w:lvl w:ilvl="0" w:tplc="C37C14A8">
      <w:start w:val="1"/>
      <w:numFmt w:val="upperRoman"/>
      <w:lvlText w:val="%1."/>
      <w:lvlJc w:val="left"/>
      <w:pPr>
        <w:ind w:left="3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">
    <w:nsid w:val="64B00413"/>
    <w:multiLevelType w:val="hybridMultilevel"/>
    <w:tmpl w:val="1C345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7A"/>
    <w:rsid w:val="00036256"/>
    <w:rsid w:val="000A2D76"/>
    <w:rsid w:val="002055D2"/>
    <w:rsid w:val="00242590"/>
    <w:rsid w:val="00492F8A"/>
    <w:rsid w:val="005E2FD1"/>
    <w:rsid w:val="00694D9B"/>
    <w:rsid w:val="006A75AA"/>
    <w:rsid w:val="006D7F09"/>
    <w:rsid w:val="00762251"/>
    <w:rsid w:val="007C42CE"/>
    <w:rsid w:val="00877C26"/>
    <w:rsid w:val="00891EE3"/>
    <w:rsid w:val="008D7DD6"/>
    <w:rsid w:val="008E7537"/>
    <w:rsid w:val="0095700C"/>
    <w:rsid w:val="00AB3BA4"/>
    <w:rsid w:val="00B2127A"/>
    <w:rsid w:val="00B600BE"/>
    <w:rsid w:val="00B74192"/>
    <w:rsid w:val="00BC5DDA"/>
    <w:rsid w:val="00BC716C"/>
    <w:rsid w:val="00C162AF"/>
    <w:rsid w:val="00D87360"/>
    <w:rsid w:val="00D9576F"/>
    <w:rsid w:val="00DC27A6"/>
    <w:rsid w:val="00E45C60"/>
    <w:rsid w:val="00F20E89"/>
    <w:rsid w:val="00F6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20AAC-46F3-4CAA-AB52-2F38D78A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8E7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127A"/>
    <w:pPr>
      <w:ind w:left="720"/>
      <w:contextualSpacing/>
    </w:pPr>
  </w:style>
  <w:style w:type="paragraph" w:styleId="a">
    <w:name w:val="Title"/>
    <w:basedOn w:val="a0"/>
    <w:next w:val="a0"/>
    <w:link w:val="a5"/>
    <w:uiPriority w:val="10"/>
    <w:qFormat/>
    <w:rsid w:val="00D87360"/>
    <w:pPr>
      <w:numPr>
        <w:numId w:val="7"/>
      </w:numPr>
      <w:spacing w:after="0" w:line="240" w:lineRule="auto"/>
      <w:contextualSpacing/>
    </w:pPr>
    <w:rPr>
      <w:rFonts w:ascii="Times New Roman" w:eastAsiaTheme="majorEastAsia" w:hAnsi="Times New Roman" w:cs="Times New Roman"/>
      <w:b/>
      <w:spacing w:val="-10"/>
      <w:kern w:val="28"/>
      <w:sz w:val="28"/>
      <w:szCs w:val="28"/>
    </w:rPr>
  </w:style>
  <w:style w:type="character" w:customStyle="1" w:styleId="a5">
    <w:name w:val="Название Знак"/>
    <w:basedOn w:val="a1"/>
    <w:link w:val="a"/>
    <w:uiPriority w:val="10"/>
    <w:rsid w:val="00D87360"/>
    <w:rPr>
      <w:rFonts w:ascii="Times New Roman" w:eastAsiaTheme="majorEastAsia" w:hAnsi="Times New Roman" w:cs="Times New Roman"/>
      <w:b/>
      <w:spacing w:val="-10"/>
      <w:kern w:val="28"/>
      <w:sz w:val="28"/>
      <w:szCs w:val="28"/>
    </w:rPr>
  </w:style>
  <w:style w:type="paragraph" w:styleId="a6">
    <w:name w:val="No Spacing"/>
    <w:link w:val="a7"/>
    <w:uiPriority w:val="1"/>
    <w:qFormat/>
    <w:rsid w:val="008E75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1"/>
    <w:link w:val="a6"/>
    <w:uiPriority w:val="1"/>
    <w:rsid w:val="008E7537"/>
    <w:rPr>
      <w:rFonts w:eastAsiaTheme="minorEastAsia"/>
      <w:lang w:eastAsia="ru-RU"/>
    </w:rPr>
  </w:style>
  <w:style w:type="paragraph" w:styleId="2">
    <w:name w:val="toc 2"/>
    <w:basedOn w:val="a0"/>
    <w:next w:val="a0"/>
    <w:autoRedefine/>
    <w:uiPriority w:val="39"/>
    <w:semiHidden/>
    <w:unhideWhenUsed/>
    <w:rsid w:val="008E7537"/>
    <w:pPr>
      <w:spacing w:after="100"/>
      <w:ind w:left="220"/>
    </w:pPr>
  </w:style>
  <w:style w:type="character" w:customStyle="1" w:styleId="10">
    <w:name w:val="Заголовок 1 Знак"/>
    <w:basedOn w:val="a1"/>
    <w:link w:val="1"/>
    <w:uiPriority w:val="9"/>
    <w:rsid w:val="008E7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0"/>
    <w:uiPriority w:val="39"/>
    <w:unhideWhenUsed/>
    <w:qFormat/>
    <w:rsid w:val="008E7537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492F8A"/>
    <w:pPr>
      <w:tabs>
        <w:tab w:val="right" w:leader="dot" w:pos="10479"/>
      </w:tabs>
      <w:spacing w:after="100"/>
      <w:ind w:left="1701" w:hanging="708"/>
    </w:pPr>
  </w:style>
  <w:style w:type="character" w:styleId="a9">
    <w:name w:val="Hyperlink"/>
    <w:basedOn w:val="a1"/>
    <w:uiPriority w:val="99"/>
    <w:unhideWhenUsed/>
    <w:rsid w:val="00D87360"/>
    <w:rPr>
      <w:color w:val="0563C1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6A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A75AA"/>
  </w:style>
  <w:style w:type="paragraph" w:styleId="ac">
    <w:name w:val="footer"/>
    <w:basedOn w:val="a0"/>
    <w:link w:val="ad"/>
    <w:uiPriority w:val="99"/>
    <w:unhideWhenUsed/>
    <w:rsid w:val="006A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A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F6E61-53BD-4294-8BB7-F8143415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 Windows</cp:lastModifiedBy>
  <cp:revision>3</cp:revision>
  <dcterms:created xsi:type="dcterms:W3CDTF">2020-09-28T16:46:00Z</dcterms:created>
  <dcterms:modified xsi:type="dcterms:W3CDTF">2020-09-28T16:46:00Z</dcterms:modified>
</cp:coreProperties>
</file>