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1F1511" w14:textId="588E5885" w:rsidR="00A069D8" w:rsidRPr="00447C25" w:rsidRDefault="00A069D8">
      <w:pPr>
        <w:pStyle w:val="ConsPlusNormal"/>
        <w:jc w:val="right"/>
        <w:outlineLvl w:val="1"/>
        <w:rPr>
          <w:rFonts w:ascii="Times New Roman" w:hAnsi="Times New Roman" w:cs="Times New Roman"/>
          <w:szCs w:val="22"/>
        </w:rPr>
      </w:pPr>
      <w:r w:rsidRPr="00447C25">
        <w:rPr>
          <w:rFonts w:ascii="Times New Roman" w:hAnsi="Times New Roman" w:cs="Times New Roman"/>
          <w:szCs w:val="22"/>
        </w:rPr>
        <w:t xml:space="preserve">Приложение </w:t>
      </w:r>
      <w:r w:rsidR="006347CB">
        <w:rPr>
          <w:rFonts w:ascii="Times New Roman" w:hAnsi="Times New Roman" w:cs="Times New Roman"/>
          <w:szCs w:val="22"/>
        </w:rPr>
        <w:t>№</w:t>
      </w:r>
      <w:r w:rsidRPr="00447C25">
        <w:rPr>
          <w:rFonts w:ascii="Times New Roman" w:hAnsi="Times New Roman" w:cs="Times New Roman"/>
          <w:szCs w:val="22"/>
        </w:rPr>
        <w:t xml:space="preserve"> 1</w:t>
      </w:r>
    </w:p>
    <w:p w14:paraId="7177F2DB" w14:textId="77777777" w:rsidR="00A069D8" w:rsidRPr="00447C25" w:rsidRDefault="00A069D8">
      <w:pPr>
        <w:pStyle w:val="ConsPlusNormal"/>
        <w:jc w:val="right"/>
        <w:rPr>
          <w:rFonts w:ascii="Times New Roman" w:hAnsi="Times New Roman" w:cs="Times New Roman"/>
          <w:szCs w:val="22"/>
        </w:rPr>
      </w:pPr>
      <w:r w:rsidRPr="00447C25">
        <w:rPr>
          <w:rFonts w:ascii="Times New Roman" w:hAnsi="Times New Roman" w:cs="Times New Roman"/>
          <w:szCs w:val="22"/>
        </w:rPr>
        <w:t>к Порядку составления и утверждения</w:t>
      </w:r>
    </w:p>
    <w:p w14:paraId="21ACB8EA" w14:textId="77777777" w:rsidR="00A069D8" w:rsidRPr="00447C25" w:rsidRDefault="00A069D8">
      <w:pPr>
        <w:pStyle w:val="ConsPlusNormal"/>
        <w:jc w:val="right"/>
        <w:rPr>
          <w:rFonts w:ascii="Times New Roman" w:hAnsi="Times New Roman" w:cs="Times New Roman"/>
          <w:szCs w:val="22"/>
        </w:rPr>
      </w:pPr>
      <w:r w:rsidRPr="00447C25">
        <w:rPr>
          <w:rFonts w:ascii="Times New Roman" w:hAnsi="Times New Roman" w:cs="Times New Roman"/>
          <w:szCs w:val="22"/>
        </w:rPr>
        <w:t>плана финансово-хозяйственной</w:t>
      </w:r>
    </w:p>
    <w:p w14:paraId="7A3EBE7F" w14:textId="77777777" w:rsidR="00A069D8" w:rsidRPr="00447C25" w:rsidRDefault="00A069D8">
      <w:pPr>
        <w:pStyle w:val="ConsPlusNormal"/>
        <w:jc w:val="right"/>
        <w:rPr>
          <w:rFonts w:ascii="Times New Roman" w:hAnsi="Times New Roman" w:cs="Times New Roman"/>
          <w:szCs w:val="22"/>
        </w:rPr>
      </w:pPr>
      <w:r w:rsidRPr="00447C25">
        <w:rPr>
          <w:rFonts w:ascii="Times New Roman" w:hAnsi="Times New Roman" w:cs="Times New Roman"/>
          <w:szCs w:val="22"/>
        </w:rPr>
        <w:t>деятельности федеральных государственных</w:t>
      </w:r>
    </w:p>
    <w:p w14:paraId="541F1801" w14:textId="77777777" w:rsidR="00A069D8" w:rsidRPr="00447C25" w:rsidRDefault="00A069D8">
      <w:pPr>
        <w:pStyle w:val="ConsPlusNormal"/>
        <w:jc w:val="right"/>
        <w:rPr>
          <w:rFonts w:ascii="Times New Roman" w:hAnsi="Times New Roman" w:cs="Times New Roman"/>
          <w:szCs w:val="22"/>
        </w:rPr>
      </w:pPr>
      <w:r w:rsidRPr="00447C25">
        <w:rPr>
          <w:rFonts w:ascii="Times New Roman" w:hAnsi="Times New Roman" w:cs="Times New Roman"/>
          <w:szCs w:val="22"/>
        </w:rPr>
        <w:t>учреждений, находящихся в ведении</w:t>
      </w:r>
    </w:p>
    <w:p w14:paraId="47E8C098" w14:textId="77777777" w:rsidR="00A069D8" w:rsidRPr="00447C25" w:rsidRDefault="00A069D8">
      <w:pPr>
        <w:pStyle w:val="ConsPlusNormal"/>
        <w:jc w:val="right"/>
        <w:rPr>
          <w:rFonts w:ascii="Times New Roman" w:hAnsi="Times New Roman" w:cs="Times New Roman"/>
          <w:szCs w:val="22"/>
        </w:rPr>
      </w:pPr>
      <w:r w:rsidRPr="00447C25">
        <w:rPr>
          <w:rFonts w:ascii="Times New Roman" w:hAnsi="Times New Roman" w:cs="Times New Roman"/>
          <w:szCs w:val="22"/>
        </w:rPr>
        <w:t>Министерства науки и высшего образования</w:t>
      </w:r>
    </w:p>
    <w:p w14:paraId="47316614" w14:textId="77777777" w:rsidR="00A069D8" w:rsidRPr="00447C25" w:rsidRDefault="00A069D8">
      <w:pPr>
        <w:pStyle w:val="ConsPlusNormal"/>
        <w:jc w:val="right"/>
        <w:rPr>
          <w:rFonts w:ascii="Times New Roman" w:hAnsi="Times New Roman" w:cs="Times New Roman"/>
          <w:szCs w:val="22"/>
        </w:rPr>
      </w:pPr>
      <w:r w:rsidRPr="00447C25">
        <w:rPr>
          <w:rFonts w:ascii="Times New Roman" w:hAnsi="Times New Roman" w:cs="Times New Roman"/>
          <w:szCs w:val="22"/>
        </w:rPr>
        <w:t>Российской Федерации, утвержденному</w:t>
      </w:r>
    </w:p>
    <w:p w14:paraId="4D25E575" w14:textId="77777777" w:rsidR="00A069D8" w:rsidRPr="00447C25" w:rsidRDefault="00A069D8">
      <w:pPr>
        <w:pStyle w:val="ConsPlusNormal"/>
        <w:jc w:val="right"/>
        <w:rPr>
          <w:rFonts w:ascii="Times New Roman" w:hAnsi="Times New Roman" w:cs="Times New Roman"/>
          <w:szCs w:val="22"/>
        </w:rPr>
      </w:pPr>
      <w:r w:rsidRPr="00447C25">
        <w:rPr>
          <w:rFonts w:ascii="Times New Roman" w:hAnsi="Times New Roman" w:cs="Times New Roman"/>
          <w:szCs w:val="22"/>
        </w:rPr>
        <w:t>приказом Министерства науки и высшего</w:t>
      </w:r>
    </w:p>
    <w:p w14:paraId="41E08B53" w14:textId="77777777" w:rsidR="00A069D8" w:rsidRPr="00447C25" w:rsidRDefault="00A069D8">
      <w:pPr>
        <w:pStyle w:val="ConsPlusNormal"/>
        <w:jc w:val="right"/>
        <w:rPr>
          <w:rFonts w:ascii="Times New Roman" w:hAnsi="Times New Roman" w:cs="Times New Roman"/>
          <w:szCs w:val="22"/>
        </w:rPr>
      </w:pPr>
      <w:r w:rsidRPr="00447C25">
        <w:rPr>
          <w:rFonts w:ascii="Times New Roman" w:hAnsi="Times New Roman" w:cs="Times New Roman"/>
          <w:szCs w:val="22"/>
        </w:rPr>
        <w:t>образования Российской Федерации</w:t>
      </w:r>
    </w:p>
    <w:p w14:paraId="5E4DD67A" w14:textId="77777777" w:rsidR="00A069D8" w:rsidRPr="00447C25" w:rsidRDefault="005F375C">
      <w:pPr>
        <w:pStyle w:val="ConsPlusNormal"/>
        <w:jc w:val="right"/>
        <w:rPr>
          <w:rFonts w:ascii="Times New Roman" w:hAnsi="Times New Roman" w:cs="Times New Roman"/>
          <w:szCs w:val="22"/>
        </w:rPr>
      </w:pPr>
      <w:r>
        <w:rPr>
          <w:rFonts w:ascii="Times New Roman" w:hAnsi="Times New Roman" w:cs="Times New Roman"/>
          <w:szCs w:val="22"/>
        </w:rPr>
        <w:t>№_________</w:t>
      </w:r>
      <w:r w:rsidR="00A069D8" w:rsidRPr="00447C25">
        <w:rPr>
          <w:rFonts w:ascii="Times New Roman" w:hAnsi="Times New Roman" w:cs="Times New Roman"/>
          <w:szCs w:val="22"/>
        </w:rPr>
        <w:t>от</w:t>
      </w:r>
      <w:r>
        <w:rPr>
          <w:rFonts w:ascii="Times New Roman" w:hAnsi="Times New Roman" w:cs="Times New Roman"/>
          <w:szCs w:val="22"/>
        </w:rPr>
        <w:t>_________</w:t>
      </w:r>
      <w:r w:rsidR="00A069D8" w:rsidRPr="00447C25">
        <w:rPr>
          <w:rFonts w:ascii="Times New Roman" w:hAnsi="Times New Roman" w:cs="Times New Roman"/>
          <w:szCs w:val="22"/>
        </w:rPr>
        <w:t xml:space="preserve"> </w:t>
      </w:r>
    </w:p>
    <w:p w14:paraId="4177CE0E" w14:textId="77777777" w:rsidR="00F4748A" w:rsidRDefault="00F4748A" w:rsidP="00447C25">
      <w:pPr>
        <w:pStyle w:val="ConsPlusNormal"/>
        <w:jc w:val="right"/>
        <w:rPr>
          <w:rFonts w:ascii="Times New Roman" w:hAnsi="Times New Roman" w:cs="Times New Roman"/>
          <w:szCs w:val="22"/>
        </w:rPr>
      </w:pPr>
    </w:p>
    <w:p w14:paraId="6B29F2AA" w14:textId="370B242E" w:rsidR="00A069D8" w:rsidRPr="00447C25" w:rsidRDefault="00F4748A" w:rsidP="00F4748A">
      <w:pPr>
        <w:pStyle w:val="ConsPlusNormal"/>
        <w:jc w:val="right"/>
        <w:rPr>
          <w:rFonts w:ascii="Times New Roman" w:hAnsi="Times New Roman" w:cs="Times New Roman"/>
          <w:szCs w:val="22"/>
        </w:rPr>
      </w:pPr>
      <w:r>
        <w:rPr>
          <w:rFonts w:ascii="Times New Roman" w:hAnsi="Times New Roman" w:cs="Times New Roman"/>
          <w:szCs w:val="22"/>
        </w:rPr>
        <w:t>Рекомендуемый образец</w:t>
      </w:r>
    </w:p>
    <w:p w14:paraId="2C28C4A8" w14:textId="77777777" w:rsidR="00F4748A" w:rsidRDefault="00F4748A" w:rsidP="00F4748A">
      <w:pPr>
        <w:spacing w:after="0"/>
        <w:jc w:val="right"/>
      </w:pPr>
    </w:p>
    <w:p w14:paraId="186EFC0F" w14:textId="1728E0D7" w:rsidR="007E32D6" w:rsidRPr="005E072B" w:rsidRDefault="007E32D6" w:rsidP="00F4748A">
      <w:pPr>
        <w:spacing w:after="0"/>
        <w:jc w:val="right"/>
      </w:pPr>
      <w:r w:rsidRPr="005E072B">
        <w:t>Утверждаю</w:t>
      </w:r>
    </w:p>
    <w:p w14:paraId="74C894BA" w14:textId="7969E7BC" w:rsidR="007E32D6" w:rsidRPr="005E072B" w:rsidRDefault="007E32D6" w:rsidP="007E32D6">
      <w:pPr>
        <w:pStyle w:val="ConsPlusNonformat"/>
        <w:jc w:val="right"/>
        <w:rPr>
          <w:rFonts w:ascii="Times New Roman" w:hAnsi="Times New Roman" w:cs="Times New Roman"/>
          <w:sz w:val="28"/>
          <w:szCs w:val="28"/>
        </w:rPr>
      </w:pPr>
      <w:r w:rsidRPr="005E072B">
        <w:rPr>
          <w:rFonts w:ascii="Times New Roman" w:hAnsi="Times New Roman" w:cs="Times New Roman"/>
          <w:sz w:val="28"/>
          <w:szCs w:val="28"/>
        </w:rPr>
        <w:t>_____________________________________________</w:t>
      </w:r>
    </w:p>
    <w:p w14:paraId="4DFE9623" w14:textId="6EEBFDCC" w:rsidR="007E32D6" w:rsidRPr="005E072B" w:rsidRDefault="007E32D6" w:rsidP="007E32D6">
      <w:pPr>
        <w:pStyle w:val="ConsPlusNonformat"/>
        <w:jc w:val="right"/>
        <w:rPr>
          <w:rFonts w:ascii="Times New Roman" w:hAnsi="Times New Roman" w:cs="Times New Roman"/>
          <w:sz w:val="28"/>
          <w:szCs w:val="28"/>
        </w:rPr>
      </w:pPr>
      <w:r w:rsidRPr="005E072B">
        <w:rPr>
          <w:rFonts w:ascii="Times New Roman" w:hAnsi="Times New Roman" w:cs="Times New Roman"/>
          <w:sz w:val="28"/>
          <w:szCs w:val="28"/>
        </w:rPr>
        <w:t>(наименование должности уполномоченного лица)</w:t>
      </w:r>
    </w:p>
    <w:p w14:paraId="3AD28C37" w14:textId="4BF33CD8" w:rsidR="007E32D6" w:rsidRPr="005E072B" w:rsidRDefault="00D26599" w:rsidP="007E32D6">
      <w:pPr>
        <w:pStyle w:val="ConsPlusNonformat"/>
        <w:jc w:val="right"/>
        <w:rPr>
          <w:rFonts w:ascii="Times New Roman" w:hAnsi="Times New Roman" w:cs="Times New Roman"/>
          <w:sz w:val="28"/>
          <w:szCs w:val="28"/>
        </w:rPr>
      </w:pPr>
      <w:r w:rsidRPr="005E072B">
        <w:rPr>
          <w:rFonts w:ascii="Times New Roman" w:hAnsi="Times New Roman" w:cs="Times New Roman"/>
          <w:sz w:val="28"/>
          <w:szCs w:val="28"/>
        </w:rPr>
        <w:t xml:space="preserve">МП </w:t>
      </w:r>
      <w:r w:rsidR="007E32D6" w:rsidRPr="005E072B">
        <w:rPr>
          <w:rFonts w:ascii="Times New Roman" w:hAnsi="Times New Roman" w:cs="Times New Roman"/>
          <w:sz w:val="28"/>
          <w:szCs w:val="28"/>
        </w:rPr>
        <w:t>______________________________________________</w:t>
      </w:r>
    </w:p>
    <w:p w14:paraId="3A59E91B" w14:textId="66691B7F" w:rsidR="007E32D6" w:rsidRPr="005E072B" w:rsidRDefault="007E32D6" w:rsidP="007E32D6">
      <w:pPr>
        <w:pStyle w:val="ConsPlusNonformat"/>
        <w:jc w:val="right"/>
        <w:rPr>
          <w:rFonts w:ascii="Times New Roman" w:hAnsi="Times New Roman" w:cs="Times New Roman"/>
          <w:sz w:val="28"/>
          <w:szCs w:val="28"/>
        </w:rPr>
      </w:pPr>
      <w:r w:rsidRPr="005E072B">
        <w:rPr>
          <w:rFonts w:ascii="Times New Roman" w:hAnsi="Times New Roman" w:cs="Times New Roman"/>
          <w:sz w:val="28"/>
          <w:szCs w:val="28"/>
        </w:rPr>
        <w:t>(наименование органа-учредителя (учреждения)</w:t>
      </w:r>
    </w:p>
    <w:p w14:paraId="26508375" w14:textId="6950B865" w:rsidR="007E32D6" w:rsidRPr="005E072B" w:rsidRDefault="007E32D6" w:rsidP="007E32D6">
      <w:pPr>
        <w:pStyle w:val="ConsPlusNonformat"/>
        <w:jc w:val="right"/>
        <w:rPr>
          <w:rFonts w:ascii="Times New Roman" w:hAnsi="Times New Roman" w:cs="Times New Roman"/>
          <w:sz w:val="28"/>
          <w:szCs w:val="28"/>
        </w:rPr>
      </w:pPr>
      <w:r w:rsidRPr="005E072B">
        <w:rPr>
          <w:rFonts w:ascii="Times New Roman" w:hAnsi="Times New Roman" w:cs="Times New Roman"/>
          <w:sz w:val="28"/>
          <w:szCs w:val="28"/>
        </w:rPr>
        <w:t>_____________  _____________________________</w:t>
      </w:r>
    </w:p>
    <w:p w14:paraId="79CFE063" w14:textId="32DE2C4D" w:rsidR="007E32D6" w:rsidRPr="005E072B" w:rsidRDefault="007E32D6" w:rsidP="00ED6233">
      <w:pPr>
        <w:pStyle w:val="ConsPlusNonformat"/>
        <w:tabs>
          <w:tab w:val="left" w:pos="8505"/>
        </w:tabs>
        <w:ind w:right="708"/>
        <w:jc w:val="right"/>
        <w:rPr>
          <w:rFonts w:ascii="Times New Roman" w:hAnsi="Times New Roman" w:cs="Times New Roman"/>
          <w:sz w:val="28"/>
          <w:szCs w:val="28"/>
        </w:rPr>
      </w:pPr>
      <w:r w:rsidRPr="005E072B">
        <w:rPr>
          <w:rFonts w:ascii="Times New Roman" w:hAnsi="Times New Roman" w:cs="Times New Roman"/>
          <w:sz w:val="28"/>
          <w:szCs w:val="28"/>
        </w:rPr>
        <w:t xml:space="preserve"> (подпись)        (расшифровка подписи)</w:t>
      </w:r>
    </w:p>
    <w:p w14:paraId="36E041B5" w14:textId="77777777" w:rsidR="007E32D6" w:rsidRPr="005E072B" w:rsidRDefault="007E32D6" w:rsidP="007E32D6">
      <w:pPr>
        <w:pStyle w:val="ConsPlusNonformat"/>
        <w:jc w:val="right"/>
        <w:rPr>
          <w:rFonts w:ascii="Times New Roman" w:hAnsi="Times New Roman" w:cs="Times New Roman"/>
          <w:sz w:val="28"/>
          <w:szCs w:val="28"/>
        </w:rPr>
      </w:pPr>
    </w:p>
    <w:p w14:paraId="54458D73" w14:textId="15B16BF9" w:rsidR="007E32D6" w:rsidRPr="005E072B" w:rsidRDefault="00ED6233" w:rsidP="007E32D6">
      <w:pPr>
        <w:pStyle w:val="ConsPlusNonformat"/>
        <w:jc w:val="right"/>
        <w:rPr>
          <w:rFonts w:ascii="Times New Roman" w:hAnsi="Times New Roman" w:cs="Times New Roman"/>
          <w:sz w:val="28"/>
          <w:szCs w:val="28"/>
        </w:rPr>
      </w:pPr>
      <w:r w:rsidRPr="005E072B">
        <w:rPr>
          <w:rFonts w:ascii="Times New Roman" w:hAnsi="Times New Roman" w:cs="Times New Roman"/>
          <w:sz w:val="28"/>
          <w:szCs w:val="28"/>
        </w:rPr>
        <w:t>«__»</w:t>
      </w:r>
      <w:r w:rsidR="007E32D6" w:rsidRPr="005E072B">
        <w:rPr>
          <w:rFonts w:ascii="Times New Roman" w:hAnsi="Times New Roman" w:cs="Times New Roman"/>
          <w:sz w:val="28"/>
          <w:szCs w:val="28"/>
        </w:rPr>
        <w:t xml:space="preserve"> ___________ 20__ г.</w:t>
      </w:r>
    </w:p>
    <w:p w14:paraId="0B5066AC" w14:textId="77777777" w:rsidR="007E32D6" w:rsidRPr="009C2595" w:rsidRDefault="007E32D6" w:rsidP="007E32D6">
      <w:pPr>
        <w:pStyle w:val="ConsPlusNonformat"/>
        <w:jc w:val="right"/>
        <w:rPr>
          <w:rFonts w:ascii="Times New Roman" w:hAnsi="Times New Roman" w:cs="Times New Roman"/>
        </w:rPr>
      </w:pPr>
    </w:p>
    <w:p w14:paraId="267F8B8F" w14:textId="77777777" w:rsidR="007E32D6" w:rsidRPr="00FF03B0" w:rsidRDefault="007E32D6" w:rsidP="007E32D6">
      <w:pPr>
        <w:pStyle w:val="ConsPlusNonformat"/>
        <w:jc w:val="center"/>
        <w:rPr>
          <w:rFonts w:ascii="Times New Roman" w:hAnsi="Times New Roman" w:cs="Times New Roman"/>
          <w:b/>
          <w:sz w:val="28"/>
          <w:szCs w:val="28"/>
        </w:rPr>
      </w:pPr>
      <w:bookmarkStart w:id="0" w:name="P211"/>
      <w:bookmarkEnd w:id="0"/>
      <w:r w:rsidRPr="00FF03B0">
        <w:rPr>
          <w:rFonts w:ascii="Times New Roman" w:hAnsi="Times New Roman" w:cs="Times New Roman"/>
          <w:b/>
          <w:sz w:val="28"/>
          <w:szCs w:val="28"/>
        </w:rPr>
        <w:t>План финансово-хозяйственной деятельности на 20__ г.</w:t>
      </w:r>
    </w:p>
    <w:p w14:paraId="0619B3D6" w14:textId="4AC25D58" w:rsidR="007E32D6" w:rsidRPr="00FF03B0" w:rsidRDefault="007E32D6" w:rsidP="007E32D6">
      <w:pPr>
        <w:pStyle w:val="ConsPlusNonformat"/>
        <w:jc w:val="center"/>
        <w:rPr>
          <w:rFonts w:ascii="Times New Roman" w:hAnsi="Times New Roman" w:cs="Times New Roman"/>
          <w:b/>
          <w:sz w:val="28"/>
          <w:szCs w:val="28"/>
        </w:rPr>
      </w:pPr>
      <w:r w:rsidRPr="00FF03B0">
        <w:rPr>
          <w:rFonts w:ascii="Times New Roman" w:hAnsi="Times New Roman" w:cs="Times New Roman"/>
          <w:b/>
          <w:sz w:val="28"/>
          <w:szCs w:val="28"/>
        </w:rPr>
        <w:t>(на 20__ г. и плановый период 20__ и 20__ годов</w:t>
      </w:r>
      <w:r w:rsidR="003A7D4B">
        <w:rPr>
          <w:rStyle w:val="af6"/>
          <w:rFonts w:ascii="Times New Roman" w:hAnsi="Times New Roman" w:cs="Times New Roman"/>
          <w:b/>
          <w:sz w:val="28"/>
          <w:szCs w:val="28"/>
        </w:rPr>
        <w:endnoteReference w:id="1"/>
      </w:r>
      <w:r w:rsidRPr="00FF03B0">
        <w:rPr>
          <w:rFonts w:ascii="Times New Roman" w:hAnsi="Times New Roman" w:cs="Times New Roman"/>
          <w:b/>
          <w:sz w:val="28"/>
          <w:szCs w:val="28"/>
        </w:rPr>
        <w:t>)</w:t>
      </w:r>
    </w:p>
    <w:tbl>
      <w:tblPr>
        <w:tblW w:w="14725" w:type="dxa"/>
        <w:tblInd w:w="-62" w:type="dxa"/>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047"/>
        <w:gridCol w:w="2977"/>
        <w:gridCol w:w="1701"/>
      </w:tblGrid>
      <w:tr w:rsidR="007E32D6" w:rsidRPr="009C2595" w14:paraId="4B74168E" w14:textId="77777777" w:rsidTr="00FF03B0">
        <w:tc>
          <w:tcPr>
            <w:tcW w:w="10047" w:type="dxa"/>
            <w:tcBorders>
              <w:top w:val="nil"/>
              <w:left w:val="nil"/>
              <w:bottom w:val="nil"/>
              <w:right w:val="nil"/>
            </w:tcBorders>
          </w:tcPr>
          <w:p w14:paraId="6EF41D23" w14:textId="77777777" w:rsidR="007E32D6" w:rsidRPr="009C2595" w:rsidRDefault="007E32D6" w:rsidP="002B383C">
            <w:pPr>
              <w:pStyle w:val="ConsPlusNormal"/>
              <w:rPr>
                <w:rFonts w:ascii="Times New Roman" w:hAnsi="Times New Roman" w:cs="Times New Roman"/>
                <w:szCs w:val="22"/>
              </w:rPr>
            </w:pPr>
          </w:p>
        </w:tc>
        <w:tc>
          <w:tcPr>
            <w:tcW w:w="2977" w:type="dxa"/>
            <w:tcBorders>
              <w:top w:val="nil"/>
              <w:left w:val="nil"/>
              <w:bottom w:val="nil"/>
              <w:right w:val="single" w:sz="4" w:space="0" w:color="auto"/>
            </w:tcBorders>
          </w:tcPr>
          <w:p w14:paraId="260EAA3F" w14:textId="77777777" w:rsidR="007E32D6" w:rsidRPr="009C2595" w:rsidRDefault="007E32D6" w:rsidP="002B383C">
            <w:pPr>
              <w:pStyle w:val="ConsPlusNormal"/>
              <w:rPr>
                <w:rFonts w:ascii="Times New Roman" w:hAnsi="Times New Roman" w:cs="Times New Roman"/>
                <w:szCs w:val="22"/>
              </w:rPr>
            </w:pPr>
          </w:p>
        </w:tc>
        <w:tc>
          <w:tcPr>
            <w:tcW w:w="1701" w:type="dxa"/>
            <w:tcBorders>
              <w:top w:val="single" w:sz="4" w:space="0" w:color="auto"/>
              <w:left w:val="single" w:sz="4" w:space="0" w:color="auto"/>
              <w:bottom w:val="single" w:sz="4" w:space="0" w:color="auto"/>
              <w:right w:val="single" w:sz="4" w:space="0" w:color="auto"/>
            </w:tcBorders>
          </w:tcPr>
          <w:p w14:paraId="1BA60755" w14:textId="77777777" w:rsidR="007E32D6" w:rsidRPr="009C2595" w:rsidRDefault="007E32D6" w:rsidP="002B383C">
            <w:pPr>
              <w:pStyle w:val="ConsPlusNormal"/>
              <w:jc w:val="center"/>
              <w:rPr>
                <w:rFonts w:ascii="Times New Roman" w:hAnsi="Times New Roman" w:cs="Times New Roman"/>
                <w:szCs w:val="22"/>
              </w:rPr>
            </w:pPr>
            <w:r w:rsidRPr="009C2595">
              <w:rPr>
                <w:rFonts w:ascii="Times New Roman" w:hAnsi="Times New Roman" w:cs="Times New Roman"/>
                <w:szCs w:val="22"/>
              </w:rPr>
              <w:t>Коды</w:t>
            </w:r>
          </w:p>
        </w:tc>
      </w:tr>
      <w:tr w:rsidR="007E32D6" w:rsidRPr="009C2595" w14:paraId="6B1783EF" w14:textId="77777777" w:rsidTr="00FF03B0">
        <w:tc>
          <w:tcPr>
            <w:tcW w:w="10047" w:type="dxa"/>
            <w:tcBorders>
              <w:top w:val="nil"/>
              <w:left w:val="nil"/>
              <w:bottom w:val="nil"/>
              <w:right w:val="nil"/>
            </w:tcBorders>
          </w:tcPr>
          <w:p w14:paraId="3F9214C9" w14:textId="6CE103DA" w:rsidR="007E32D6" w:rsidRPr="009C2595" w:rsidRDefault="007E32D6" w:rsidP="003A7D4B">
            <w:pPr>
              <w:pStyle w:val="ConsPlusNormal"/>
              <w:ind w:firstLine="3464"/>
              <w:jc w:val="center"/>
              <w:rPr>
                <w:rFonts w:ascii="Times New Roman" w:hAnsi="Times New Roman" w:cs="Times New Roman"/>
                <w:szCs w:val="22"/>
              </w:rPr>
            </w:pPr>
            <w:r w:rsidRPr="009C2595">
              <w:rPr>
                <w:rFonts w:ascii="Times New Roman" w:hAnsi="Times New Roman" w:cs="Times New Roman"/>
                <w:szCs w:val="22"/>
              </w:rPr>
              <w:t xml:space="preserve">от </w:t>
            </w:r>
            <w:r w:rsidR="00ED6233">
              <w:rPr>
                <w:rFonts w:ascii="Times New Roman" w:hAnsi="Times New Roman" w:cs="Times New Roman"/>
                <w:szCs w:val="22"/>
              </w:rPr>
              <w:t>«</w:t>
            </w:r>
            <w:r w:rsidRPr="009C2595">
              <w:rPr>
                <w:rFonts w:ascii="Times New Roman" w:hAnsi="Times New Roman" w:cs="Times New Roman"/>
                <w:szCs w:val="22"/>
              </w:rPr>
              <w:t>__</w:t>
            </w:r>
            <w:r w:rsidR="00ED6233">
              <w:rPr>
                <w:rFonts w:ascii="Times New Roman" w:hAnsi="Times New Roman" w:cs="Times New Roman"/>
                <w:szCs w:val="22"/>
              </w:rPr>
              <w:t>»</w:t>
            </w:r>
            <w:r w:rsidRPr="009C2595">
              <w:rPr>
                <w:rFonts w:ascii="Times New Roman" w:hAnsi="Times New Roman" w:cs="Times New Roman"/>
                <w:szCs w:val="22"/>
              </w:rPr>
              <w:t xml:space="preserve"> ________ 20__ г.</w:t>
            </w:r>
            <w:r w:rsidR="003A7D4B">
              <w:rPr>
                <w:rStyle w:val="af6"/>
                <w:rFonts w:ascii="Times New Roman" w:hAnsi="Times New Roman" w:cs="Times New Roman"/>
                <w:szCs w:val="22"/>
              </w:rPr>
              <w:endnoteReference w:id="2"/>
            </w:r>
          </w:p>
        </w:tc>
        <w:tc>
          <w:tcPr>
            <w:tcW w:w="2977" w:type="dxa"/>
            <w:tcBorders>
              <w:top w:val="nil"/>
              <w:left w:val="nil"/>
              <w:bottom w:val="nil"/>
              <w:right w:val="single" w:sz="4" w:space="0" w:color="auto"/>
            </w:tcBorders>
          </w:tcPr>
          <w:p w14:paraId="62343CA2" w14:textId="77777777" w:rsidR="007E32D6" w:rsidRPr="009C2595" w:rsidRDefault="007E32D6" w:rsidP="002B383C">
            <w:pPr>
              <w:pStyle w:val="ConsPlusNormal"/>
              <w:jc w:val="right"/>
              <w:rPr>
                <w:rFonts w:ascii="Times New Roman" w:hAnsi="Times New Roman" w:cs="Times New Roman"/>
                <w:szCs w:val="22"/>
              </w:rPr>
            </w:pPr>
            <w:r w:rsidRPr="009C2595">
              <w:rPr>
                <w:rFonts w:ascii="Times New Roman" w:hAnsi="Times New Roman" w:cs="Times New Roman"/>
                <w:szCs w:val="22"/>
              </w:rPr>
              <w:t>Дата</w:t>
            </w:r>
          </w:p>
        </w:tc>
        <w:tc>
          <w:tcPr>
            <w:tcW w:w="1701" w:type="dxa"/>
            <w:tcBorders>
              <w:top w:val="single" w:sz="4" w:space="0" w:color="auto"/>
              <w:left w:val="single" w:sz="4" w:space="0" w:color="auto"/>
              <w:bottom w:val="single" w:sz="4" w:space="0" w:color="auto"/>
              <w:right w:val="single" w:sz="4" w:space="0" w:color="auto"/>
            </w:tcBorders>
            <w:vAlign w:val="center"/>
          </w:tcPr>
          <w:p w14:paraId="0906F5FC" w14:textId="77777777" w:rsidR="007E32D6" w:rsidRPr="009C2595" w:rsidRDefault="007E32D6" w:rsidP="00FF03B0">
            <w:pPr>
              <w:pStyle w:val="ConsPlusNormal"/>
              <w:jc w:val="center"/>
              <w:rPr>
                <w:rFonts w:ascii="Times New Roman" w:hAnsi="Times New Roman" w:cs="Times New Roman"/>
                <w:szCs w:val="22"/>
              </w:rPr>
            </w:pPr>
          </w:p>
        </w:tc>
      </w:tr>
      <w:tr w:rsidR="00C148A9" w:rsidRPr="009C2595" w14:paraId="2C8D319B" w14:textId="77777777" w:rsidTr="00FF03B0">
        <w:tc>
          <w:tcPr>
            <w:tcW w:w="10047" w:type="dxa"/>
            <w:tcBorders>
              <w:top w:val="nil"/>
              <w:left w:val="nil"/>
              <w:bottom w:val="nil"/>
              <w:right w:val="nil"/>
            </w:tcBorders>
          </w:tcPr>
          <w:p w14:paraId="2410B2F5" w14:textId="77777777" w:rsidR="00C148A9" w:rsidRPr="009C2595" w:rsidRDefault="00C148A9" w:rsidP="00FF03B0">
            <w:pPr>
              <w:pStyle w:val="ConsPlusNormal"/>
              <w:ind w:firstLine="3464"/>
              <w:jc w:val="center"/>
              <w:rPr>
                <w:rFonts w:ascii="Times New Roman" w:hAnsi="Times New Roman" w:cs="Times New Roman"/>
                <w:szCs w:val="22"/>
              </w:rPr>
            </w:pPr>
          </w:p>
        </w:tc>
        <w:tc>
          <w:tcPr>
            <w:tcW w:w="2977" w:type="dxa"/>
            <w:tcBorders>
              <w:top w:val="nil"/>
              <w:left w:val="nil"/>
              <w:bottom w:val="nil"/>
              <w:right w:val="single" w:sz="4" w:space="0" w:color="auto"/>
            </w:tcBorders>
          </w:tcPr>
          <w:p w14:paraId="2FAE166E" w14:textId="3FB4DF46" w:rsidR="00C148A9" w:rsidRPr="009C2595" w:rsidRDefault="00C148A9" w:rsidP="002B383C">
            <w:pPr>
              <w:pStyle w:val="ConsPlusNormal"/>
              <w:jc w:val="right"/>
              <w:rPr>
                <w:rFonts w:ascii="Times New Roman" w:hAnsi="Times New Roman" w:cs="Times New Roman"/>
                <w:szCs w:val="22"/>
              </w:rPr>
            </w:pPr>
            <w:r>
              <w:rPr>
                <w:rFonts w:ascii="Times New Roman" w:hAnsi="Times New Roman" w:cs="Times New Roman"/>
                <w:szCs w:val="22"/>
              </w:rPr>
              <w:t>Дата утверждения предыдущего плана</w:t>
            </w:r>
          </w:p>
        </w:tc>
        <w:tc>
          <w:tcPr>
            <w:tcW w:w="1701" w:type="dxa"/>
            <w:tcBorders>
              <w:top w:val="single" w:sz="4" w:space="0" w:color="auto"/>
              <w:left w:val="single" w:sz="4" w:space="0" w:color="auto"/>
              <w:bottom w:val="single" w:sz="4" w:space="0" w:color="auto"/>
              <w:right w:val="single" w:sz="4" w:space="0" w:color="auto"/>
            </w:tcBorders>
            <w:vAlign w:val="center"/>
          </w:tcPr>
          <w:p w14:paraId="449F40FE" w14:textId="77777777" w:rsidR="00C148A9" w:rsidRPr="009C2595" w:rsidRDefault="00C148A9" w:rsidP="00FF03B0">
            <w:pPr>
              <w:pStyle w:val="ConsPlusNormal"/>
              <w:jc w:val="center"/>
              <w:rPr>
                <w:rFonts w:ascii="Times New Roman" w:hAnsi="Times New Roman" w:cs="Times New Roman"/>
                <w:szCs w:val="22"/>
              </w:rPr>
            </w:pPr>
          </w:p>
        </w:tc>
      </w:tr>
      <w:tr w:rsidR="007E32D6" w:rsidRPr="009C2595" w14:paraId="5546400E" w14:textId="77777777" w:rsidTr="00FF03B0">
        <w:tc>
          <w:tcPr>
            <w:tcW w:w="10047" w:type="dxa"/>
            <w:vMerge w:val="restart"/>
            <w:tcBorders>
              <w:top w:val="nil"/>
              <w:left w:val="nil"/>
              <w:bottom w:val="nil"/>
              <w:right w:val="nil"/>
            </w:tcBorders>
            <w:vAlign w:val="bottom"/>
          </w:tcPr>
          <w:p w14:paraId="002D5B4B" w14:textId="77777777" w:rsidR="007E32D6" w:rsidRPr="009C2595" w:rsidRDefault="007E32D6" w:rsidP="002B383C">
            <w:pPr>
              <w:pStyle w:val="ConsPlusNormal"/>
              <w:rPr>
                <w:rFonts w:ascii="Times New Roman" w:hAnsi="Times New Roman" w:cs="Times New Roman"/>
                <w:szCs w:val="22"/>
              </w:rPr>
            </w:pPr>
            <w:r w:rsidRPr="009C2595">
              <w:rPr>
                <w:rFonts w:ascii="Times New Roman" w:hAnsi="Times New Roman" w:cs="Times New Roman"/>
                <w:szCs w:val="22"/>
              </w:rPr>
              <w:t>Орган, осуществляющий</w:t>
            </w:r>
          </w:p>
          <w:p w14:paraId="6713FC46" w14:textId="7B954920" w:rsidR="007E32D6" w:rsidRPr="009C2595" w:rsidRDefault="007E32D6" w:rsidP="002B383C">
            <w:pPr>
              <w:pStyle w:val="ConsPlusNormal"/>
              <w:rPr>
                <w:rFonts w:ascii="Times New Roman" w:hAnsi="Times New Roman" w:cs="Times New Roman"/>
                <w:szCs w:val="22"/>
              </w:rPr>
            </w:pPr>
            <w:r w:rsidRPr="009C2595">
              <w:rPr>
                <w:rFonts w:ascii="Times New Roman" w:hAnsi="Times New Roman" w:cs="Times New Roman"/>
                <w:szCs w:val="22"/>
              </w:rPr>
              <w:t>функции и полномочия учредителя ________________</w:t>
            </w:r>
            <w:r w:rsidR="00646E5B">
              <w:rPr>
                <w:rFonts w:ascii="Times New Roman" w:hAnsi="Times New Roman" w:cs="Times New Roman"/>
                <w:szCs w:val="22"/>
              </w:rPr>
              <w:t>________________________</w:t>
            </w:r>
          </w:p>
        </w:tc>
        <w:tc>
          <w:tcPr>
            <w:tcW w:w="2977" w:type="dxa"/>
            <w:tcBorders>
              <w:top w:val="nil"/>
              <w:left w:val="nil"/>
              <w:bottom w:val="nil"/>
              <w:right w:val="single" w:sz="4" w:space="0" w:color="auto"/>
            </w:tcBorders>
          </w:tcPr>
          <w:p w14:paraId="04C1F3D5" w14:textId="77777777" w:rsidR="007E32D6" w:rsidRPr="009C2595" w:rsidRDefault="007E32D6" w:rsidP="002B383C">
            <w:pPr>
              <w:pStyle w:val="ConsPlusNormal"/>
              <w:jc w:val="right"/>
              <w:rPr>
                <w:rFonts w:ascii="Times New Roman" w:hAnsi="Times New Roman" w:cs="Times New Roman"/>
                <w:szCs w:val="22"/>
              </w:rPr>
            </w:pPr>
            <w:r w:rsidRPr="009C2595">
              <w:rPr>
                <w:rFonts w:ascii="Times New Roman" w:hAnsi="Times New Roman" w:cs="Times New Roman"/>
                <w:szCs w:val="22"/>
              </w:rPr>
              <w:t>по Сводному реестру</w:t>
            </w:r>
          </w:p>
        </w:tc>
        <w:tc>
          <w:tcPr>
            <w:tcW w:w="1701" w:type="dxa"/>
            <w:tcBorders>
              <w:top w:val="single" w:sz="4" w:space="0" w:color="auto"/>
              <w:left w:val="single" w:sz="4" w:space="0" w:color="auto"/>
              <w:bottom w:val="single" w:sz="4" w:space="0" w:color="auto"/>
              <w:right w:val="single" w:sz="4" w:space="0" w:color="auto"/>
            </w:tcBorders>
            <w:vAlign w:val="center"/>
          </w:tcPr>
          <w:p w14:paraId="1FB3F18C" w14:textId="4BA91A2E" w:rsidR="007E32D6" w:rsidRPr="009C2595" w:rsidRDefault="00B743F5" w:rsidP="00FF03B0">
            <w:pPr>
              <w:pStyle w:val="ConsPlusNormal"/>
              <w:jc w:val="center"/>
              <w:rPr>
                <w:rFonts w:ascii="Times New Roman" w:hAnsi="Times New Roman" w:cs="Times New Roman"/>
                <w:szCs w:val="22"/>
              </w:rPr>
            </w:pPr>
            <w:r w:rsidRPr="00B743F5">
              <w:rPr>
                <w:rFonts w:ascii="Times New Roman" w:hAnsi="Times New Roman" w:cs="Times New Roman"/>
                <w:szCs w:val="22"/>
              </w:rPr>
              <w:t>00100075</w:t>
            </w:r>
          </w:p>
        </w:tc>
      </w:tr>
      <w:tr w:rsidR="007E32D6" w:rsidRPr="009C2595" w14:paraId="47DF7129" w14:textId="77777777" w:rsidTr="00FF03B0">
        <w:tc>
          <w:tcPr>
            <w:tcW w:w="10047" w:type="dxa"/>
            <w:vMerge/>
            <w:tcBorders>
              <w:top w:val="nil"/>
              <w:left w:val="nil"/>
              <w:bottom w:val="nil"/>
              <w:right w:val="nil"/>
            </w:tcBorders>
          </w:tcPr>
          <w:p w14:paraId="03143BC5" w14:textId="77777777" w:rsidR="007E32D6" w:rsidRPr="009C2595" w:rsidRDefault="007E32D6" w:rsidP="002B383C"/>
        </w:tc>
        <w:tc>
          <w:tcPr>
            <w:tcW w:w="2977" w:type="dxa"/>
            <w:tcBorders>
              <w:top w:val="nil"/>
              <w:left w:val="nil"/>
              <w:bottom w:val="nil"/>
              <w:right w:val="single" w:sz="4" w:space="0" w:color="auto"/>
            </w:tcBorders>
          </w:tcPr>
          <w:p w14:paraId="3A45B082" w14:textId="77777777" w:rsidR="007E32D6" w:rsidRPr="009C2595" w:rsidRDefault="007E32D6" w:rsidP="002B383C">
            <w:pPr>
              <w:pStyle w:val="ConsPlusNormal"/>
              <w:jc w:val="right"/>
              <w:rPr>
                <w:rFonts w:ascii="Times New Roman" w:hAnsi="Times New Roman" w:cs="Times New Roman"/>
                <w:szCs w:val="22"/>
              </w:rPr>
            </w:pPr>
            <w:r w:rsidRPr="009C2595">
              <w:rPr>
                <w:rFonts w:ascii="Times New Roman" w:hAnsi="Times New Roman" w:cs="Times New Roman"/>
                <w:szCs w:val="22"/>
              </w:rPr>
              <w:t>глава по БК</w:t>
            </w:r>
          </w:p>
        </w:tc>
        <w:tc>
          <w:tcPr>
            <w:tcW w:w="1701" w:type="dxa"/>
            <w:tcBorders>
              <w:top w:val="single" w:sz="4" w:space="0" w:color="auto"/>
              <w:left w:val="single" w:sz="4" w:space="0" w:color="auto"/>
              <w:bottom w:val="single" w:sz="4" w:space="0" w:color="auto"/>
              <w:right w:val="single" w:sz="4" w:space="0" w:color="auto"/>
            </w:tcBorders>
            <w:vAlign w:val="center"/>
          </w:tcPr>
          <w:p w14:paraId="1E91510F" w14:textId="00B35CB0" w:rsidR="007E32D6" w:rsidRPr="009C2595" w:rsidRDefault="00FF03B0" w:rsidP="00FF03B0">
            <w:pPr>
              <w:pStyle w:val="ConsPlusNormal"/>
              <w:jc w:val="center"/>
              <w:rPr>
                <w:rFonts w:ascii="Times New Roman" w:hAnsi="Times New Roman" w:cs="Times New Roman"/>
                <w:szCs w:val="22"/>
              </w:rPr>
            </w:pPr>
            <w:r>
              <w:rPr>
                <w:rFonts w:ascii="Times New Roman" w:hAnsi="Times New Roman" w:cs="Times New Roman"/>
                <w:szCs w:val="22"/>
              </w:rPr>
              <w:t>075</w:t>
            </w:r>
          </w:p>
        </w:tc>
      </w:tr>
      <w:tr w:rsidR="007E32D6" w:rsidRPr="009C2595" w14:paraId="4DEB7934" w14:textId="77777777" w:rsidTr="00FF03B0">
        <w:tc>
          <w:tcPr>
            <w:tcW w:w="10047" w:type="dxa"/>
            <w:tcBorders>
              <w:top w:val="nil"/>
              <w:left w:val="nil"/>
              <w:bottom w:val="nil"/>
              <w:right w:val="nil"/>
            </w:tcBorders>
          </w:tcPr>
          <w:p w14:paraId="6204FB06" w14:textId="77777777" w:rsidR="007E32D6" w:rsidRPr="009C2595" w:rsidRDefault="007E32D6" w:rsidP="002B383C">
            <w:pPr>
              <w:pStyle w:val="ConsPlusNormal"/>
              <w:rPr>
                <w:rFonts w:ascii="Times New Roman" w:hAnsi="Times New Roman" w:cs="Times New Roman"/>
                <w:szCs w:val="22"/>
              </w:rPr>
            </w:pPr>
          </w:p>
        </w:tc>
        <w:tc>
          <w:tcPr>
            <w:tcW w:w="2977" w:type="dxa"/>
            <w:tcBorders>
              <w:top w:val="nil"/>
              <w:left w:val="nil"/>
              <w:bottom w:val="nil"/>
              <w:right w:val="single" w:sz="4" w:space="0" w:color="auto"/>
            </w:tcBorders>
          </w:tcPr>
          <w:p w14:paraId="741EF9CE" w14:textId="77777777" w:rsidR="007E32D6" w:rsidRPr="009C2595" w:rsidRDefault="007E32D6" w:rsidP="002B383C">
            <w:pPr>
              <w:pStyle w:val="ConsPlusNormal"/>
              <w:jc w:val="right"/>
              <w:rPr>
                <w:rFonts w:ascii="Times New Roman" w:hAnsi="Times New Roman" w:cs="Times New Roman"/>
                <w:szCs w:val="22"/>
              </w:rPr>
            </w:pPr>
            <w:r w:rsidRPr="00B743F5">
              <w:rPr>
                <w:rFonts w:ascii="Times New Roman" w:hAnsi="Times New Roman" w:cs="Times New Roman"/>
                <w:szCs w:val="22"/>
              </w:rPr>
              <w:t>по Сводному реестру</w:t>
            </w:r>
          </w:p>
        </w:tc>
        <w:tc>
          <w:tcPr>
            <w:tcW w:w="1701" w:type="dxa"/>
            <w:tcBorders>
              <w:top w:val="single" w:sz="4" w:space="0" w:color="auto"/>
              <w:left w:val="single" w:sz="4" w:space="0" w:color="auto"/>
              <w:bottom w:val="single" w:sz="4" w:space="0" w:color="auto"/>
              <w:right w:val="single" w:sz="4" w:space="0" w:color="auto"/>
            </w:tcBorders>
            <w:vAlign w:val="center"/>
          </w:tcPr>
          <w:p w14:paraId="636251DD" w14:textId="77777777" w:rsidR="007E32D6" w:rsidRPr="009C2595" w:rsidRDefault="007E32D6" w:rsidP="00FF03B0">
            <w:pPr>
              <w:pStyle w:val="ConsPlusNormal"/>
              <w:jc w:val="center"/>
              <w:rPr>
                <w:rFonts w:ascii="Times New Roman" w:hAnsi="Times New Roman" w:cs="Times New Roman"/>
                <w:szCs w:val="22"/>
              </w:rPr>
            </w:pPr>
          </w:p>
        </w:tc>
      </w:tr>
      <w:tr w:rsidR="007E32D6" w:rsidRPr="009C2595" w14:paraId="179334B7" w14:textId="77777777" w:rsidTr="00FF03B0">
        <w:tc>
          <w:tcPr>
            <w:tcW w:w="10047" w:type="dxa"/>
            <w:tcBorders>
              <w:top w:val="nil"/>
              <w:left w:val="nil"/>
              <w:bottom w:val="nil"/>
              <w:right w:val="nil"/>
            </w:tcBorders>
          </w:tcPr>
          <w:p w14:paraId="5D95ABA3" w14:textId="77777777" w:rsidR="007E32D6" w:rsidRPr="009C2595" w:rsidRDefault="007E32D6" w:rsidP="002B383C">
            <w:pPr>
              <w:pStyle w:val="ConsPlusNormal"/>
              <w:rPr>
                <w:rFonts w:ascii="Times New Roman" w:hAnsi="Times New Roman" w:cs="Times New Roman"/>
                <w:szCs w:val="22"/>
              </w:rPr>
            </w:pPr>
          </w:p>
        </w:tc>
        <w:tc>
          <w:tcPr>
            <w:tcW w:w="2977" w:type="dxa"/>
            <w:tcBorders>
              <w:top w:val="nil"/>
              <w:left w:val="nil"/>
              <w:bottom w:val="nil"/>
              <w:right w:val="single" w:sz="4" w:space="0" w:color="auto"/>
            </w:tcBorders>
          </w:tcPr>
          <w:p w14:paraId="51E66DB2" w14:textId="77777777" w:rsidR="007E32D6" w:rsidRPr="009C2595" w:rsidRDefault="007E32D6" w:rsidP="002B383C">
            <w:pPr>
              <w:pStyle w:val="ConsPlusNormal"/>
              <w:jc w:val="right"/>
              <w:rPr>
                <w:rFonts w:ascii="Times New Roman" w:hAnsi="Times New Roman" w:cs="Times New Roman"/>
                <w:szCs w:val="22"/>
              </w:rPr>
            </w:pPr>
            <w:r w:rsidRPr="009C2595">
              <w:rPr>
                <w:rFonts w:ascii="Times New Roman" w:hAnsi="Times New Roman" w:cs="Times New Roman"/>
                <w:szCs w:val="22"/>
              </w:rPr>
              <w:t>ИНН</w:t>
            </w:r>
          </w:p>
        </w:tc>
        <w:tc>
          <w:tcPr>
            <w:tcW w:w="1701" w:type="dxa"/>
            <w:tcBorders>
              <w:top w:val="single" w:sz="4" w:space="0" w:color="auto"/>
              <w:left w:val="single" w:sz="4" w:space="0" w:color="auto"/>
              <w:bottom w:val="single" w:sz="4" w:space="0" w:color="auto"/>
              <w:right w:val="single" w:sz="4" w:space="0" w:color="auto"/>
            </w:tcBorders>
            <w:vAlign w:val="center"/>
          </w:tcPr>
          <w:p w14:paraId="100B2B92" w14:textId="77777777" w:rsidR="007E32D6" w:rsidRPr="009C2595" w:rsidRDefault="007E32D6" w:rsidP="00FF03B0">
            <w:pPr>
              <w:pStyle w:val="ConsPlusNormal"/>
              <w:jc w:val="center"/>
              <w:rPr>
                <w:rFonts w:ascii="Times New Roman" w:hAnsi="Times New Roman" w:cs="Times New Roman"/>
                <w:szCs w:val="22"/>
              </w:rPr>
            </w:pPr>
          </w:p>
        </w:tc>
      </w:tr>
      <w:tr w:rsidR="007E32D6" w:rsidRPr="009C2595" w14:paraId="15C8EF5F" w14:textId="77777777" w:rsidTr="00FF03B0">
        <w:tc>
          <w:tcPr>
            <w:tcW w:w="10047" w:type="dxa"/>
            <w:tcBorders>
              <w:top w:val="nil"/>
              <w:left w:val="nil"/>
              <w:bottom w:val="nil"/>
              <w:right w:val="nil"/>
            </w:tcBorders>
          </w:tcPr>
          <w:p w14:paraId="055A1E8F" w14:textId="6A2EC137" w:rsidR="007E32D6" w:rsidRPr="009C2595" w:rsidRDefault="007E32D6" w:rsidP="00ED6233">
            <w:pPr>
              <w:pStyle w:val="ConsPlusNormal"/>
              <w:rPr>
                <w:rFonts w:ascii="Times New Roman" w:hAnsi="Times New Roman" w:cs="Times New Roman"/>
                <w:szCs w:val="22"/>
              </w:rPr>
            </w:pPr>
            <w:r w:rsidRPr="00ED6233">
              <w:rPr>
                <w:rFonts w:ascii="Times New Roman" w:hAnsi="Times New Roman" w:cs="Times New Roman"/>
                <w:szCs w:val="22"/>
              </w:rPr>
              <w:t xml:space="preserve">Учреждение </w:t>
            </w:r>
            <w:r w:rsidR="001A761C" w:rsidRPr="00ED6233">
              <w:rPr>
                <w:rFonts w:ascii="Times New Roman" w:hAnsi="Times New Roman" w:cs="Times New Roman"/>
                <w:szCs w:val="22"/>
              </w:rPr>
              <w:t>(</w:t>
            </w:r>
            <w:r w:rsidR="0016539A">
              <w:rPr>
                <w:rFonts w:ascii="Times New Roman" w:hAnsi="Times New Roman" w:cs="Times New Roman"/>
                <w:szCs w:val="22"/>
              </w:rPr>
              <w:t xml:space="preserve">обособленное </w:t>
            </w:r>
            <w:r w:rsidR="001A761C" w:rsidRPr="00ED6233">
              <w:rPr>
                <w:rFonts w:ascii="Times New Roman" w:hAnsi="Times New Roman" w:cs="Times New Roman"/>
                <w:szCs w:val="22"/>
              </w:rPr>
              <w:t>подразделение)</w:t>
            </w:r>
            <w:r w:rsidRPr="00ED6233">
              <w:rPr>
                <w:rFonts w:ascii="Times New Roman" w:hAnsi="Times New Roman" w:cs="Times New Roman"/>
                <w:szCs w:val="22"/>
              </w:rPr>
              <w:t>__________________________</w:t>
            </w:r>
            <w:r w:rsidR="00C148A9">
              <w:rPr>
                <w:rFonts w:ascii="Times New Roman" w:hAnsi="Times New Roman" w:cs="Times New Roman"/>
                <w:szCs w:val="22"/>
              </w:rPr>
              <w:t>___________________</w:t>
            </w:r>
          </w:p>
        </w:tc>
        <w:tc>
          <w:tcPr>
            <w:tcW w:w="2977" w:type="dxa"/>
            <w:tcBorders>
              <w:top w:val="nil"/>
              <w:left w:val="nil"/>
              <w:bottom w:val="nil"/>
              <w:right w:val="single" w:sz="4" w:space="0" w:color="auto"/>
            </w:tcBorders>
          </w:tcPr>
          <w:p w14:paraId="6D5311C3" w14:textId="77777777" w:rsidR="007E32D6" w:rsidRPr="009C2595" w:rsidRDefault="007E32D6" w:rsidP="002B383C">
            <w:pPr>
              <w:pStyle w:val="ConsPlusNormal"/>
              <w:jc w:val="right"/>
              <w:rPr>
                <w:rFonts w:ascii="Times New Roman" w:hAnsi="Times New Roman" w:cs="Times New Roman"/>
                <w:szCs w:val="22"/>
              </w:rPr>
            </w:pPr>
            <w:r w:rsidRPr="009C2595">
              <w:rPr>
                <w:rFonts w:ascii="Times New Roman" w:hAnsi="Times New Roman" w:cs="Times New Roman"/>
                <w:szCs w:val="22"/>
              </w:rPr>
              <w:t>КПП</w:t>
            </w:r>
          </w:p>
        </w:tc>
        <w:tc>
          <w:tcPr>
            <w:tcW w:w="1701" w:type="dxa"/>
            <w:tcBorders>
              <w:top w:val="single" w:sz="4" w:space="0" w:color="auto"/>
              <w:left w:val="single" w:sz="4" w:space="0" w:color="auto"/>
              <w:bottom w:val="single" w:sz="4" w:space="0" w:color="auto"/>
              <w:right w:val="single" w:sz="4" w:space="0" w:color="auto"/>
            </w:tcBorders>
            <w:vAlign w:val="center"/>
          </w:tcPr>
          <w:p w14:paraId="26DD606D" w14:textId="77777777" w:rsidR="007E32D6" w:rsidRPr="009C2595" w:rsidRDefault="007E32D6" w:rsidP="00FF03B0">
            <w:pPr>
              <w:pStyle w:val="ConsPlusNormal"/>
              <w:jc w:val="center"/>
              <w:rPr>
                <w:rFonts w:ascii="Times New Roman" w:hAnsi="Times New Roman" w:cs="Times New Roman"/>
                <w:szCs w:val="22"/>
              </w:rPr>
            </w:pPr>
          </w:p>
        </w:tc>
      </w:tr>
      <w:tr w:rsidR="007E32D6" w:rsidRPr="009C2595" w14:paraId="5FC7E734" w14:textId="77777777" w:rsidTr="00FF03B0">
        <w:tc>
          <w:tcPr>
            <w:tcW w:w="10047" w:type="dxa"/>
            <w:tcBorders>
              <w:top w:val="nil"/>
              <w:left w:val="nil"/>
              <w:bottom w:val="nil"/>
              <w:right w:val="nil"/>
            </w:tcBorders>
          </w:tcPr>
          <w:p w14:paraId="5893C4B6" w14:textId="77777777" w:rsidR="007E32D6" w:rsidRPr="009C2595" w:rsidRDefault="007E32D6" w:rsidP="002B383C">
            <w:pPr>
              <w:pStyle w:val="ConsPlusNormal"/>
              <w:rPr>
                <w:rFonts w:ascii="Times New Roman" w:hAnsi="Times New Roman" w:cs="Times New Roman"/>
                <w:szCs w:val="22"/>
              </w:rPr>
            </w:pPr>
            <w:r w:rsidRPr="009C2595">
              <w:rPr>
                <w:rFonts w:ascii="Times New Roman" w:hAnsi="Times New Roman" w:cs="Times New Roman"/>
                <w:szCs w:val="22"/>
              </w:rPr>
              <w:t>Единица измерения: руб</w:t>
            </w:r>
          </w:p>
        </w:tc>
        <w:tc>
          <w:tcPr>
            <w:tcW w:w="2977" w:type="dxa"/>
            <w:tcBorders>
              <w:top w:val="nil"/>
              <w:left w:val="nil"/>
              <w:bottom w:val="nil"/>
              <w:right w:val="single" w:sz="4" w:space="0" w:color="auto"/>
            </w:tcBorders>
          </w:tcPr>
          <w:p w14:paraId="37EE529C" w14:textId="77777777" w:rsidR="007E32D6" w:rsidRPr="009C2595" w:rsidRDefault="007E32D6" w:rsidP="002B383C">
            <w:pPr>
              <w:pStyle w:val="ConsPlusNormal"/>
              <w:jc w:val="right"/>
              <w:rPr>
                <w:rFonts w:ascii="Times New Roman" w:hAnsi="Times New Roman" w:cs="Times New Roman"/>
                <w:szCs w:val="22"/>
              </w:rPr>
            </w:pPr>
            <w:r w:rsidRPr="009C2595">
              <w:rPr>
                <w:rFonts w:ascii="Times New Roman" w:hAnsi="Times New Roman" w:cs="Times New Roman"/>
                <w:szCs w:val="22"/>
              </w:rPr>
              <w:t>по ОКЕИ</w:t>
            </w:r>
          </w:p>
        </w:tc>
        <w:tc>
          <w:tcPr>
            <w:tcW w:w="1701" w:type="dxa"/>
            <w:tcBorders>
              <w:top w:val="single" w:sz="4" w:space="0" w:color="auto"/>
              <w:left w:val="single" w:sz="4" w:space="0" w:color="auto"/>
              <w:bottom w:val="single" w:sz="4" w:space="0" w:color="auto"/>
              <w:right w:val="single" w:sz="4" w:space="0" w:color="auto"/>
            </w:tcBorders>
            <w:vAlign w:val="center"/>
          </w:tcPr>
          <w:p w14:paraId="4CE3F201" w14:textId="77777777" w:rsidR="007E32D6" w:rsidRPr="009C2595" w:rsidRDefault="00724470" w:rsidP="00FF03B0">
            <w:pPr>
              <w:pStyle w:val="ConsPlusNormal"/>
              <w:jc w:val="center"/>
              <w:rPr>
                <w:rFonts w:ascii="Times New Roman" w:hAnsi="Times New Roman" w:cs="Times New Roman"/>
                <w:szCs w:val="22"/>
              </w:rPr>
            </w:pPr>
            <w:hyperlink r:id="rId8" w:history="1">
              <w:r w:rsidR="007E32D6" w:rsidRPr="009C2595">
                <w:rPr>
                  <w:rFonts w:ascii="Times New Roman" w:hAnsi="Times New Roman" w:cs="Times New Roman"/>
                  <w:szCs w:val="22"/>
                </w:rPr>
                <w:t>383</w:t>
              </w:r>
            </w:hyperlink>
          </w:p>
        </w:tc>
      </w:tr>
    </w:tbl>
    <w:p w14:paraId="7A2F393A" w14:textId="77777777" w:rsidR="00FF03B0" w:rsidRDefault="00FF03B0" w:rsidP="00567D25">
      <w:pPr>
        <w:spacing w:after="0" w:line="343" w:lineRule="auto"/>
        <w:jc w:val="center"/>
        <w:rPr>
          <w:rFonts w:eastAsia="Times New Roman"/>
          <w:lang w:eastAsia="ru-RU"/>
        </w:rPr>
      </w:pPr>
    </w:p>
    <w:p w14:paraId="05F2914E" w14:textId="40FF28EC" w:rsidR="008B5764" w:rsidRDefault="00567D25" w:rsidP="00567D25">
      <w:pPr>
        <w:spacing w:after="0" w:line="343" w:lineRule="auto"/>
        <w:jc w:val="center"/>
        <w:rPr>
          <w:rFonts w:eastAsia="Times New Roman"/>
          <w:lang w:eastAsia="ru-RU"/>
        </w:rPr>
      </w:pPr>
      <w:r w:rsidRPr="00567D25">
        <w:rPr>
          <w:rFonts w:eastAsia="Times New Roman"/>
          <w:lang w:eastAsia="ru-RU"/>
        </w:rPr>
        <w:t xml:space="preserve">Раздел 1. </w:t>
      </w:r>
      <w:r>
        <w:rPr>
          <w:rFonts w:eastAsia="Times New Roman"/>
          <w:lang w:eastAsia="ru-RU"/>
        </w:rPr>
        <w:t>Показатели по п</w:t>
      </w:r>
      <w:r w:rsidRPr="00567D25">
        <w:rPr>
          <w:rFonts w:eastAsia="Times New Roman"/>
          <w:lang w:eastAsia="ru-RU"/>
        </w:rPr>
        <w:t>оступления</w:t>
      </w:r>
      <w:r>
        <w:rPr>
          <w:rFonts w:eastAsia="Times New Roman"/>
          <w:lang w:eastAsia="ru-RU"/>
        </w:rPr>
        <w:t>м</w:t>
      </w:r>
      <w:r w:rsidRPr="00567D25">
        <w:rPr>
          <w:rFonts w:eastAsia="Times New Roman"/>
          <w:lang w:eastAsia="ru-RU"/>
        </w:rPr>
        <w:t xml:space="preserve"> и выплат</w:t>
      </w:r>
      <w:r>
        <w:rPr>
          <w:rFonts w:eastAsia="Times New Roman"/>
          <w:lang w:eastAsia="ru-RU"/>
        </w:rPr>
        <w:t>ам федерального государственного учреждения (</w:t>
      </w:r>
      <w:r w:rsidR="006103C8">
        <w:rPr>
          <w:rFonts w:eastAsia="Times New Roman"/>
          <w:lang w:eastAsia="ru-RU"/>
        </w:rPr>
        <w:t xml:space="preserve">обособленного </w:t>
      </w:r>
      <w:r>
        <w:rPr>
          <w:rFonts w:eastAsia="Times New Roman"/>
          <w:lang w:eastAsia="ru-RU"/>
        </w:rPr>
        <w:t>подразделения)</w:t>
      </w:r>
    </w:p>
    <w:p w14:paraId="6510E71D" w14:textId="77777777" w:rsidR="00567D25" w:rsidRPr="00567D25" w:rsidRDefault="00567D25" w:rsidP="00567D25">
      <w:pPr>
        <w:spacing w:after="0" w:line="240" w:lineRule="auto"/>
        <w:jc w:val="center"/>
        <w:rPr>
          <w:rFonts w:eastAsia="Times New Roman"/>
          <w:sz w:val="20"/>
          <w:szCs w:val="20"/>
          <w:lang w:eastAsia="ru-RU"/>
        </w:r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9"/>
        <w:gridCol w:w="1276"/>
        <w:gridCol w:w="1701"/>
        <w:gridCol w:w="1134"/>
        <w:gridCol w:w="1417"/>
        <w:gridCol w:w="1418"/>
        <w:gridCol w:w="1275"/>
        <w:gridCol w:w="1418"/>
      </w:tblGrid>
      <w:tr w:rsidR="008B5764" w:rsidRPr="006E5A66" w14:paraId="4145633D" w14:textId="77777777" w:rsidTr="007038ED">
        <w:trPr>
          <w:cantSplit/>
          <w:trHeight w:val="158"/>
          <w:tblHeader/>
        </w:trPr>
        <w:tc>
          <w:tcPr>
            <w:tcW w:w="5449" w:type="dxa"/>
            <w:vMerge w:val="restart"/>
            <w:vAlign w:val="center"/>
          </w:tcPr>
          <w:p w14:paraId="45BD1D53" w14:textId="77777777" w:rsidR="008B5764" w:rsidRPr="006E5A66" w:rsidRDefault="008B5764" w:rsidP="006E5A66">
            <w:pPr>
              <w:pStyle w:val="ConsPlusNormal"/>
              <w:jc w:val="center"/>
              <w:rPr>
                <w:rFonts w:ascii="Times New Roman" w:hAnsi="Times New Roman" w:cs="Times New Roman"/>
                <w:sz w:val="24"/>
                <w:szCs w:val="24"/>
              </w:rPr>
            </w:pPr>
            <w:r w:rsidRPr="006E5A66">
              <w:rPr>
                <w:rFonts w:ascii="Times New Roman" w:hAnsi="Times New Roman" w:cs="Times New Roman"/>
                <w:sz w:val="24"/>
                <w:szCs w:val="24"/>
              </w:rPr>
              <w:t>Наименование показателя</w:t>
            </w:r>
          </w:p>
        </w:tc>
        <w:tc>
          <w:tcPr>
            <w:tcW w:w="1276" w:type="dxa"/>
            <w:vMerge w:val="restart"/>
            <w:vAlign w:val="center"/>
          </w:tcPr>
          <w:p w14:paraId="031AD7A4" w14:textId="77777777" w:rsidR="008B5764" w:rsidRPr="006E5A66" w:rsidRDefault="008B5764" w:rsidP="006E5A66">
            <w:pPr>
              <w:pStyle w:val="ConsPlusNormal"/>
              <w:jc w:val="center"/>
              <w:rPr>
                <w:rFonts w:ascii="Times New Roman" w:hAnsi="Times New Roman" w:cs="Times New Roman"/>
                <w:sz w:val="24"/>
                <w:szCs w:val="24"/>
              </w:rPr>
            </w:pPr>
            <w:r w:rsidRPr="006E5A66">
              <w:rPr>
                <w:rFonts w:ascii="Times New Roman" w:hAnsi="Times New Roman" w:cs="Times New Roman"/>
                <w:sz w:val="24"/>
                <w:szCs w:val="24"/>
              </w:rPr>
              <w:t>Код строки</w:t>
            </w:r>
          </w:p>
        </w:tc>
        <w:tc>
          <w:tcPr>
            <w:tcW w:w="1701" w:type="dxa"/>
            <w:vMerge w:val="restart"/>
            <w:vAlign w:val="center"/>
          </w:tcPr>
          <w:p w14:paraId="37CF63EE" w14:textId="171A33E9" w:rsidR="008B5764" w:rsidRPr="006E5A66" w:rsidRDefault="008B5764" w:rsidP="006E5A66">
            <w:pPr>
              <w:pStyle w:val="ConsPlusNormal"/>
              <w:jc w:val="center"/>
              <w:rPr>
                <w:rFonts w:ascii="Times New Roman" w:hAnsi="Times New Roman" w:cs="Times New Roman"/>
                <w:sz w:val="24"/>
                <w:szCs w:val="24"/>
              </w:rPr>
            </w:pPr>
            <w:r w:rsidRPr="006E5A66">
              <w:rPr>
                <w:rFonts w:ascii="Times New Roman" w:hAnsi="Times New Roman" w:cs="Times New Roman"/>
                <w:sz w:val="24"/>
                <w:szCs w:val="24"/>
              </w:rPr>
              <w:t>Код по бюджетной кла</w:t>
            </w:r>
            <w:r w:rsidR="00A208AA" w:rsidRPr="006E5A66">
              <w:rPr>
                <w:rFonts w:ascii="Times New Roman" w:hAnsi="Times New Roman" w:cs="Times New Roman"/>
                <w:sz w:val="24"/>
                <w:szCs w:val="24"/>
              </w:rPr>
              <w:t>ссификации Российской Федерации</w:t>
            </w:r>
            <w:r w:rsidR="003A7D4B" w:rsidRPr="006E5A66">
              <w:rPr>
                <w:rStyle w:val="af6"/>
                <w:rFonts w:ascii="Times New Roman" w:hAnsi="Times New Roman" w:cs="Times New Roman"/>
                <w:sz w:val="24"/>
                <w:szCs w:val="24"/>
              </w:rPr>
              <w:endnoteReference w:id="3"/>
            </w:r>
          </w:p>
        </w:tc>
        <w:tc>
          <w:tcPr>
            <w:tcW w:w="1134" w:type="dxa"/>
            <w:vMerge w:val="restart"/>
            <w:vAlign w:val="center"/>
          </w:tcPr>
          <w:p w14:paraId="2A396187" w14:textId="2B920521" w:rsidR="008B5764" w:rsidRPr="00142054" w:rsidRDefault="008B5764" w:rsidP="001F020C">
            <w:pPr>
              <w:pStyle w:val="ConsPlusNormal"/>
              <w:jc w:val="center"/>
              <w:rPr>
                <w:rFonts w:ascii="Times New Roman" w:hAnsi="Times New Roman" w:cs="Times New Roman"/>
                <w:color w:val="000000" w:themeColor="text1"/>
                <w:sz w:val="24"/>
                <w:szCs w:val="24"/>
              </w:rPr>
            </w:pPr>
            <w:r w:rsidRPr="00142054">
              <w:rPr>
                <w:rFonts w:ascii="Times New Roman" w:hAnsi="Times New Roman" w:cs="Times New Roman"/>
                <w:color w:val="000000" w:themeColor="text1"/>
                <w:sz w:val="24"/>
                <w:szCs w:val="24"/>
              </w:rPr>
              <w:t>Аналити</w:t>
            </w:r>
            <w:r w:rsidR="008F0135">
              <w:rPr>
                <w:rFonts w:ascii="Times New Roman" w:hAnsi="Times New Roman" w:cs="Times New Roman"/>
                <w:color w:val="000000" w:themeColor="text1"/>
                <w:sz w:val="24"/>
                <w:szCs w:val="24"/>
              </w:rPr>
              <w:t>-</w:t>
            </w:r>
            <w:r w:rsidRPr="00142054">
              <w:rPr>
                <w:rFonts w:ascii="Times New Roman" w:hAnsi="Times New Roman" w:cs="Times New Roman"/>
                <w:color w:val="000000" w:themeColor="text1"/>
                <w:sz w:val="24"/>
                <w:szCs w:val="24"/>
              </w:rPr>
              <w:t>чес</w:t>
            </w:r>
            <w:r w:rsidR="001F020C" w:rsidRPr="00142054">
              <w:rPr>
                <w:rFonts w:ascii="Times New Roman" w:hAnsi="Times New Roman" w:cs="Times New Roman"/>
                <w:color w:val="000000" w:themeColor="text1"/>
                <w:sz w:val="24"/>
                <w:szCs w:val="24"/>
              </w:rPr>
              <w:softHyphen/>
            </w:r>
            <w:r w:rsidRPr="00142054">
              <w:rPr>
                <w:rFonts w:ascii="Times New Roman" w:hAnsi="Times New Roman" w:cs="Times New Roman"/>
                <w:color w:val="000000" w:themeColor="text1"/>
                <w:sz w:val="24"/>
                <w:szCs w:val="24"/>
              </w:rPr>
              <w:t>кий код</w:t>
            </w:r>
            <w:r w:rsidR="003A7D4B" w:rsidRPr="00142054">
              <w:rPr>
                <w:rStyle w:val="af6"/>
                <w:rFonts w:ascii="Times New Roman" w:hAnsi="Times New Roman" w:cs="Times New Roman"/>
                <w:color w:val="000000" w:themeColor="text1"/>
                <w:sz w:val="24"/>
                <w:szCs w:val="24"/>
              </w:rPr>
              <w:endnoteReference w:id="4"/>
            </w:r>
          </w:p>
        </w:tc>
        <w:tc>
          <w:tcPr>
            <w:tcW w:w="5528" w:type="dxa"/>
            <w:gridSpan w:val="4"/>
            <w:vAlign w:val="center"/>
          </w:tcPr>
          <w:p w14:paraId="765F4E22" w14:textId="77777777" w:rsidR="008B5764" w:rsidRPr="006E5A66" w:rsidRDefault="008B5764" w:rsidP="006E5A66">
            <w:pPr>
              <w:pStyle w:val="ConsPlusNormal"/>
              <w:jc w:val="center"/>
              <w:rPr>
                <w:rFonts w:ascii="Times New Roman" w:hAnsi="Times New Roman" w:cs="Times New Roman"/>
                <w:sz w:val="24"/>
                <w:szCs w:val="24"/>
              </w:rPr>
            </w:pPr>
            <w:r w:rsidRPr="006E5A66">
              <w:rPr>
                <w:rFonts w:ascii="Times New Roman" w:hAnsi="Times New Roman" w:cs="Times New Roman"/>
                <w:sz w:val="24"/>
                <w:szCs w:val="24"/>
              </w:rPr>
              <w:t>Сумма</w:t>
            </w:r>
          </w:p>
        </w:tc>
      </w:tr>
      <w:tr w:rsidR="008B5764" w:rsidRPr="006E5A66" w14:paraId="68A0E418" w14:textId="77777777" w:rsidTr="007038ED">
        <w:trPr>
          <w:cantSplit/>
          <w:trHeight w:val="803"/>
          <w:tblHeader/>
        </w:trPr>
        <w:tc>
          <w:tcPr>
            <w:tcW w:w="5449" w:type="dxa"/>
            <w:vMerge/>
            <w:vAlign w:val="center"/>
          </w:tcPr>
          <w:p w14:paraId="1DFD02CA" w14:textId="77777777" w:rsidR="008B5764" w:rsidRPr="006E5A66" w:rsidRDefault="008B5764" w:rsidP="006E5A66">
            <w:pPr>
              <w:spacing w:after="0" w:line="240" w:lineRule="auto"/>
              <w:jc w:val="center"/>
              <w:rPr>
                <w:sz w:val="24"/>
                <w:szCs w:val="24"/>
              </w:rPr>
            </w:pPr>
          </w:p>
        </w:tc>
        <w:tc>
          <w:tcPr>
            <w:tcW w:w="1276" w:type="dxa"/>
            <w:vMerge/>
            <w:vAlign w:val="center"/>
          </w:tcPr>
          <w:p w14:paraId="0E60BAE1" w14:textId="77777777" w:rsidR="008B5764" w:rsidRPr="006E5A66" w:rsidRDefault="008B5764" w:rsidP="006E5A66">
            <w:pPr>
              <w:spacing w:after="0" w:line="240" w:lineRule="auto"/>
              <w:jc w:val="center"/>
              <w:rPr>
                <w:sz w:val="24"/>
                <w:szCs w:val="24"/>
              </w:rPr>
            </w:pPr>
          </w:p>
        </w:tc>
        <w:tc>
          <w:tcPr>
            <w:tcW w:w="1701" w:type="dxa"/>
            <w:vMerge/>
            <w:vAlign w:val="center"/>
          </w:tcPr>
          <w:p w14:paraId="2FEE05C2" w14:textId="77777777" w:rsidR="008B5764" w:rsidRPr="006E5A66" w:rsidRDefault="008B5764" w:rsidP="006E5A66">
            <w:pPr>
              <w:spacing w:after="0" w:line="240" w:lineRule="auto"/>
              <w:jc w:val="center"/>
              <w:rPr>
                <w:sz w:val="24"/>
                <w:szCs w:val="24"/>
              </w:rPr>
            </w:pPr>
          </w:p>
        </w:tc>
        <w:tc>
          <w:tcPr>
            <w:tcW w:w="1134" w:type="dxa"/>
            <w:vMerge/>
            <w:vAlign w:val="center"/>
          </w:tcPr>
          <w:p w14:paraId="595FA9E8" w14:textId="77777777" w:rsidR="008B5764" w:rsidRPr="00142054" w:rsidRDefault="008B5764" w:rsidP="006E5A66">
            <w:pPr>
              <w:spacing w:after="0" w:line="240" w:lineRule="auto"/>
              <w:jc w:val="center"/>
              <w:rPr>
                <w:color w:val="000000" w:themeColor="text1"/>
                <w:sz w:val="24"/>
                <w:szCs w:val="24"/>
              </w:rPr>
            </w:pPr>
          </w:p>
        </w:tc>
        <w:tc>
          <w:tcPr>
            <w:tcW w:w="1417" w:type="dxa"/>
            <w:vAlign w:val="center"/>
          </w:tcPr>
          <w:p w14:paraId="46061F98" w14:textId="322C298E" w:rsidR="008B5764" w:rsidRPr="006E5A66" w:rsidRDefault="008B5764" w:rsidP="006E5A66">
            <w:pPr>
              <w:pStyle w:val="ConsPlusNormal"/>
              <w:jc w:val="center"/>
              <w:rPr>
                <w:rFonts w:ascii="Times New Roman" w:hAnsi="Times New Roman" w:cs="Times New Roman"/>
                <w:sz w:val="24"/>
                <w:szCs w:val="24"/>
              </w:rPr>
            </w:pPr>
            <w:r w:rsidRPr="006E5A66">
              <w:rPr>
                <w:rFonts w:ascii="Times New Roman" w:hAnsi="Times New Roman" w:cs="Times New Roman"/>
                <w:sz w:val="24"/>
                <w:szCs w:val="24"/>
              </w:rPr>
              <w:t>на 20__ г. текущий финансовый год</w:t>
            </w:r>
          </w:p>
        </w:tc>
        <w:tc>
          <w:tcPr>
            <w:tcW w:w="1418" w:type="dxa"/>
            <w:vAlign w:val="center"/>
          </w:tcPr>
          <w:p w14:paraId="73F6DCC9" w14:textId="77777777" w:rsidR="008B5764" w:rsidRPr="006E5A66" w:rsidRDefault="008B5764" w:rsidP="006E5A66">
            <w:pPr>
              <w:pStyle w:val="ConsPlusNormal"/>
              <w:jc w:val="center"/>
              <w:rPr>
                <w:rFonts w:ascii="Times New Roman" w:hAnsi="Times New Roman" w:cs="Times New Roman"/>
                <w:sz w:val="24"/>
                <w:szCs w:val="24"/>
              </w:rPr>
            </w:pPr>
            <w:r w:rsidRPr="006E5A66">
              <w:rPr>
                <w:rFonts w:ascii="Times New Roman" w:hAnsi="Times New Roman" w:cs="Times New Roman"/>
                <w:sz w:val="24"/>
                <w:szCs w:val="24"/>
              </w:rPr>
              <w:t>на 20__ г. первый год планового периода</w:t>
            </w:r>
          </w:p>
        </w:tc>
        <w:tc>
          <w:tcPr>
            <w:tcW w:w="1275" w:type="dxa"/>
            <w:vAlign w:val="center"/>
          </w:tcPr>
          <w:p w14:paraId="608111AA" w14:textId="77777777" w:rsidR="008B5764" w:rsidRPr="006E5A66" w:rsidRDefault="008B5764" w:rsidP="006E5A66">
            <w:pPr>
              <w:pStyle w:val="ConsPlusNormal"/>
              <w:jc w:val="center"/>
              <w:rPr>
                <w:rFonts w:ascii="Times New Roman" w:hAnsi="Times New Roman" w:cs="Times New Roman"/>
                <w:sz w:val="24"/>
                <w:szCs w:val="24"/>
              </w:rPr>
            </w:pPr>
            <w:r w:rsidRPr="006E5A66">
              <w:rPr>
                <w:rFonts w:ascii="Times New Roman" w:hAnsi="Times New Roman" w:cs="Times New Roman"/>
                <w:sz w:val="24"/>
                <w:szCs w:val="24"/>
              </w:rPr>
              <w:t>на 20__ г. второй год планового периода</w:t>
            </w:r>
          </w:p>
        </w:tc>
        <w:tc>
          <w:tcPr>
            <w:tcW w:w="1418" w:type="dxa"/>
            <w:vAlign w:val="center"/>
          </w:tcPr>
          <w:p w14:paraId="528F9055" w14:textId="6E7F3801" w:rsidR="008B5764" w:rsidRPr="006E5A66" w:rsidRDefault="008B5764" w:rsidP="006E5A66">
            <w:pPr>
              <w:pStyle w:val="ConsPlusNormal"/>
              <w:jc w:val="center"/>
              <w:rPr>
                <w:rFonts w:ascii="Times New Roman" w:hAnsi="Times New Roman" w:cs="Times New Roman"/>
                <w:sz w:val="24"/>
                <w:szCs w:val="24"/>
              </w:rPr>
            </w:pPr>
            <w:r w:rsidRPr="006E5A66">
              <w:rPr>
                <w:rFonts w:ascii="Times New Roman" w:hAnsi="Times New Roman" w:cs="Times New Roman"/>
                <w:sz w:val="24"/>
                <w:szCs w:val="24"/>
              </w:rPr>
              <w:t>за пределами планового периода</w:t>
            </w:r>
            <w:r w:rsidR="00656BCB">
              <w:rPr>
                <w:rStyle w:val="af6"/>
                <w:rFonts w:ascii="Times New Roman" w:hAnsi="Times New Roman" w:cs="Times New Roman"/>
                <w:sz w:val="24"/>
                <w:szCs w:val="24"/>
              </w:rPr>
              <w:endnoteReference w:id="5"/>
            </w:r>
          </w:p>
        </w:tc>
      </w:tr>
      <w:tr w:rsidR="008B5764" w:rsidRPr="006E5A66" w14:paraId="17B7E278" w14:textId="77777777" w:rsidTr="007038ED">
        <w:trPr>
          <w:cantSplit/>
          <w:trHeight w:val="36"/>
          <w:tblHeader/>
        </w:trPr>
        <w:tc>
          <w:tcPr>
            <w:tcW w:w="5449" w:type="dxa"/>
          </w:tcPr>
          <w:p w14:paraId="7F5B570A" w14:textId="77777777" w:rsidR="008B5764" w:rsidRPr="006E5A66" w:rsidRDefault="008B5764" w:rsidP="001F020C">
            <w:pPr>
              <w:pStyle w:val="ConsPlusNormal"/>
              <w:jc w:val="center"/>
              <w:rPr>
                <w:rFonts w:ascii="Times New Roman" w:hAnsi="Times New Roman" w:cs="Times New Roman"/>
                <w:sz w:val="24"/>
                <w:szCs w:val="24"/>
              </w:rPr>
            </w:pPr>
            <w:r w:rsidRPr="006E5A66">
              <w:rPr>
                <w:rFonts w:ascii="Times New Roman" w:hAnsi="Times New Roman" w:cs="Times New Roman"/>
                <w:sz w:val="24"/>
                <w:szCs w:val="24"/>
              </w:rPr>
              <w:t>1</w:t>
            </w:r>
          </w:p>
        </w:tc>
        <w:tc>
          <w:tcPr>
            <w:tcW w:w="1276" w:type="dxa"/>
          </w:tcPr>
          <w:p w14:paraId="6E27112B" w14:textId="77777777" w:rsidR="008B5764" w:rsidRPr="006E5A66" w:rsidRDefault="008B5764" w:rsidP="001F020C">
            <w:pPr>
              <w:pStyle w:val="ConsPlusNormal"/>
              <w:jc w:val="center"/>
              <w:rPr>
                <w:rFonts w:ascii="Times New Roman" w:hAnsi="Times New Roman" w:cs="Times New Roman"/>
                <w:sz w:val="24"/>
                <w:szCs w:val="24"/>
              </w:rPr>
            </w:pPr>
            <w:r w:rsidRPr="006E5A66">
              <w:rPr>
                <w:rFonts w:ascii="Times New Roman" w:hAnsi="Times New Roman" w:cs="Times New Roman"/>
                <w:sz w:val="24"/>
                <w:szCs w:val="24"/>
              </w:rPr>
              <w:t>2</w:t>
            </w:r>
          </w:p>
        </w:tc>
        <w:tc>
          <w:tcPr>
            <w:tcW w:w="1701" w:type="dxa"/>
          </w:tcPr>
          <w:p w14:paraId="6BCA863F" w14:textId="77777777" w:rsidR="008B5764" w:rsidRPr="006E5A66" w:rsidRDefault="008B5764" w:rsidP="001F020C">
            <w:pPr>
              <w:pStyle w:val="ConsPlusNormal"/>
              <w:jc w:val="center"/>
              <w:rPr>
                <w:rFonts w:ascii="Times New Roman" w:hAnsi="Times New Roman" w:cs="Times New Roman"/>
                <w:sz w:val="24"/>
                <w:szCs w:val="24"/>
              </w:rPr>
            </w:pPr>
            <w:bookmarkStart w:id="1" w:name="P252"/>
            <w:bookmarkEnd w:id="1"/>
            <w:r w:rsidRPr="006E5A66">
              <w:rPr>
                <w:rFonts w:ascii="Times New Roman" w:hAnsi="Times New Roman" w:cs="Times New Roman"/>
                <w:sz w:val="24"/>
                <w:szCs w:val="24"/>
              </w:rPr>
              <w:t>3</w:t>
            </w:r>
          </w:p>
        </w:tc>
        <w:tc>
          <w:tcPr>
            <w:tcW w:w="1134" w:type="dxa"/>
          </w:tcPr>
          <w:p w14:paraId="538D00D1" w14:textId="77777777" w:rsidR="008B5764" w:rsidRPr="00142054" w:rsidRDefault="008B5764" w:rsidP="001F020C">
            <w:pPr>
              <w:pStyle w:val="ConsPlusNormal"/>
              <w:jc w:val="center"/>
              <w:rPr>
                <w:rFonts w:ascii="Times New Roman" w:hAnsi="Times New Roman" w:cs="Times New Roman"/>
                <w:color w:val="000000" w:themeColor="text1"/>
                <w:sz w:val="24"/>
                <w:szCs w:val="24"/>
              </w:rPr>
            </w:pPr>
            <w:bookmarkStart w:id="2" w:name="P253"/>
            <w:bookmarkEnd w:id="2"/>
            <w:r w:rsidRPr="00142054">
              <w:rPr>
                <w:rFonts w:ascii="Times New Roman" w:hAnsi="Times New Roman" w:cs="Times New Roman"/>
                <w:color w:val="000000" w:themeColor="text1"/>
                <w:sz w:val="24"/>
                <w:szCs w:val="24"/>
              </w:rPr>
              <w:t>4</w:t>
            </w:r>
          </w:p>
        </w:tc>
        <w:tc>
          <w:tcPr>
            <w:tcW w:w="1417" w:type="dxa"/>
          </w:tcPr>
          <w:p w14:paraId="63653B59" w14:textId="77777777" w:rsidR="008B5764" w:rsidRPr="006E5A66" w:rsidRDefault="008B5764" w:rsidP="001F020C">
            <w:pPr>
              <w:pStyle w:val="ConsPlusNormal"/>
              <w:jc w:val="center"/>
              <w:rPr>
                <w:rFonts w:ascii="Times New Roman" w:hAnsi="Times New Roman" w:cs="Times New Roman"/>
                <w:sz w:val="24"/>
                <w:szCs w:val="24"/>
              </w:rPr>
            </w:pPr>
            <w:r w:rsidRPr="006E5A66">
              <w:rPr>
                <w:rFonts w:ascii="Times New Roman" w:hAnsi="Times New Roman" w:cs="Times New Roman"/>
                <w:sz w:val="24"/>
                <w:szCs w:val="24"/>
              </w:rPr>
              <w:t>5</w:t>
            </w:r>
          </w:p>
        </w:tc>
        <w:tc>
          <w:tcPr>
            <w:tcW w:w="1418" w:type="dxa"/>
          </w:tcPr>
          <w:p w14:paraId="3DA2B4FA" w14:textId="77777777" w:rsidR="008B5764" w:rsidRPr="006E5A66" w:rsidRDefault="008B5764" w:rsidP="001F020C">
            <w:pPr>
              <w:pStyle w:val="ConsPlusNormal"/>
              <w:jc w:val="center"/>
              <w:rPr>
                <w:rFonts w:ascii="Times New Roman" w:hAnsi="Times New Roman" w:cs="Times New Roman"/>
                <w:sz w:val="24"/>
                <w:szCs w:val="24"/>
              </w:rPr>
            </w:pPr>
            <w:r w:rsidRPr="006E5A66">
              <w:rPr>
                <w:rFonts w:ascii="Times New Roman" w:hAnsi="Times New Roman" w:cs="Times New Roman"/>
                <w:sz w:val="24"/>
                <w:szCs w:val="24"/>
              </w:rPr>
              <w:t>6</w:t>
            </w:r>
          </w:p>
        </w:tc>
        <w:tc>
          <w:tcPr>
            <w:tcW w:w="1275" w:type="dxa"/>
          </w:tcPr>
          <w:p w14:paraId="2605A706" w14:textId="77777777" w:rsidR="008B5764" w:rsidRPr="006E5A66" w:rsidRDefault="008B5764" w:rsidP="001F020C">
            <w:pPr>
              <w:pStyle w:val="ConsPlusNormal"/>
              <w:jc w:val="center"/>
              <w:rPr>
                <w:rFonts w:ascii="Times New Roman" w:hAnsi="Times New Roman" w:cs="Times New Roman"/>
                <w:sz w:val="24"/>
                <w:szCs w:val="24"/>
              </w:rPr>
            </w:pPr>
            <w:r w:rsidRPr="006E5A66">
              <w:rPr>
                <w:rFonts w:ascii="Times New Roman" w:hAnsi="Times New Roman" w:cs="Times New Roman"/>
                <w:sz w:val="24"/>
                <w:szCs w:val="24"/>
              </w:rPr>
              <w:t>7</w:t>
            </w:r>
          </w:p>
        </w:tc>
        <w:tc>
          <w:tcPr>
            <w:tcW w:w="1418" w:type="dxa"/>
          </w:tcPr>
          <w:p w14:paraId="41E5609B" w14:textId="77777777" w:rsidR="008B5764" w:rsidRPr="006E5A66" w:rsidRDefault="008B5764" w:rsidP="001F020C">
            <w:pPr>
              <w:pStyle w:val="ConsPlusNormal"/>
              <w:jc w:val="center"/>
              <w:rPr>
                <w:rFonts w:ascii="Times New Roman" w:hAnsi="Times New Roman" w:cs="Times New Roman"/>
                <w:sz w:val="24"/>
                <w:szCs w:val="24"/>
              </w:rPr>
            </w:pPr>
            <w:r w:rsidRPr="006E5A66">
              <w:rPr>
                <w:rFonts w:ascii="Times New Roman" w:hAnsi="Times New Roman" w:cs="Times New Roman"/>
                <w:sz w:val="24"/>
                <w:szCs w:val="24"/>
              </w:rPr>
              <w:t>8</w:t>
            </w:r>
          </w:p>
        </w:tc>
      </w:tr>
      <w:tr w:rsidR="008B5764" w:rsidRPr="006E5A66" w14:paraId="704AE150" w14:textId="77777777" w:rsidTr="007038ED">
        <w:trPr>
          <w:cantSplit/>
          <w:trHeight w:val="20"/>
          <w:tblHeader/>
        </w:trPr>
        <w:tc>
          <w:tcPr>
            <w:tcW w:w="5449" w:type="dxa"/>
          </w:tcPr>
          <w:p w14:paraId="0477C600" w14:textId="152C96FF" w:rsidR="008B5764" w:rsidRPr="00E13FD1" w:rsidRDefault="008B5764" w:rsidP="006E5A66">
            <w:pPr>
              <w:pStyle w:val="ConsPlusNormal"/>
              <w:rPr>
                <w:rFonts w:ascii="Times New Roman" w:hAnsi="Times New Roman" w:cs="Times New Roman"/>
                <w:sz w:val="24"/>
                <w:szCs w:val="24"/>
              </w:rPr>
            </w:pPr>
            <w:r w:rsidRPr="00E13FD1">
              <w:rPr>
                <w:rFonts w:ascii="Times New Roman" w:hAnsi="Times New Roman" w:cs="Times New Roman"/>
                <w:sz w:val="24"/>
                <w:szCs w:val="24"/>
              </w:rPr>
              <w:t>Остаток средств на н</w:t>
            </w:r>
            <w:r w:rsidR="003A7D4B" w:rsidRPr="00E13FD1">
              <w:rPr>
                <w:rFonts w:ascii="Times New Roman" w:hAnsi="Times New Roman" w:cs="Times New Roman"/>
                <w:sz w:val="24"/>
                <w:szCs w:val="24"/>
              </w:rPr>
              <w:t>ачало текущего финансового года</w:t>
            </w:r>
            <w:r w:rsidR="003A7D4B" w:rsidRPr="00E13FD1">
              <w:rPr>
                <w:rStyle w:val="af6"/>
                <w:rFonts w:ascii="Times New Roman" w:hAnsi="Times New Roman" w:cs="Times New Roman"/>
                <w:sz w:val="24"/>
                <w:szCs w:val="24"/>
              </w:rPr>
              <w:endnoteReference w:id="6"/>
            </w:r>
          </w:p>
        </w:tc>
        <w:tc>
          <w:tcPr>
            <w:tcW w:w="1276" w:type="dxa"/>
            <w:vAlign w:val="center"/>
          </w:tcPr>
          <w:p w14:paraId="01F3AE84" w14:textId="349C8389" w:rsidR="008B5764" w:rsidRPr="008F0135" w:rsidRDefault="007558F9" w:rsidP="008F0135">
            <w:pPr>
              <w:pStyle w:val="ConsPlusNormal"/>
              <w:jc w:val="center"/>
              <w:rPr>
                <w:rFonts w:ascii="Times New Roman" w:hAnsi="Times New Roman" w:cs="Times New Roman"/>
                <w:sz w:val="24"/>
                <w:szCs w:val="24"/>
              </w:rPr>
            </w:pPr>
            <w:bookmarkStart w:id="3" w:name="P259"/>
            <w:bookmarkEnd w:id="3"/>
            <w:r w:rsidRPr="008F0135">
              <w:rPr>
                <w:rFonts w:ascii="Times New Roman" w:hAnsi="Times New Roman" w:cs="Times New Roman"/>
                <w:sz w:val="24"/>
                <w:szCs w:val="24"/>
              </w:rPr>
              <w:t>0</w:t>
            </w:r>
            <w:r w:rsidR="008B5764" w:rsidRPr="008F0135">
              <w:rPr>
                <w:rFonts w:ascii="Times New Roman" w:hAnsi="Times New Roman" w:cs="Times New Roman"/>
                <w:sz w:val="24"/>
                <w:szCs w:val="24"/>
              </w:rPr>
              <w:t>0001</w:t>
            </w:r>
          </w:p>
        </w:tc>
        <w:tc>
          <w:tcPr>
            <w:tcW w:w="1701" w:type="dxa"/>
            <w:vAlign w:val="center"/>
          </w:tcPr>
          <w:p w14:paraId="7C7AC07C" w14:textId="77777777" w:rsidR="008B5764" w:rsidRPr="008F0135" w:rsidRDefault="008B576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1134" w:type="dxa"/>
            <w:vAlign w:val="center"/>
          </w:tcPr>
          <w:p w14:paraId="0C3760A5" w14:textId="77777777" w:rsidR="008B5764" w:rsidRPr="008F0135" w:rsidRDefault="008B576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43834D44" w14:textId="77777777" w:rsidR="008B5764" w:rsidRPr="008163D4" w:rsidRDefault="008B5764" w:rsidP="006E5A66">
            <w:pPr>
              <w:pStyle w:val="ConsPlusNormal"/>
              <w:rPr>
                <w:rFonts w:ascii="Times New Roman" w:hAnsi="Times New Roman" w:cs="Times New Roman"/>
                <w:sz w:val="24"/>
                <w:szCs w:val="24"/>
              </w:rPr>
            </w:pPr>
          </w:p>
        </w:tc>
        <w:tc>
          <w:tcPr>
            <w:tcW w:w="1418" w:type="dxa"/>
            <w:vAlign w:val="bottom"/>
          </w:tcPr>
          <w:p w14:paraId="1F3813CE" w14:textId="77777777" w:rsidR="008B5764" w:rsidRPr="008163D4" w:rsidRDefault="008B5764" w:rsidP="006E5A66">
            <w:pPr>
              <w:pStyle w:val="ConsPlusNormal"/>
              <w:rPr>
                <w:rFonts w:ascii="Times New Roman" w:hAnsi="Times New Roman" w:cs="Times New Roman"/>
                <w:sz w:val="24"/>
                <w:szCs w:val="24"/>
              </w:rPr>
            </w:pPr>
          </w:p>
        </w:tc>
        <w:tc>
          <w:tcPr>
            <w:tcW w:w="1275" w:type="dxa"/>
            <w:vAlign w:val="bottom"/>
          </w:tcPr>
          <w:p w14:paraId="455C811B" w14:textId="77777777" w:rsidR="008B5764" w:rsidRPr="008163D4" w:rsidRDefault="008B5764" w:rsidP="006E5A66">
            <w:pPr>
              <w:pStyle w:val="ConsPlusNormal"/>
              <w:rPr>
                <w:rFonts w:ascii="Times New Roman" w:hAnsi="Times New Roman" w:cs="Times New Roman"/>
                <w:sz w:val="24"/>
                <w:szCs w:val="24"/>
              </w:rPr>
            </w:pPr>
          </w:p>
        </w:tc>
        <w:tc>
          <w:tcPr>
            <w:tcW w:w="1418" w:type="dxa"/>
            <w:vAlign w:val="bottom"/>
          </w:tcPr>
          <w:p w14:paraId="08D1B64A" w14:textId="77777777" w:rsidR="008B5764" w:rsidRPr="008163D4" w:rsidRDefault="008B5764" w:rsidP="006E5A66">
            <w:pPr>
              <w:pStyle w:val="ConsPlusNormal"/>
              <w:rPr>
                <w:rFonts w:ascii="Times New Roman" w:hAnsi="Times New Roman" w:cs="Times New Roman"/>
                <w:sz w:val="24"/>
                <w:szCs w:val="24"/>
              </w:rPr>
            </w:pPr>
          </w:p>
        </w:tc>
      </w:tr>
      <w:tr w:rsidR="008B5764" w:rsidRPr="006E5A66" w14:paraId="1FB3DAB9" w14:textId="77777777" w:rsidTr="007038ED">
        <w:trPr>
          <w:cantSplit/>
          <w:trHeight w:val="20"/>
          <w:tblHeader/>
        </w:trPr>
        <w:tc>
          <w:tcPr>
            <w:tcW w:w="5449" w:type="dxa"/>
          </w:tcPr>
          <w:p w14:paraId="03B2AF41" w14:textId="21404BD7" w:rsidR="008B5764" w:rsidRPr="00E13FD1" w:rsidRDefault="008B5764" w:rsidP="00897308">
            <w:pPr>
              <w:pStyle w:val="ConsPlusNormal"/>
              <w:rPr>
                <w:rFonts w:ascii="Times New Roman" w:hAnsi="Times New Roman" w:cs="Times New Roman"/>
                <w:sz w:val="24"/>
                <w:szCs w:val="24"/>
              </w:rPr>
            </w:pPr>
            <w:r w:rsidRPr="00E13FD1">
              <w:rPr>
                <w:rFonts w:ascii="Times New Roman" w:hAnsi="Times New Roman" w:cs="Times New Roman"/>
                <w:sz w:val="24"/>
                <w:szCs w:val="24"/>
              </w:rPr>
              <w:lastRenderedPageBreak/>
              <w:t>Остаток средств на конец текущего финансового года</w:t>
            </w:r>
            <w:r w:rsidR="00897308" w:rsidRPr="00E13FD1">
              <w:rPr>
                <w:rFonts w:ascii="Times New Roman" w:hAnsi="Times New Roman" w:cs="Times New Roman"/>
                <w:sz w:val="24"/>
                <w:szCs w:val="24"/>
                <w:vertAlign w:val="superscript"/>
              </w:rPr>
              <w:t>6</w:t>
            </w:r>
          </w:p>
        </w:tc>
        <w:tc>
          <w:tcPr>
            <w:tcW w:w="1276" w:type="dxa"/>
            <w:vAlign w:val="center"/>
          </w:tcPr>
          <w:p w14:paraId="78FA0762" w14:textId="736F0079" w:rsidR="008B5764" w:rsidRPr="008F0135" w:rsidRDefault="007558F9" w:rsidP="008F0135">
            <w:pPr>
              <w:pStyle w:val="ConsPlusNormal"/>
              <w:jc w:val="center"/>
              <w:rPr>
                <w:rFonts w:ascii="Times New Roman" w:hAnsi="Times New Roman" w:cs="Times New Roman"/>
                <w:sz w:val="24"/>
                <w:szCs w:val="24"/>
              </w:rPr>
            </w:pPr>
            <w:bookmarkStart w:id="4" w:name="P267"/>
            <w:bookmarkEnd w:id="4"/>
            <w:r w:rsidRPr="008F0135">
              <w:rPr>
                <w:rFonts w:ascii="Times New Roman" w:hAnsi="Times New Roman" w:cs="Times New Roman"/>
                <w:sz w:val="24"/>
                <w:szCs w:val="24"/>
              </w:rPr>
              <w:t>0</w:t>
            </w:r>
            <w:r w:rsidR="008B5764" w:rsidRPr="008F0135">
              <w:rPr>
                <w:rFonts w:ascii="Times New Roman" w:hAnsi="Times New Roman" w:cs="Times New Roman"/>
                <w:sz w:val="24"/>
                <w:szCs w:val="24"/>
              </w:rPr>
              <w:t>0002</w:t>
            </w:r>
          </w:p>
        </w:tc>
        <w:tc>
          <w:tcPr>
            <w:tcW w:w="1701" w:type="dxa"/>
            <w:vAlign w:val="center"/>
          </w:tcPr>
          <w:p w14:paraId="2AFA3257" w14:textId="77777777" w:rsidR="008B5764" w:rsidRPr="008F0135" w:rsidRDefault="008B576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1134" w:type="dxa"/>
            <w:vAlign w:val="center"/>
          </w:tcPr>
          <w:p w14:paraId="5B69F145" w14:textId="77777777" w:rsidR="008B5764" w:rsidRPr="008F0135" w:rsidRDefault="008B576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0A59D0B7" w14:textId="77777777" w:rsidR="008B5764" w:rsidRPr="008163D4" w:rsidRDefault="008B5764" w:rsidP="006E5A66">
            <w:pPr>
              <w:pStyle w:val="ConsPlusNormal"/>
              <w:rPr>
                <w:rFonts w:ascii="Times New Roman" w:hAnsi="Times New Roman" w:cs="Times New Roman"/>
                <w:sz w:val="24"/>
                <w:szCs w:val="24"/>
              </w:rPr>
            </w:pPr>
          </w:p>
        </w:tc>
        <w:tc>
          <w:tcPr>
            <w:tcW w:w="1418" w:type="dxa"/>
            <w:vAlign w:val="bottom"/>
          </w:tcPr>
          <w:p w14:paraId="32A8BE7E" w14:textId="77777777" w:rsidR="008B5764" w:rsidRPr="008163D4" w:rsidRDefault="008B5764" w:rsidP="006E5A66">
            <w:pPr>
              <w:pStyle w:val="ConsPlusNormal"/>
              <w:rPr>
                <w:rFonts w:ascii="Times New Roman" w:hAnsi="Times New Roman" w:cs="Times New Roman"/>
                <w:sz w:val="24"/>
                <w:szCs w:val="24"/>
              </w:rPr>
            </w:pPr>
          </w:p>
        </w:tc>
        <w:tc>
          <w:tcPr>
            <w:tcW w:w="1275" w:type="dxa"/>
            <w:vAlign w:val="bottom"/>
          </w:tcPr>
          <w:p w14:paraId="0EA0C297" w14:textId="77777777" w:rsidR="008B5764" w:rsidRPr="008163D4" w:rsidRDefault="008B5764" w:rsidP="006E5A66">
            <w:pPr>
              <w:pStyle w:val="ConsPlusNormal"/>
              <w:rPr>
                <w:rFonts w:ascii="Times New Roman" w:hAnsi="Times New Roman" w:cs="Times New Roman"/>
                <w:sz w:val="24"/>
                <w:szCs w:val="24"/>
              </w:rPr>
            </w:pPr>
          </w:p>
        </w:tc>
        <w:tc>
          <w:tcPr>
            <w:tcW w:w="1418" w:type="dxa"/>
            <w:vAlign w:val="bottom"/>
          </w:tcPr>
          <w:p w14:paraId="4855D407" w14:textId="77777777" w:rsidR="008B5764" w:rsidRPr="008163D4" w:rsidRDefault="008B5764" w:rsidP="006E5A66">
            <w:pPr>
              <w:pStyle w:val="ConsPlusNormal"/>
              <w:rPr>
                <w:rFonts w:ascii="Times New Roman" w:hAnsi="Times New Roman" w:cs="Times New Roman"/>
                <w:sz w:val="24"/>
                <w:szCs w:val="24"/>
              </w:rPr>
            </w:pPr>
          </w:p>
        </w:tc>
      </w:tr>
      <w:tr w:rsidR="00142054" w:rsidRPr="006E5A66" w14:paraId="6366072A" w14:textId="77777777" w:rsidTr="007038ED">
        <w:trPr>
          <w:cantSplit/>
          <w:trHeight w:val="20"/>
          <w:tblHeader/>
        </w:trPr>
        <w:tc>
          <w:tcPr>
            <w:tcW w:w="5449" w:type="dxa"/>
          </w:tcPr>
          <w:p w14:paraId="51DABE4D" w14:textId="77777777" w:rsidR="00142054" w:rsidRPr="00E13FD1" w:rsidRDefault="00142054" w:rsidP="00142054">
            <w:pPr>
              <w:pStyle w:val="ConsPlusNormal"/>
              <w:rPr>
                <w:rFonts w:ascii="Times New Roman" w:hAnsi="Times New Roman" w:cs="Times New Roman"/>
                <w:sz w:val="24"/>
                <w:szCs w:val="24"/>
              </w:rPr>
            </w:pPr>
            <w:r w:rsidRPr="00E13FD1">
              <w:rPr>
                <w:rFonts w:ascii="Times New Roman" w:hAnsi="Times New Roman" w:cs="Times New Roman"/>
                <w:sz w:val="24"/>
                <w:szCs w:val="24"/>
              </w:rPr>
              <w:t>Доходы, всего:</w:t>
            </w:r>
          </w:p>
        </w:tc>
        <w:tc>
          <w:tcPr>
            <w:tcW w:w="1276" w:type="dxa"/>
            <w:vAlign w:val="center"/>
          </w:tcPr>
          <w:p w14:paraId="4FC37AAB" w14:textId="7574C303"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10000</w:t>
            </w:r>
          </w:p>
        </w:tc>
        <w:tc>
          <w:tcPr>
            <w:tcW w:w="1701" w:type="dxa"/>
            <w:vAlign w:val="center"/>
          </w:tcPr>
          <w:p w14:paraId="1945E524" w14:textId="77777777" w:rsidR="00142054" w:rsidRPr="008F0135" w:rsidRDefault="00142054" w:rsidP="008F0135">
            <w:pPr>
              <w:pStyle w:val="ConsPlusNormal"/>
              <w:jc w:val="center"/>
              <w:rPr>
                <w:rFonts w:ascii="Times New Roman" w:hAnsi="Times New Roman" w:cs="Times New Roman"/>
                <w:sz w:val="24"/>
                <w:szCs w:val="24"/>
              </w:rPr>
            </w:pPr>
          </w:p>
        </w:tc>
        <w:tc>
          <w:tcPr>
            <w:tcW w:w="1134" w:type="dxa"/>
            <w:vAlign w:val="center"/>
          </w:tcPr>
          <w:p w14:paraId="29744296" w14:textId="3B18814B"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6C2B4A48"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53CDAB89"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143A7885"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222E4050"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1B48F14C" w14:textId="77777777" w:rsidTr="007038ED">
        <w:trPr>
          <w:cantSplit/>
          <w:trHeight w:val="20"/>
          <w:tblHeader/>
        </w:trPr>
        <w:tc>
          <w:tcPr>
            <w:tcW w:w="5449" w:type="dxa"/>
          </w:tcPr>
          <w:p w14:paraId="5C2DC8BF" w14:textId="77777777" w:rsidR="00142054" w:rsidRPr="00E13FD1" w:rsidRDefault="00142054" w:rsidP="00142054">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в том числе:</w:t>
            </w:r>
          </w:p>
          <w:p w14:paraId="637B3634" w14:textId="77777777" w:rsidR="00142054" w:rsidRPr="00E13FD1" w:rsidRDefault="00142054" w:rsidP="00142054">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доходы от собственности, всего</w:t>
            </w:r>
          </w:p>
        </w:tc>
        <w:tc>
          <w:tcPr>
            <w:tcW w:w="1276" w:type="dxa"/>
            <w:vAlign w:val="center"/>
          </w:tcPr>
          <w:p w14:paraId="08DB5B89" w14:textId="1B6A3983" w:rsidR="00142054" w:rsidRPr="008F0135" w:rsidRDefault="00142054" w:rsidP="008F0135">
            <w:pPr>
              <w:pStyle w:val="ConsPlusNormal"/>
              <w:jc w:val="center"/>
              <w:rPr>
                <w:rFonts w:ascii="Times New Roman" w:hAnsi="Times New Roman" w:cs="Times New Roman"/>
                <w:sz w:val="24"/>
                <w:szCs w:val="24"/>
              </w:rPr>
            </w:pPr>
            <w:bookmarkStart w:id="5" w:name="P284"/>
            <w:bookmarkEnd w:id="5"/>
            <w:r w:rsidRPr="008F0135">
              <w:rPr>
                <w:rFonts w:ascii="Times New Roman" w:hAnsi="Times New Roman" w:cs="Times New Roman"/>
                <w:sz w:val="24"/>
                <w:szCs w:val="24"/>
              </w:rPr>
              <w:t>11000</w:t>
            </w:r>
          </w:p>
        </w:tc>
        <w:tc>
          <w:tcPr>
            <w:tcW w:w="1701" w:type="dxa"/>
            <w:vAlign w:val="center"/>
          </w:tcPr>
          <w:p w14:paraId="625346CC"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120</w:t>
            </w:r>
          </w:p>
        </w:tc>
        <w:tc>
          <w:tcPr>
            <w:tcW w:w="1134" w:type="dxa"/>
            <w:vAlign w:val="center"/>
          </w:tcPr>
          <w:p w14:paraId="2FCFEA82" w14:textId="3624FABF"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5664545E" w14:textId="77777777" w:rsidR="00142054" w:rsidRPr="00845295" w:rsidRDefault="00142054" w:rsidP="00142054">
            <w:pPr>
              <w:pStyle w:val="ConsPlusNormal"/>
              <w:rPr>
                <w:rFonts w:ascii="Times New Roman" w:hAnsi="Times New Roman" w:cs="Times New Roman"/>
                <w:sz w:val="24"/>
                <w:szCs w:val="24"/>
                <w:highlight w:val="yellow"/>
              </w:rPr>
            </w:pPr>
          </w:p>
        </w:tc>
        <w:tc>
          <w:tcPr>
            <w:tcW w:w="1418" w:type="dxa"/>
            <w:vAlign w:val="bottom"/>
          </w:tcPr>
          <w:p w14:paraId="62057D80" w14:textId="77777777" w:rsidR="00142054" w:rsidRPr="00845295" w:rsidRDefault="00142054" w:rsidP="00142054">
            <w:pPr>
              <w:pStyle w:val="ConsPlusNormal"/>
              <w:rPr>
                <w:rFonts w:ascii="Times New Roman" w:hAnsi="Times New Roman" w:cs="Times New Roman"/>
                <w:sz w:val="24"/>
                <w:szCs w:val="24"/>
                <w:highlight w:val="yellow"/>
              </w:rPr>
            </w:pPr>
          </w:p>
        </w:tc>
        <w:tc>
          <w:tcPr>
            <w:tcW w:w="1275" w:type="dxa"/>
            <w:vAlign w:val="bottom"/>
          </w:tcPr>
          <w:p w14:paraId="07AC9229" w14:textId="77777777" w:rsidR="00142054" w:rsidRPr="00845295" w:rsidRDefault="00142054" w:rsidP="00142054">
            <w:pPr>
              <w:pStyle w:val="ConsPlusNormal"/>
              <w:rPr>
                <w:rFonts w:ascii="Times New Roman" w:hAnsi="Times New Roman" w:cs="Times New Roman"/>
                <w:sz w:val="24"/>
                <w:szCs w:val="24"/>
                <w:highlight w:val="yellow"/>
              </w:rPr>
            </w:pPr>
          </w:p>
        </w:tc>
        <w:tc>
          <w:tcPr>
            <w:tcW w:w="1418" w:type="dxa"/>
            <w:vAlign w:val="bottom"/>
          </w:tcPr>
          <w:p w14:paraId="026FEFA3" w14:textId="77777777" w:rsidR="00142054" w:rsidRPr="00845295" w:rsidRDefault="00142054" w:rsidP="00142054">
            <w:pPr>
              <w:pStyle w:val="ConsPlusNormal"/>
              <w:rPr>
                <w:rFonts w:ascii="Times New Roman" w:hAnsi="Times New Roman" w:cs="Times New Roman"/>
                <w:sz w:val="24"/>
                <w:szCs w:val="24"/>
                <w:highlight w:val="yellow"/>
              </w:rPr>
            </w:pPr>
          </w:p>
        </w:tc>
      </w:tr>
      <w:tr w:rsidR="00142054" w:rsidRPr="006E5A66" w14:paraId="55F4B52C" w14:textId="77777777" w:rsidTr="007038ED">
        <w:trPr>
          <w:cantSplit/>
          <w:trHeight w:val="600"/>
          <w:tblHeader/>
        </w:trPr>
        <w:tc>
          <w:tcPr>
            <w:tcW w:w="5449" w:type="dxa"/>
          </w:tcPr>
          <w:p w14:paraId="1B476A5A" w14:textId="0AD01897" w:rsidR="00142054" w:rsidRPr="00E13FD1" w:rsidRDefault="00B14A5D" w:rsidP="008F0135">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 том числе</w:t>
            </w:r>
            <w:r w:rsidR="00142054" w:rsidRPr="00E13FD1">
              <w:rPr>
                <w:rFonts w:ascii="Times New Roman" w:hAnsi="Times New Roman" w:cs="Times New Roman"/>
                <w:sz w:val="24"/>
                <w:szCs w:val="24"/>
              </w:rPr>
              <w:t>: от использования имущества, находящегося в государственной собственности и переданного в аренду</w:t>
            </w:r>
          </w:p>
        </w:tc>
        <w:tc>
          <w:tcPr>
            <w:tcW w:w="1276" w:type="dxa"/>
            <w:vAlign w:val="center"/>
          </w:tcPr>
          <w:p w14:paraId="1DC7B7DE" w14:textId="552D0DF6"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11100</w:t>
            </w:r>
          </w:p>
        </w:tc>
        <w:tc>
          <w:tcPr>
            <w:tcW w:w="1701" w:type="dxa"/>
            <w:vAlign w:val="center"/>
          </w:tcPr>
          <w:p w14:paraId="11E589D5" w14:textId="580796EF"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120</w:t>
            </w:r>
          </w:p>
        </w:tc>
        <w:tc>
          <w:tcPr>
            <w:tcW w:w="1134" w:type="dxa"/>
            <w:vAlign w:val="center"/>
          </w:tcPr>
          <w:p w14:paraId="2DE55D1D" w14:textId="43B43A24"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5331E5DE" w14:textId="77777777" w:rsidR="00142054" w:rsidRPr="008163D4" w:rsidRDefault="00142054" w:rsidP="008F0135">
            <w:pPr>
              <w:pStyle w:val="ConsPlusNormal"/>
              <w:rPr>
                <w:rFonts w:ascii="Times New Roman" w:hAnsi="Times New Roman" w:cs="Times New Roman"/>
                <w:sz w:val="24"/>
                <w:szCs w:val="24"/>
              </w:rPr>
            </w:pPr>
          </w:p>
        </w:tc>
        <w:tc>
          <w:tcPr>
            <w:tcW w:w="1418" w:type="dxa"/>
            <w:vAlign w:val="bottom"/>
          </w:tcPr>
          <w:p w14:paraId="3C4C68AA" w14:textId="77777777" w:rsidR="00142054" w:rsidRPr="008163D4" w:rsidRDefault="00142054" w:rsidP="008F0135">
            <w:pPr>
              <w:pStyle w:val="ConsPlusNormal"/>
              <w:rPr>
                <w:rFonts w:ascii="Times New Roman" w:hAnsi="Times New Roman" w:cs="Times New Roman"/>
                <w:sz w:val="24"/>
                <w:szCs w:val="24"/>
              </w:rPr>
            </w:pPr>
          </w:p>
        </w:tc>
        <w:tc>
          <w:tcPr>
            <w:tcW w:w="1275" w:type="dxa"/>
            <w:vAlign w:val="bottom"/>
          </w:tcPr>
          <w:p w14:paraId="5A5814A1" w14:textId="77777777" w:rsidR="00142054" w:rsidRPr="008163D4" w:rsidRDefault="00142054" w:rsidP="008F0135">
            <w:pPr>
              <w:pStyle w:val="ConsPlusNormal"/>
              <w:rPr>
                <w:rFonts w:ascii="Times New Roman" w:hAnsi="Times New Roman" w:cs="Times New Roman"/>
                <w:sz w:val="24"/>
                <w:szCs w:val="24"/>
              </w:rPr>
            </w:pPr>
          </w:p>
        </w:tc>
        <w:tc>
          <w:tcPr>
            <w:tcW w:w="1418" w:type="dxa"/>
            <w:vAlign w:val="bottom"/>
          </w:tcPr>
          <w:p w14:paraId="001C3A49" w14:textId="77777777" w:rsidR="00142054" w:rsidRPr="008163D4" w:rsidRDefault="00142054" w:rsidP="008F0135">
            <w:pPr>
              <w:pStyle w:val="ConsPlusNormal"/>
              <w:rPr>
                <w:rFonts w:ascii="Times New Roman" w:hAnsi="Times New Roman" w:cs="Times New Roman"/>
                <w:sz w:val="24"/>
                <w:szCs w:val="24"/>
              </w:rPr>
            </w:pPr>
          </w:p>
        </w:tc>
      </w:tr>
      <w:tr w:rsidR="00142054" w:rsidRPr="006E5A66" w14:paraId="65257345" w14:textId="77777777" w:rsidTr="007038ED">
        <w:trPr>
          <w:cantSplit/>
          <w:trHeight w:val="260"/>
          <w:tblHeader/>
        </w:trPr>
        <w:tc>
          <w:tcPr>
            <w:tcW w:w="5449" w:type="dxa"/>
          </w:tcPr>
          <w:p w14:paraId="1FE89E41" w14:textId="55C4A1F9" w:rsidR="00142054" w:rsidRPr="00E13FD1" w:rsidRDefault="00142054"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от размещения средств на банковских депозитах</w:t>
            </w:r>
          </w:p>
        </w:tc>
        <w:tc>
          <w:tcPr>
            <w:tcW w:w="1276" w:type="dxa"/>
            <w:vAlign w:val="center"/>
          </w:tcPr>
          <w:p w14:paraId="3A0BF224" w14:textId="3C7D7920"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11200</w:t>
            </w:r>
          </w:p>
        </w:tc>
        <w:tc>
          <w:tcPr>
            <w:tcW w:w="1701" w:type="dxa"/>
            <w:vAlign w:val="center"/>
          </w:tcPr>
          <w:p w14:paraId="77551056" w14:textId="7B9EABDE"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120</w:t>
            </w:r>
          </w:p>
        </w:tc>
        <w:tc>
          <w:tcPr>
            <w:tcW w:w="1134" w:type="dxa"/>
            <w:vAlign w:val="center"/>
          </w:tcPr>
          <w:p w14:paraId="1560BB77" w14:textId="74275F3A"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3B048066"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36BE9D6D"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49AA264E"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1F8C51A9"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59CE3A0D" w14:textId="77777777" w:rsidTr="007038ED">
        <w:trPr>
          <w:cantSplit/>
          <w:trHeight w:val="20"/>
          <w:tblHeader/>
        </w:trPr>
        <w:tc>
          <w:tcPr>
            <w:tcW w:w="5449" w:type="dxa"/>
          </w:tcPr>
          <w:p w14:paraId="68AF5204" w14:textId="2F5C49CA" w:rsidR="00142054" w:rsidRPr="00E13FD1" w:rsidRDefault="00142054"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от средств от использования результатов интеллектуальной деятельности (РИД)</w:t>
            </w:r>
          </w:p>
        </w:tc>
        <w:tc>
          <w:tcPr>
            <w:tcW w:w="1276" w:type="dxa"/>
            <w:vAlign w:val="center"/>
          </w:tcPr>
          <w:p w14:paraId="28EA5126" w14:textId="1FAF9208"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11300</w:t>
            </w:r>
          </w:p>
        </w:tc>
        <w:tc>
          <w:tcPr>
            <w:tcW w:w="1701" w:type="dxa"/>
            <w:vAlign w:val="center"/>
          </w:tcPr>
          <w:p w14:paraId="4037F5A6" w14:textId="3221E832"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120</w:t>
            </w:r>
          </w:p>
        </w:tc>
        <w:tc>
          <w:tcPr>
            <w:tcW w:w="1134" w:type="dxa"/>
            <w:vAlign w:val="center"/>
          </w:tcPr>
          <w:p w14:paraId="3DD7A8C9" w14:textId="257D2058"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15730BCD"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799876B5"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690F09A5"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00F1DD94"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45183811" w14:textId="77777777" w:rsidTr="007038ED">
        <w:trPr>
          <w:cantSplit/>
          <w:trHeight w:val="20"/>
          <w:tblHeader/>
        </w:trPr>
        <w:tc>
          <w:tcPr>
            <w:tcW w:w="5449" w:type="dxa"/>
          </w:tcPr>
          <w:p w14:paraId="0BE11B5E" w14:textId="396DD614" w:rsidR="00142054" w:rsidRPr="00E13FD1" w:rsidRDefault="00142054"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прочие поступления от собственности</w:t>
            </w:r>
          </w:p>
        </w:tc>
        <w:tc>
          <w:tcPr>
            <w:tcW w:w="1276" w:type="dxa"/>
            <w:vAlign w:val="center"/>
          </w:tcPr>
          <w:p w14:paraId="55E39434" w14:textId="7FAC6049"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11400</w:t>
            </w:r>
          </w:p>
        </w:tc>
        <w:tc>
          <w:tcPr>
            <w:tcW w:w="1701" w:type="dxa"/>
            <w:vAlign w:val="center"/>
          </w:tcPr>
          <w:p w14:paraId="16B96B6E" w14:textId="05E3F613"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120</w:t>
            </w:r>
          </w:p>
        </w:tc>
        <w:tc>
          <w:tcPr>
            <w:tcW w:w="1134" w:type="dxa"/>
            <w:vAlign w:val="center"/>
          </w:tcPr>
          <w:p w14:paraId="625B1AF3" w14:textId="4C4E9594"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5C25BAC3"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2E7AA68E"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325455A7"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6866A6C1"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28BC55FA" w14:textId="77777777" w:rsidTr="007038ED">
        <w:trPr>
          <w:cantSplit/>
          <w:trHeight w:val="20"/>
          <w:tblHeader/>
        </w:trPr>
        <w:tc>
          <w:tcPr>
            <w:tcW w:w="5449" w:type="dxa"/>
          </w:tcPr>
          <w:p w14:paraId="27D72ABC" w14:textId="77777777" w:rsidR="00142054" w:rsidRPr="00E13FD1" w:rsidRDefault="00142054" w:rsidP="00142054">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доходы от оказания услуг, работ, компенсации затрат учреждений, всего</w:t>
            </w:r>
          </w:p>
        </w:tc>
        <w:tc>
          <w:tcPr>
            <w:tcW w:w="1276" w:type="dxa"/>
            <w:vAlign w:val="center"/>
          </w:tcPr>
          <w:p w14:paraId="048F36AE" w14:textId="04721CC5"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12000</w:t>
            </w:r>
          </w:p>
        </w:tc>
        <w:tc>
          <w:tcPr>
            <w:tcW w:w="1701" w:type="dxa"/>
            <w:vAlign w:val="center"/>
          </w:tcPr>
          <w:p w14:paraId="05317686"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559CA6D4" w14:textId="7DCD1EC9"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75B8FD09" w14:textId="77777777" w:rsidR="00142054" w:rsidRPr="00845295" w:rsidRDefault="00142054" w:rsidP="00142054">
            <w:pPr>
              <w:pStyle w:val="ConsPlusNormal"/>
              <w:rPr>
                <w:rFonts w:ascii="Times New Roman" w:hAnsi="Times New Roman" w:cs="Times New Roman"/>
                <w:sz w:val="24"/>
                <w:szCs w:val="24"/>
                <w:highlight w:val="yellow"/>
              </w:rPr>
            </w:pPr>
          </w:p>
        </w:tc>
        <w:tc>
          <w:tcPr>
            <w:tcW w:w="1418" w:type="dxa"/>
            <w:vAlign w:val="bottom"/>
          </w:tcPr>
          <w:p w14:paraId="54D0434C" w14:textId="77777777" w:rsidR="00142054" w:rsidRPr="00845295" w:rsidRDefault="00142054" w:rsidP="00142054">
            <w:pPr>
              <w:pStyle w:val="ConsPlusNormal"/>
              <w:rPr>
                <w:rFonts w:ascii="Times New Roman" w:hAnsi="Times New Roman" w:cs="Times New Roman"/>
                <w:sz w:val="24"/>
                <w:szCs w:val="24"/>
                <w:highlight w:val="yellow"/>
              </w:rPr>
            </w:pPr>
          </w:p>
        </w:tc>
        <w:tc>
          <w:tcPr>
            <w:tcW w:w="1275" w:type="dxa"/>
            <w:vAlign w:val="bottom"/>
          </w:tcPr>
          <w:p w14:paraId="54B28C5B" w14:textId="77777777" w:rsidR="00142054" w:rsidRPr="00845295" w:rsidRDefault="00142054" w:rsidP="00142054">
            <w:pPr>
              <w:pStyle w:val="ConsPlusNormal"/>
              <w:rPr>
                <w:rFonts w:ascii="Times New Roman" w:hAnsi="Times New Roman" w:cs="Times New Roman"/>
                <w:sz w:val="24"/>
                <w:szCs w:val="24"/>
                <w:highlight w:val="yellow"/>
              </w:rPr>
            </w:pPr>
          </w:p>
        </w:tc>
        <w:tc>
          <w:tcPr>
            <w:tcW w:w="1418" w:type="dxa"/>
            <w:vAlign w:val="bottom"/>
          </w:tcPr>
          <w:p w14:paraId="60BF5F6A" w14:textId="77777777" w:rsidR="00142054" w:rsidRPr="00845295" w:rsidRDefault="00142054" w:rsidP="00142054">
            <w:pPr>
              <w:pStyle w:val="ConsPlusNormal"/>
              <w:rPr>
                <w:rFonts w:ascii="Times New Roman" w:hAnsi="Times New Roman" w:cs="Times New Roman"/>
                <w:sz w:val="24"/>
                <w:szCs w:val="24"/>
                <w:highlight w:val="yellow"/>
              </w:rPr>
            </w:pPr>
          </w:p>
        </w:tc>
      </w:tr>
      <w:tr w:rsidR="00142054" w:rsidRPr="006E5A66" w14:paraId="04CC042E" w14:textId="77777777" w:rsidTr="007038ED">
        <w:trPr>
          <w:cantSplit/>
          <w:trHeight w:val="20"/>
          <w:tblHeader/>
        </w:trPr>
        <w:tc>
          <w:tcPr>
            <w:tcW w:w="5449" w:type="dxa"/>
          </w:tcPr>
          <w:p w14:paraId="63DEE9BB" w14:textId="67014D14" w:rsidR="00142054" w:rsidRPr="00E13FD1" w:rsidRDefault="00142054"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 том числе: от образовательной деятельности</w:t>
            </w:r>
          </w:p>
        </w:tc>
        <w:tc>
          <w:tcPr>
            <w:tcW w:w="1276" w:type="dxa"/>
            <w:vAlign w:val="center"/>
          </w:tcPr>
          <w:p w14:paraId="79B99D92" w14:textId="0CC5B8E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12100</w:t>
            </w:r>
          </w:p>
        </w:tc>
        <w:tc>
          <w:tcPr>
            <w:tcW w:w="1701" w:type="dxa"/>
            <w:vAlign w:val="center"/>
          </w:tcPr>
          <w:p w14:paraId="60DEE6CB"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6248E438" w14:textId="412304EC"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21681675"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31323F60"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6FB61A8B"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38252A14"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22F7E0FC" w14:textId="77777777" w:rsidTr="007038ED">
        <w:trPr>
          <w:cantSplit/>
          <w:trHeight w:val="20"/>
          <w:tblHeader/>
        </w:trPr>
        <w:tc>
          <w:tcPr>
            <w:tcW w:w="5449" w:type="dxa"/>
          </w:tcPr>
          <w:p w14:paraId="4ED1170F" w14:textId="6C847FB9" w:rsidR="00142054" w:rsidRPr="00E13FD1" w:rsidRDefault="00142054" w:rsidP="00B14A5D">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в том числе: от реализации основных общеобразовательных программ</w:t>
            </w:r>
          </w:p>
        </w:tc>
        <w:tc>
          <w:tcPr>
            <w:tcW w:w="1276" w:type="dxa"/>
            <w:vAlign w:val="center"/>
          </w:tcPr>
          <w:p w14:paraId="466E70B1" w14:textId="4A874C6E"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12110</w:t>
            </w:r>
          </w:p>
        </w:tc>
        <w:tc>
          <w:tcPr>
            <w:tcW w:w="1701" w:type="dxa"/>
            <w:vAlign w:val="center"/>
          </w:tcPr>
          <w:p w14:paraId="15E612C4" w14:textId="3224DD62"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366AA239" w14:textId="7780ADF8"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33DE4750"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7162A366"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70236A00"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19A67C36"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7F1BB3BC" w14:textId="77777777" w:rsidTr="007038ED">
        <w:trPr>
          <w:cantSplit/>
          <w:trHeight w:val="629"/>
          <w:tblHeader/>
        </w:trPr>
        <w:tc>
          <w:tcPr>
            <w:tcW w:w="5449" w:type="dxa"/>
          </w:tcPr>
          <w:p w14:paraId="0C707719" w14:textId="4A42AF63" w:rsidR="00142054" w:rsidRPr="00E13FD1" w:rsidRDefault="00142054" w:rsidP="008F0135">
            <w:pPr>
              <w:pStyle w:val="ConsPlusNormal"/>
              <w:ind w:left="1416"/>
              <w:rPr>
                <w:rFonts w:ascii="Times New Roman" w:hAnsi="Times New Roman" w:cs="Times New Roman"/>
                <w:sz w:val="24"/>
                <w:szCs w:val="24"/>
              </w:rPr>
            </w:pPr>
            <w:r w:rsidRPr="00E13FD1">
              <w:rPr>
                <w:rFonts w:ascii="Times New Roman" w:hAnsi="Times New Roman" w:cs="Times New Roman"/>
                <w:sz w:val="24"/>
                <w:szCs w:val="24"/>
              </w:rPr>
              <w:t>в том числе: от реализации образовательных программ дошкольного образования</w:t>
            </w:r>
          </w:p>
        </w:tc>
        <w:tc>
          <w:tcPr>
            <w:tcW w:w="1276" w:type="dxa"/>
            <w:vAlign w:val="center"/>
          </w:tcPr>
          <w:p w14:paraId="5195B041" w14:textId="0457963B"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12111</w:t>
            </w:r>
          </w:p>
        </w:tc>
        <w:tc>
          <w:tcPr>
            <w:tcW w:w="1701" w:type="dxa"/>
            <w:vAlign w:val="center"/>
          </w:tcPr>
          <w:p w14:paraId="769793F6" w14:textId="7B4F548F"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30144937" w14:textId="1E9EF3F0"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15499EC5"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445CB299"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333C78EA"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31F780FA"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582198DB" w14:textId="77777777" w:rsidTr="007038ED">
        <w:trPr>
          <w:cantSplit/>
          <w:trHeight w:val="20"/>
          <w:tblHeader/>
        </w:trPr>
        <w:tc>
          <w:tcPr>
            <w:tcW w:w="5449" w:type="dxa"/>
          </w:tcPr>
          <w:p w14:paraId="269FFA2C" w14:textId="13416680" w:rsidR="00142054" w:rsidRPr="00E13FD1" w:rsidRDefault="00142054" w:rsidP="008F0135">
            <w:pPr>
              <w:pStyle w:val="ConsPlusNormal"/>
              <w:ind w:left="1416"/>
              <w:rPr>
                <w:rFonts w:ascii="Times New Roman" w:hAnsi="Times New Roman" w:cs="Times New Roman"/>
                <w:sz w:val="24"/>
                <w:szCs w:val="24"/>
              </w:rPr>
            </w:pPr>
            <w:r w:rsidRPr="00E13FD1">
              <w:rPr>
                <w:rFonts w:ascii="Times New Roman" w:hAnsi="Times New Roman" w:cs="Times New Roman"/>
                <w:sz w:val="24"/>
                <w:szCs w:val="24"/>
              </w:rPr>
              <w:t>от реализации образовательных программ начального общего образования</w:t>
            </w:r>
          </w:p>
        </w:tc>
        <w:tc>
          <w:tcPr>
            <w:tcW w:w="1276" w:type="dxa"/>
            <w:vAlign w:val="center"/>
          </w:tcPr>
          <w:p w14:paraId="624D1FA2" w14:textId="2F2B126D"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12112</w:t>
            </w:r>
          </w:p>
        </w:tc>
        <w:tc>
          <w:tcPr>
            <w:tcW w:w="1701" w:type="dxa"/>
            <w:vAlign w:val="center"/>
          </w:tcPr>
          <w:p w14:paraId="43C365CA" w14:textId="4F05F419"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3A24CB5A" w14:textId="530106F1"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309A14C9"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221C3BBD"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302C7789"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34F28D40"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642E2451" w14:textId="77777777" w:rsidTr="007038ED">
        <w:trPr>
          <w:cantSplit/>
          <w:trHeight w:val="801"/>
          <w:tblHeader/>
        </w:trPr>
        <w:tc>
          <w:tcPr>
            <w:tcW w:w="5449" w:type="dxa"/>
          </w:tcPr>
          <w:p w14:paraId="09263A15" w14:textId="1320FF89" w:rsidR="00142054" w:rsidRPr="00E13FD1" w:rsidRDefault="00142054" w:rsidP="008F0135">
            <w:pPr>
              <w:pStyle w:val="ConsPlusNormal"/>
              <w:ind w:left="1416"/>
              <w:rPr>
                <w:rFonts w:ascii="Times New Roman" w:hAnsi="Times New Roman" w:cs="Times New Roman"/>
                <w:sz w:val="24"/>
                <w:szCs w:val="24"/>
              </w:rPr>
            </w:pPr>
            <w:r w:rsidRPr="00E13FD1">
              <w:rPr>
                <w:rFonts w:ascii="Times New Roman" w:hAnsi="Times New Roman" w:cs="Times New Roman"/>
                <w:sz w:val="24"/>
                <w:szCs w:val="24"/>
              </w:rPr>
              <w:lastRenderedPageBreak/>
              <w:t>от реализации образовательных программ основного общего образования</w:t>
            </w:r>
          </w:p>
        </w:tc>
        <w:tc>
          <w:tcPr>
            <w:tcW w:w="1276" w:type="dxa"/>
            <w:vAlign w:val="center"/>
          </w:tcPr>
          <w:p w14:paraId="1A8EFF0A" w14:textId="47E139E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12113</w:t>
            </w:r>
          </w:p>
        </w:tc>
        <w:tc>
          <w:tcPr>
            <w:tcW w:w="1701" w:type="dxa"/>
            <w:vAlign w:val="center"/>
          </w:tcPr>
          <w:p w14:paraId="7ADADA14" w14:textId="39D0096F"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38ED1AFD" w14:textId="697433B3"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7B314123"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2B9CC4C4"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38356028"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72B6A6E9"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461033CE" w14:textId="77777777" w:rsidTr="007038ED">
        <w:trPr>
          <w:cantSplit/>
          <w:trHeight w:val="20"/>
          <w:tblHeader/>
        </w:trPr>
        <w:tc>
          <w:tcPr>
            <w:tcW w:w="5449" w:type="dxa"/>
          </w:tcPr>
          <w:p w14:paraId="7D557198" w14:textId="44867D19" w:rsidR="00142054" w:rsidRPr="00E13FD1" w:rsidRDefault="00142054" w:rsidP="008F0135">
            <w:pPr>
              <w:pStyle w:val="ConsPlusNormal"/>
              <w:ind w:left="1416"/>
              <w:rPr>
                <w:rFonts w:ascii="Times New Roman" w:hAnsi="Times New Roman" w:cs="Times New Roman"/>
                <w:sz w:val="24"/>
                <w:szCs w:val="24"/>
              </w:rPr>
            </w:pPr>
            <w:r w:rsidRPr="00E13FD1">
              <w:rPr>
                <w:rFonts w:ascii="Times New Roman" w:hAnsi="Times New Roman" w:cs="Times New Roman"/>
                <w:sz w:val="24"/>
                <w:szCs w:val="24"/>
              </w:rPr>
              <w:t>от реализации образовательных программ среднего общего образования</w:t>
            </w:r>
          </w:p>
        </w:tc>
        <w:tc>
          <w:tcPr>
            <w:tcW w:w="1276" w:type="dxa"/>
            <w:vAlign w:val="center"/>
          </w:tcPr>
          <w:p w14:paraId="51F3D3E5" w14:textId="26772BC9"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12114</w:t>
            </w:r>
          </w:p>
        </w:tc>
        <w:tc>
          <w:tcPr>
            <w:tcW w:w="1701" w:type="dxa"/>
            <w:vAlign w:val="center"/>
          </w:tcPr>
          <w:p w14:paraId="1214E5D1" w14:textId="7D06C72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46C12C70" w14:textId="29F0464D"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7BD29049"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57F64B49"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1EB318A5"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57C545B6"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233D57F7" w14:textId="77777777" w:rsidTr="007038ED">
        <w:trPr>
          <w:cantSplit/>
          <w:trHeight w:val="20"/>
          <w:tblHeader/>
        </w:trPr>
        <w:tc>
          <w:tcPr>
            <w:tcW w:w="5449" w:type="dxa"/>
          </w:tcPr>
          <w:p w14:paraId="2B1D484A" w14:textId="67D31792" w:rsidR="00142054" w:rsidRPr="00E13FD1" w:rsidRDefault="00142054" w:rsidP="008F0135">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от реализации основных профессиональных образовательных программ</w:t>
            </w:r>
          </w:p>
        </w:tc>
        <w:tc>
          <w:tcPr>
            <w:tcW w:w="1276" w:type="dxa"/>
            <w:vAlign w:val="center"/>
          </w:tcPr>
          <w:p w14:paraId="1D6B10A2" w14:textId="438BFB3E"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12120</w:t>
            </w:r>
          </w:p>
        </w:tc>
        <w:tc>
          <w:tcPr>
            <w:tcW w:w="1701" w:type="dxa"/>
            <w:vAlign w:val="center"/>
          </w:tcPr>
          <w:p w14:paraId="2F69D0D9" w14:textId="1F5A0062" w:rsidR="00142054" w:rsidRPr="008F0135" w:rsidRDefault="00142054" w:rsidP="0090008F">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097DDEF1" w14:textId="01C5BD83" w:rsidR="00142054" w:rsidRPr="008F0135" w:rsidRDefault="00142054" w:rsidP="0090008F">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1417" w:type="dxa"/>
            <w:vAlign w:val="bottom"/>
          </w:tcPr>
          <w:p w14:paraId="3CDE6951"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3B7B10E2"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7B437A60"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66BAB1A1"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48D77925" w14:textId="77777777" w:rsidTr="007038ED">
        <w:trPr>
          <w:cantSplit/>
          <w:trHeight w:val="20"/>
          <w:tblHeader/>
        </w:trPr>
        <w:tc>
          <w:tcPr>
            <w:tcW w:w="5449" w:type="dxa"/>
          </w:tcPr>
          <w:p w14:paraId="21C9140E" w14:textId="7EC78045" w:rsidR="00142054" w:rsidRPr="00E13FD1" w:rsidRDefault="00142054" w:rsidP="008F0135">
            <w:pPr>
              <w:pStyle w:val="ConsPlusNormal"/>
              <w:ind w:left="1416"/>
              <w:rPr>
                <w:rFonts w:ascii="Times New Roman" w:hAnsi="Times New Roman" w:cs="Times New Roman"/>
                <w:sz w:val="24"/>
                <w:szCs w:val="24"/>
              </w:rPr>
            </w:pPr>
            <w:r w:rsidRPr="00E13FD1">
              <w:rPr>
                <w:rFonts w:ascii="Times New Roman" w:hAnsi="Times New Roman" w:cs="Times New Roman"/>
                <w:sz w:val="24"/>
                <w:szCs w:val="24"/>
              </w:rPr>
              <w:t>в том числе: от реализации образовательных программ среднего профессионального образования</w:t>
            </w:r>
          </w:p>
        </w:tc>
        <w:tc>
          <w:tcPr>
            <w:tcW w:w="1276" w:type="dxa"/>
            <w:vAlign w:val="center"/>
          </w:tcPr>
          <w:p w14:paraId="3A133188" w14:textId="44D781D4"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12121</w:t>
            </w:r>
          </w:p>
        </w:tc>
        <w:tc>
          <w:tcPr>
            <w:tcW w:w="1701" w:type="dxa"/>
            <w:vAlign w:val="center"/>
          </w:tcPr>
          <w:p w14:paraId="0D5FFD16"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367CDDD4" w14:textId="1A03ED49"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6F56E7A1"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7400EE9E"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62CF0939"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3BA1CA37"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48754FF0" w14:textId="77777777" w:rsidTr="007038ED">
        <w:trPr>
          <w:cantSplit/>
          <w:trHeight w:val="20"/>
          <w:tblHeader/>
        </w:trPr>
        <w:tc>
          <w:tcPr>
            <w:tcW w:w="5449" w:type="dxa"/>
          </w:tcPr>
          <w:p w14:paraId="0D4F6021" w14:textId="299D348E" w:rsidR="00142054" w:rsidRPr="00E13FD1" w:rsidRDefault="00142054" w:rsidP="008F0135">
            <w:pPr>
              <w:pStyle w:val="ConsPlusNormal"/>
              <w:ind w:left="1416"/>
              <w:rPr>
                <w:rFonts w:ascii="Times New Roman" w:hAnsi="Times New Roman" w:cs="Times New Roman"/>
                <w:sz w:val="24"/>
                <w:szCs w:val="24"/>
              </w:rPr>
            </w:pPr>
            <w:r w:rsidRPr="00E13FD1">
              <w:rPr>
                <w:rFonts w:ascii="Times New Roman" w:hAnsi="Times New Roman" w:cs="Times New Roman"/>
                <w:sz w:val="24"/>
                <w:szCs w:val="24"/>
              </w:rPr>
              <w:t>от реализации образовательных программ высшего образования</w:t>
            </w:r>
          </w:p>
        </w:tc>
        <w:tc>
          <w:tcPr>
            <w:tcW w:w="1276" w:type="dxa"/>
            <w:vAlign w:val="center"/>
          </w:tcPr>
          <w:p w14:paraId="392783BE" w14:textId="1A9C8A9E"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12122</w:t>
            </w:r>
          </w:p>
        </w:tc>
        <w:tc>
          <w:tcPr>
            <w:tcW w:w="1701" w:type="dxa"/>
            <w:vAlign w:val="center"/>
          </w:tcPr>
          <w:p w14:paraId="3BF5DAE1" w14:textId="0EB3B601"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61DAAED2" w14:textId="23B2C0D2"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1D719A43"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2A37CC5D"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39A7E553"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79157D50"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0AE00527" w14:textId="77777777" w:rsidTr="007038ED">
        <w:trPr>
          <w:cantSplit/>
          <w:trHeight w:val="20"/>
          <w:tblHeader/>
        </w:trPr>
        <w:tc>
          <w:tcPr>
            <w:tcW w:w="5449" w:type="dxa"/>
          </w:tcPr>
          <w:p w14:paraId="482F4AD9" w14:textId="6C538997" w:rsidR="00142054" w:rsidRPr="00E13FD1" w:rsidRDefault="00142054" w:rsidP="008F0135">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от реализации основных программ профессионального обучения</w:t>
            </w:r>
          </w:p>
        </w:tc>
        <w:tc>
          <w:tcPr>
            <w:tcW w:w="1276" w:type="dxa"/>
            <w:vAlign w:val="center"/>
          </w:tcPr>
          <w:p w14:paraId="59573D5F" w14:textId="6C3246D9"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12130</w:t>
            </w:r>
          </w:p>
        </w:tc>
        <w:tc>
          <w:tcPr>
            <w:tcW w:w="1701" w:type="dxa"/>
            <w:vAlign w:val="center"/>
          </w:tcPr>
          <w:p w14:paraId="02DA5DDA" w14:textId="03F5112B" w:rsidR="00142054" w:rsidRPr="008F0135" w:rsidRDefault="00142054" w:rsidP="0090008F">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0E4F1CBC" w14:textId="1B9C04B8" w:rsidR="00142054" w:rsidRPr="008F0135" w:rsidRDefault="00142054" w:rsidP="0090008F">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1417" w:type="dxa"/>
            <w:vAlign w:val="bottom"/>
          </w:tcPr>
          <w:p w14:paraId="0C0E160B"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137061E4"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59681CA7"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0A200EAF"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485BE029" w14:textId="77777777" w:rsidTr="007038ED">
        <w:trPr>
          <w:cantSplit/>
          <w:trHeight w:val="20"/>
          <w:tblHeader/>
        </w:trPr>
        <w:tc>
          <w:tcPr>
            <w:tcW w:w="5449" w:type="dxa"/>
          </w:tcPr>
          <w:p w14:paraId="524EACA2" w14:textId="1540E490" w:rsidR="00142054" w:rsidRPr="00E13FD1" w:rsidRDefault="00142054" w:rsidP="008F0135">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от реализации дополнительных образовательных программ</w:t>
            </w:r>
          </w:p>
        </w:tc>
        <w:tc>
          <w:tcPr>
            <w:tcW w:w="1276" w:type="dxa"/>
            <w:vAlign w:val="center"/>
          </w:tcPr>
          <w:p w14:paraId="2F41A442" w14:textId="5FD4DE0E"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12140</w:t>
            </w:r>
          </w:p>
        </w:tc>
        <w:tc>
          <w:tcPr>
            <w:tcW w:w="1701" w:type="dxa"/>
            <w:vAlign w:val="center"/>
          </w:tcPr>
          <w:p w14:paraId="044756EA" w14:textId="144563C8" w:rsidR="00142054" w:rsidRPr="008F0135" w:rsidRDefault="00142054" w:rsidP="0090008F">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3FDE07CE" w14:textId="4B6DC4CF" w:rsidR="00142054" w:rsidRPr="008F0135" w:rsidRDefault="00142054" w:rsidP="0090008F">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1417" w:type="dxa"/>
            <w:vAlign w:val="bottom"/>
          </w:tcPr>
          <w:p w14:paraId="43DE3789"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3F056A78"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4DD2666B"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1BAFF522"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2F1C6D06" w14:textId="77777777" w:rsidTr="007038ED">
        <w:trPr>
          <w:cantSplit/>
          <w:trHeight w:val="20"/>
          <w:tblHeader/>
        </w:trPr>
        <w:tc>
          <w:tcPr>
            <w:tcW w:w="5449" w:type="dxa"/>
          </w:tcPr>
          <w:p w14:paraId="677FF2A9" w14:textId="7BC37DA0" w:rsidR="00142054" w:rsidRPr="00E13FD1" w:rsidRDefault="00142054" w:rsidP="008F0135">
            <w:pPr>
              <w:pStyle w:val="ConsPlusNormal"/>
              <w:ind w:left="1416"/>
              <w:rPr>
                <w:rFonts w:ascii="Times New Roman" w:hAnsi="Times New Roman" w:cs="Times New Roman"/>
                <w:sz w:val="24"/>
                <w:szCs w:val="24"/>
              </w:rPr>
            </w:pPr>
            <w:r w:rsidRPr="00E13FD1">
              <w:rPr>
                <w:rFonts w:ascii="Times New Roman" w:hAnsi="Times New Roman" w:cs="Times New Roman"/>
                <w:sz w:val="24"/>
                <w:szCs w:val="24"/>
              </w:rPr>
              <w:t>в том числе: от реализации дополнительных общеобразовательных программ</w:t>
            </w:r>
          </w:p>
        </w:tc>
        <w:tc>
          <w:tcPr>
            <w:tcW w:w="1276" w:type="dxa"/>
            <w:vAlign w:val="center"/>
          </w:tcPr>
          <w:p w14:paraId="328D1B6E" w14:textId="027E98C2"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12141</w:t>
            </w:r>
          </w:p>
        </w:tc>
        <w:tc>
          <w:tcPr>
            <w:tcW w:w="1701" w:type="dxa"/>
            <w:vAlign w:val="center"/>
          </w:tcPr>
          <w:p w14:paraId="6A622339" w14:textId="7F3976D2"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51EE40DC" w14:textId="4D241B5B"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3C3B1B21"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428C8759"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24312A50"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0D3115C2"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43955C78" w14:textId="77777777" w:rsidTr="007038ED">
        <w:trPr>
          <w:cantSplit/>
          <w:trHeight w:val="20"/>
          <w:tblHeader/>
        </w:trPr>
        <w:tc>
          <w:tcPr>
            <w:tcW w:w="5449" w:type="dxa"/>
          </w:tcPr>
          <w:p w14:paraId="607A4D1D" w14:textId="15B74DC0" w:rsidR="00142054" w:rsidRPr="00E13FD1" w:rsidRDefault="00142054" w:rsidP="008F0135">
            <w:pPr>
              <w:pStyle w:val="ConsPlusNormal"/>
              <w:ind w:left="1416"/>
              <w:rPr>
                <w:rFonts w:ascii="Times New Roman" w:hAnsi="Times New Roman" w:cs="Times New Roman"/>
                <w:sz w:val="24"/>
                <w:szCs w:val="24"/>
              </w:rPr>
            </w:pPr>
            <w:r w:rsidRPr="00E13FD1">
              <w:rPr>
                <w:rFonts w:ascii="Times New Roman" w:hAnsi="Times New Roman" w:cs="Times New Roman"/>
                <w:sz w:val="24"/>
                <w:szCs w:val="24"/>
              </w:rPr>
              <w:t>от реализации дополнительных профессиональных программ</w:t>
            </w:r>
          </w:p>
        </w:tc>
        <w:tc>
          <w:tcPr>
            <w:tcW w:w="1276" w:type="dxa"/>
            <w:vAlign w:val="center"/>
          </w:tcPr>
          <w:p w14:paraId="4EED3291" w14:textId="4DB6F748"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12142</w:t>
            </w:r>
          </w:p>
        </w:tc>
        <w:tc>
          <w:tcPr>
            <w:tcW w:w="1701" w:type="dxa"/>
            <w:vAlign w:val="center"/>
          </w:tcPr>
          <w:p w14:paraId="7CB9C721" w14:textId="5A905C2F"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7E1930C0" w14:textId="7D3A49F2"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27702804"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14BBFB72"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0AA9FDAA"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36750D8B"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648BC560" w14:textId="77777777" w:rsidTr="007038ED">
        <w:trPr>
          <w:cantSplit/>
          <w:trHeight w:val="20"/>
          <w:tblHeader/>
        </w:trPr>
        <w:tc>
          <w:tcPr>
            <w:tcW w:w="5449" w:type="dxa"/>
          </w:tcPr>
          <w:p w14:paraId="1A236269" w14:textId="7573C5B6" w:rsidR="00142054" w:rsidRPr="00E13FD1" w:rsidRDefault="00142054"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от научной (научно - исследовательской) деятельности</w:t>
            </w:r>
          </w:p>
        </w:tc>
        <w:tc>
          <w:tcPr>
            <w:tcW w:w="1276" w:type="dxa"/>
            <w:vAlign w:val="center"/>
          </w:tcPr>
          <w:p w14:paraId="5A831B3A" w14:textId="185330E4"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12200</w:t>
            </w:r>
          </w:p>
        </w:tc>
        <w:tc>
          <w:tcPr>
            <w:tcW w:w="1701" w:type="dxa"/>
            <w:vAlign w:val="center"/>
          </w:tcPr>
          <w:p w14:paraId="72B86C0A" w14:textId="79599582"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2815B205" w14:textId="4033CB97"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635B435B"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3F33D639"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42AE0C38"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2A178D12"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4C2DB65E" w14:textId="77777777" w:rsidTr="007038ED">
        <w:trPr>
          <w:cantSplit/>
          <w:trHeight w:val="20"/>
          <w:tblHeader/>
        </w:trPr>
        <w:tc>
          <w:tcPr>
            <w:tcW w:w="5449" w:type="dxa"/>
          </w:tcPr>
          <w:p w14:paraId="5AD91834" w14:textId="5BC34F78" w:rsidR="00142054" w:rsidRPr="00E13FD1" w:rsidRDefault="00142054" w:rsidP="008F0135">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lastRenderedPageBreak/>
              <w:t>в том числе: от научных исследований и разработок</w:t>
            </w:r>
          </w:p>
        </w:tc>
        <w:tc>
          <w:tcPr>
            <w:tcW w:w="1276" w:type="dxa"/>
            <w:vAlign w:val="center"/>
          </w:tcPr>
          <w:p w14:paraId="55826F9C" w14:textId="4E46DE01"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12210</w:t>
            </w:r>
          </w:p>
        </w:tc>
        <w:tc>
          <w:tcPr>
            <w:tcW w:w="1701" w:type="dxa"/>
            <w:vAlign w:val="center"/>
          </w:tcPr>
          <w:p w14:paraId="0800A305" w14:textId="578CC3F8" w:rsidR="00142054" w:rsidRPr="008F0135" w:rsidRDefault="00142054" w:rsidP="0090008F">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1B7AA726" w14:textId="1E16314E" w:rsidR="00142054" w:rsidRPr="008F0135" w:rsidRDefault="00142054" w:rsidP="0090008F">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1417" w:type="dxa"/>
            <w:vAlign w:val="bottom"/>
          </w:tcPr>
          <w:p w14:paraId="4B6B1659"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6645415A"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09E8FE8D"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4A7A2D6E"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191F42BE" w14:textId="77777777" w:rsidTr="007038ED">
        <w:trPr>
          <w:cantSplit/>
          <w:trHeight w:val="20"/>
          <w:tblHeader/>
        </w:trPr>
        <w:tc>
          <w:tcPr>
            <w:tcW w:w="5449" w:type="dxa"/>
          </w:tcPr>
          <w:p w14:paraId="3E90970A" w14:textId="4DCEB201" w:rsidR="00142054" w:rsidRPr="00E13FD1" w:rsidRDefault="00142054" w:rsidP="008F0135">
            <w:pPr>
              <w:pStyle w:val="ConsPlusNormal"/>
              <w:ind w:left="1416"/>
              <w:rPr>
                <w:rFonts w:ascii="Times New Roman" w:hAnsi="Times New Roman" w:cs="Times New Roman"/>
                <w:sz w:val="24"/>
                <w:szCs w:val="24"/>
              </w:rPr>
            </w:pPr>
            <w:r w:rsidRPr="00E13FD1">
              <w:rPr>
                <w:rFonts w:ascii="Times New Roman" w:hAnsi="Times New Roman" w:cs="Times New Roman"/>
                <w:sz w:val="24"/>
                <w:szCs w:val="24"/>
              </w:rPr>
              <w:t>в том числе: от фундаментальных исследований</w:t>
            </w:r>
          </w:p>
        </w:tc>
        <w:tc>
          <w:tcPr>
            <w:tcW w:w="1276" w:type="dxa"/>
            <w:vAlign w:val="center"/>
          </w:tcPr>
          <w:p w14:paraId="4BFF3E36" w14:textId="29D5CB00"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12211</w:t>
            </w:r>
          </w:p>
        </w:tc>
        <w:tc>
          <w:tcPr>
            <w:tcW w:w="1701" w:type="dxa"/>
            <w:vAlign w:val="center"/>
          </w:tcPr>
          <w:p w14:paraId="1A0286D2" w14:textId="769C1D65"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6DFADAA9" w14:textId="546E41D2"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4BA38453"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5B18329A"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4A5A1E9A"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7E54DFEB"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774A6E45" w14:textId="77777777" w:rsidTr="007038ED">
        <w:trPr>
          <w:cantSplit/>
          <w:trHeight w:val="20"/>
          <w:tblHeader/>
        </w:trPr>
        <w:tc>
          <w:tcPr>
            <w:tcW w:w="5449" w:type="dxa"/>
          </w:tcPr>
          <w:p w14:paraId="58FAF340" w14:textId="51B9DB3E" w:rsidR="00142054" w:rsidRPr="00E13FD1" w:rsidRDefault="00142054" w:rsidP="008F0135">
            <w:pPr>
              <w:pStyle w:val="ConsPlusNormal"/>
              <w:ind w:left="1416"/>
              <w:rPr>
                <w:rFonts w:ascii="Times New Roman" w:hAnsi="Times New Roman" w:cs="Times New Roman"/>
                <w:sz w:val="24"/>
                <w:szCs w:val="24"/>
              </w:rPr>
            </w:pPr>
            <w:r w:rsidRPr="00E13FD1">
              <w:rPr>
                <w:rFonts w:ascii="Times New Roman" w:hAnsi="Times New Roman" w:cs="Times New Roman"/>
                <w:sz w:val="24"/>
                <w:szCs w:val="24"/>
              </w:rPr>
              <w:t xml:space="preserve"> от прикладных исследований</w:t>
            </w:r>
          </w:p>
        </w:tc>
        <w:tc>
          <w:tcPr>
            <w:tcW w:w="1276" w:type="dxa"/>
            <w:vAlign w:val="center"/>
          </w:tcPr>
          <w:p w14:paraId="2E52D6A9" w14:textId="09D9764D"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12212</w:t>
            </w:r>
          </w:p>
        </w:tc>
        <w:tc>
          <w:tcPr>
            <w:tcW w:w="1701" w:type="dxa"/>
            <w:vAlign w:val="center"/>
          </w:tcPr>
          <w:p w14:paraId="3B01E743" w14:textId="5E209916"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5311D552" w14:textId="24DFEFE1"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6E319EC7"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00A51908"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58BDE833"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0881D163"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1FA67F97" w14:textId="77777777" w:rsidTr="007038ED">
        <w:trPr>
          <w:cantSplit/>
          <w:trHeight w:val="20"/>
          <w:tblHeader/>
        </w:trPr>
        <w:tc>
          <w:tcPr>
            <w:tcW w:w="5449" w:type="dxa"/>
          </w:tcPr>
          <w:p w14:paraId="7071C966" w14:textId="7C4EDE97" w:rsidR="00142054" w:rsidRPr="00E13FD1" w:rsidRDefault="00142054" w:rsidP="008F0135">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от научно-технических услуг</w:t>
            </w:r>
          </w:p>
        </w:tc>
        <w:tc>
          <w:tcPr>
            <w:tcW w:w="1276" w:type="dxa"/>
            <w:vAlign w:val="center"/>
          </w:tcPr>
          <w:p w14:paraId="584843EA" w14:textId="34013B7E"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12220</w:t>
            </w:r>
          </w:p>
        </w:tc>
        <w:tc>
          <w:tcPr>
            <w:tcW w:w="1701" w:type="dxa"/>
            <w:vAlign w:val="center"/>
          </w:tcPr>
          <w:p w14:paraId="67625D91" w14:textId="2E54310F" w:rsidR="00142054" w:rsidRPr="008F0135" w:rsidRDefault="00142054" w:rsidP="0090008F">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43AC83A7" w14:textId="468CD146" w:rsidR="00142054" w:rsidRPr="0090008F" w:rsidRDefault="00142054" w:rsidP="0090008F">
            <w:pPr>
              <w:pStyle w:val="ConsPlusNormal"/>
              <w:jc w:val="center"/>
              <w:rPr>
                <w:rFonts w:ascii="Times New Roman" w:hAnsi="Times New Roman" w:cs="Times New Roman"/>
                <w:sz w:val="24"/>
                <w:szCs w:val="24"/>
              </w:rPr>
            </w:pPr>
            <w:r w:rsidRPr="0090008F">
              <w:rPr>
                <w:rFonts w:ascii="Times New Roman" w:hAnsi="Times New Roman" w:cs="Times New Roman"/>
                <w:sz w:val="24"/>
                <w:szCs w:val="24"/>
              </w:rPr>
              <w:t>x</w:t>
            </w:r>
          </w:p>
        </w:tc>
        <w:tc>
          <w:tcPr>
            <w:tcW w:w="1417" w:type="dxa"/>
            <w:vAlign w:val="bottom"/>
          </w:tcPr>
          <w:p w14:paraId="4C4380CC"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54B0F7DC"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2421A663"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39F8FA48" w14:textId="77777777" w:rsidR="00142054" w:rsidRPr="008163D4" w:rsidRDefault="00142054" w:rsidP="00142054">
            <w:pPr>
              <w:pStyle w:val="ConsPlusNormal"/>
              <w:rPr>
                <w:rFonts w:ascii="Times New Roman" w:hAnsi="Times New Roman" w:cs="Times New Roman"/>
                <w:sz w:val="24"/>
                <w:szCs w:val="24"/>
              </w:rPr>
            </w:pPr>
          </w:p>
        </w:tc>
      </w:tr>
      <w:tr w:rsidR="00805F9C" w:rsidRPr="006E5A66" w14:paraId="2E16BA94" w14:textId="77777777" w:rsidTr="007038ED">
        <w:trPr>
          <w:cantSplit/>
          <w:trHeight w:val="20"/>
          <w:tblHeader/>
        </w:trPr>
        <w:tc>
          <w:tcPr>
            <w:tcW w:w="5449" w:type="dxa"/>
          </w:tcPr>
          <w:p w14:paraId="5AC59B0F" w14:textId="1D81C7D1" w:rsidR="00805F9C" w:rsidRPr="00E13FD1" w:rsidRDefault="00805F9C" w:rsidP="00805F9C">
            <w:pPr>
              <w:pStyle w:val="ConsPlusNormal"/>
              <w:ind w:left="1416"/>
              <w:rPr>
                <w:rFonts w:ascii="Times New Roman" w:hAnsi="Times New Roman" w:cs="Times New Roman"/>
                <w:sz w:val="24"/>
                <w:szCs w:val="24"/>
              </w:rPr>
            </w:pPr>
            <w:r>
              <w:rPr>
                <w:rFonts w:ascii="Times New Roman" w:hAnsi="Times New Roman" w:cs="Times New Roman"/>
                <w:sz w:val="24"/>
                <w:szCs w:val="24"/>
              </w:rPr>
              <w:t>из них: от разработки научно-проектной и проектной документации</w:t>
            </w:r>
          </w:p>
        </w:tc>
        <w:tc>
          <w:tcPr>
            <w:tcW w:w="1276" w:type="dxa"/>
            <w:vAlign w:val="center"/>
          </w:tcPr>
          <w:p w14:paraId="69DA6238" w14:textId="16DB71D3" w:rsidR="00805F9C" w:rsidRPr="008F0135" w:rsidRDefault="00805F9C" w:rsidP="008F0135">
            <w:pPr>
              <w:pStyle w:val="ConsPlusNormal"/>
              <w:jc w:val="center"/>
              <w:rPr>
                <w:rFonts w:ascii="Times New Roman" w:hAnsi="Times New Roman" w:cs="Times New Roman"/>
                <w:sz w:val="24"/>
                <w:szCs w:val="24"/>
              </w:rPr>
            </w:pPr>
            <w:r>
              <w:rPr>
                <w:rFonts w:ascii="Times New Roman" w:hAnsi="Times New Roman" w:cs="Times New Roman"/>
                <w:sz w:val="24"/>
                <w:szCs w:val="24"/>
              </w:rPr>
              <w:t>12221</w:t>
            </w:r>
          </w:p>
        </w:tc>
        <w:tc>
          <w:tcPr>
            <w:tcW w:w="1701" w:type="dxa"/>
            <w:vAlign w:val="center"/>
          </w:tcPr>
          <w:p w14:paraId="79F6DB07" w14:textId="7BAA5768" w:rsidR="00805F9C" w:rsidRPr="008F0135" w:rsidRDefault="00805F9C" w:rsidP="0090008F">
            <w:pPr>
              <w:pStyle w:val="ConsPlusNormal"/>
              <w:jc w:val="center"/>
              <w:rPr>
                <w:rFonts w:ascii="Times New Roman" w:hAnsi="Times New Roman" w:cs="Times New Roman"/>
                <w:sz w:val="24"/>
                <w:szCs w:val="24"/>
              </w:rPr>
            </w:pPr>
            <w:r>
              <w:rPr>
                <w:rFonts w:ascii="Times New Roman" w:hAnsi="Times New Roman" w:cs="Times New Roman"/>
                <w:sz w:val="24"/>
                <w:szCs w:val="24"/>
              </w:rPr>
              <w:t>130</w:t>
            </w:r>
          </w:p>
        </w:tc>
        <w:tc>
          <w:tcPr>
            <w:tcW w:w="1134" w:type="dxa"/>
            <w:vAlign w:val="center"/>
          </w:tcPr>
          <w:p w14:paraId="0E3D8FD6" w14:textId="7B547A3A" w:rsidR="00805F9C" w:rsidRPr="0090008F" w:rsidRDefault="00805F9C" w:rsidP="0090008F">
            <w:pPr>
              <w:pStyle w:val="ConsPlusNormal"/>
              <w:jc w:val="center"/>
              <w:rPr>
                <w:rFonts w:ascii="Times New Roman" w:hAnsi="Times New Roman" w:cs="Times New Roman"/>
                <w:sz w:val="24"/>
                <w:szCs w:val="24"/>
              </w:rPr>
            </w:pPr>
            <w:r w:rsidRPr="0090008F">
              <w:rPr>
                <w:rFonts w:ascii="Times New Roman" w:hAnsi="Times New Roman" w:cs="Times New Roman"/>
                <w:sz w:val="24"/>
                <w:szCs w:val="24"/>
              </w:rPr>
              <w:t>x</w:t>
            </w:r>
          </w:p>
        </w:tc>
        <w:tc>
          <w:tcPr>
            <w:tcW w:w="1417" w:type="dxa"/>
            <w:vAlign w:val="bottom"/>
          </w:tcPr>
          <w:p w14:paraId="6AC3B49E" w14:textId="77777777" w:rsidR="00805F9C" w:rsidRPr="008163D4" w:rsidRDefault="00805F9C" w:rsidP="00142054">
            <w:pPr>
              <w:pStyle w:val="ConsPlusNormal"/>
              <w:rPr>
                <w:rFonts w:ascii="Times New Roman" w:hAnsi="Times New Roman" w:cs="Times New Roman"/>
                <w:sz w:val="24"/>
                <w:szCs w:val="24"/>
              </w:rPr>
            </w:pPr>
          </w:p>
        </w:tc>
        <w:tc>
          <w:tcPr>
            <w:tcW w:w="1418" w:type="dxa"/>
            <w:vAlign w:val="bottom"/>
          </w:tcPr>
          <w:p w14:paraId="70F51438" w14:textId="77777777" w:rsidR="00805F9C" w:rsidRPr="008163D4" w:rsidRDefault="00805F9C" w:rsidP="00142054">
            <w:pPr>
              <w:pStyle w:val="ConsPlusNormal"/>
              <w:rPr>
                <w:rFonts w:ascii="Times New Roman" w:hAnsi="Times New Roman" w:cs="Times New Roman"/>
                <w:sz w:val="24"/>
                <w:szCs w:val="24"/>
              </w:rPr>
            </w:pPr>
          </w:p>
        </w:tc>
        <w:tc>
          <w:tcPr>
            <w:tcW w:w="1275" w:type="dxa"/>
            <w:vAlign w:val="bottom"/>
          </w:tcPr>
          <w:p w14:paraId="0515AE18" w14:textId="77777777" w:rsidR="00805F9C" w:rsidRPr="008163D4" w:rsidRDefault="00805F9C" w:rsidP="00142054">
            <w:pPr>
              <w:pStyle w:val="ConsPlusNormal"/>
              <w:rPr>
                <w:rFonts w:ascii="Times New Roman" w:hAnsi="Times New Roman" w:cs="Times New Roman"/>
                <w:sz w:val="24"/>
                <w:szCs w:val="24"/>
              </w:rPr>
            </w:pPr>
          </w:p>
        </w:tc>
        <w:tc>
          <w:tcPr>
            <w:tcW w:w="1418" w:type="dxa"/>
            <w:vAlign w:val="bottom"/>
          </w:tcPr>
          <w:p w14:paraId="2BC48B0A" w14:textId="77777777" w:rsidR="00805F9C" w:rsidRPr="008163D4" w:rsidRDefault="00805F9C" w:rsidP="00142054">
            <w:pPr>
              <w:pStyle w:val="ConsPlusNormal"/>
              <w:rPr>
                <w:rFonts w:ascii="Times New Roman" w:hAnsi="Times New Roman" w:cs="Times New Roman"/>
                <w:sz w:val="24"/>
                <w:szCs w:val="24"/>
              </w:rPr>
            </w:pPr>
          </w:p>
        </w:tc>
      </w:tr>
      <w:tr w:rsidR="00805F9C" w:rsidRPr="006E5A66" w14:paraId="6711AF48" w14:textId="77777777" w:rsidTr="007038ED">
        <w:trPr>
          <w:cantSplit/>
          <w:trHeight w:val="20"/>
          <w:tblHeader/>
        </w:trPr>
        <w:tc>
          <w:tcPr>
            <w:tcW w:w="5449" w:type="dxa"/>
          </w:tcPr>
          <w:p w14:paraId="65FAB6A5" w14:textId="47991B88" w:rsidR="00805F9C" w:rsidRPr="00E13FD1" w:rsidRDefault="00805F9C" w:rsidP="00805F9C">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 xml:space="preserve"> от реализации товаров, работ, услуг производственного  характера</w:t>
            </w:r>
          </w:p>
        </w:tc>
        <w:tc>
          <w:tcPr>
            <w:tcW w:w="1276" w:type="dxa"/>
            <w:vAlign w:val="center"/>
          </w:tcPr>
          <w:p w14:paraId="5E3DD585" w14:textId="38AF9A6B" w:rsidR="00805F9C" w:rsidRPr="008F0135" w:rsidRDefault="00805F9C" w:rsidP="00805F9C">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12230</w:t>
            </w:r>
          </w:p>
        </w:tc>
        <w:tc>
          <w:tcPr>
            <w:tcW w:w="1701" w:type="dxa"/>
            <w:vAlign w:val="center"/>
          </w:tcPr>
          <w:p w14:paraId="053539A5" w14:textId="43C3C8B9" w:rsidR="00805F9C" w:rsidRPr="008F0135" w:rsidRDefault="00805F9C" w:rsidP="00805F9C">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tcPr>
          <w:p w14:paraId="65F118C0" w14:textId="4DF879F9" w:rsidR="00805F9C" w:rsidRPr="008F0135" w:rsidRDefault="00805F9C" w:rsidP="00805F9C">
            <w:pPr>
              <w:pStyle w:val="ConsPlusNormal"/>
              <w:jc w:val="center"/>
              <w:rPr>
                <w:rFonts w:ascii="Times New Roman" w:hAnsi="Times New Roman" w:cs="Times New Roman"/>
                <w:sz w:val="24"/>
                <w:szCs w:val="24"/>
              </w:rPr>
            </w:pPr>
            <w:r w:rsidRPr="0090008F">
              <w:rPr>
                <w:rFonts w:ascii="Times New Roman" w:hAnsi="Times New Roman" w:cs="Times New Roman"/>
                <w:sz w:val="24"/>
                <w:szCs w:val="24"/>
              </w:rPr>
              <w:t>x</w:t>
            </w:r>
          </w:p>
        </w:tc>
        <w:tc>
          <w:tcPr>
            <w:tcW w:w="1417" w:type="dxa"/>
            <w:vAlign w:val="bottom"/>
          </w:tcPr>
          <w:p w14:paraId="6D4F6539" w14:textId="77777777" w:rsidR="00805F9C" w:rsidRPr="008163D4" w:rsidRDefault="00805F9C" w:rsidP="00805F9C">
            <w:pPr>
              <w:pStyle w:val="ConsPlusNormal"/>
              <w:rPr>
                <w:rFonts w:ascii="Times New Roman" w:hAnsi="Times New Roman" w:cs="Times New Roman"/>
                <w:sz w:val="24"/>
                <w:szCs w:val="24"/>
              </w:rPr>
            </w:pPr>
          </w:p>
        </w:tc>
        <w:tc>
          <w:tcPr>
            <w:tcW w:w="1418" w:type="dxa"/>
            <w:vAlign w:val="bottom"/>
          </w:tcPr>
          <w:p w14:paraId="19EB35FE" w14:textId="77777777" w:rsidR="00805F9C" w:rsidRPr="008163D4" w:rsidRDefault="00805F9C" w:rsidP="00805F9C">
            <w:pPr>
              <w:pStyle w:val="ConsPlusNormal"/>
              <w:rPr>
                <w:rFonts w:ascii="Times New Roman" w:hAnsi="Times New Roman" w:cs="Times New Roman"/>
                <w:sz w:val="24"/>
                <w:szCs w:val="24"/>
              </w:rPr>
            </w:pPr>
          </w:p>
        </w:tc>
        <w:tc>
          <w:tcPr>
            <w:tcW w:w="1275" w:type="dxa"/>
            <w:vAlign w:val="bottom"/>
          </w:tcPr>
          <w:p w14:paraId="6F831588" w14:textId="77777777" w:rsidR="00805F9C" w:rsidRPr="008163D4" w:rsidRDefault="00805F9C" w:rsidP="00805F9C">
            <w:pPr>
              <w:pStyle w:val="ConsPlusNormal"/>
              <w:rPr>
                <w:rFonts w:ascii="Times New Roman" w:hAnsi="Times New Roman" w:cs="Times New Roman"/>
                <w:sz w:val="24"/>
                <w:szCs w:val="24"/>
              </w:rPr>
            </w:pPr>
          </w:p>
        </w:tc>
        <w:tc>
          <w:tcPr>
            <w:tcW w:w="1418" w:type="dxa"/>
            <w:vAlign w:val="bottom"/>
          </w:tcPr>
          <w:p w14:paraId="12DDEE75" w14:textId="77777777" w:rsidR="00805F9C" w:rsidRPr="008163D4" w:rsidRDefault="00805F9C" w:rsidP="00805F9C">
            <w:pPr>
              <w:pStyle w:val="ConsPlusNormal"/>
              <w:rPr>
                <w:rFonts w:ascii="Times New Roman" w:hAnsi="Times New Roman" w:cs="Times New Roman"/>
                <w:sz w:val="24"/>
                <w:szCs w:val="24"/>
              </w:rPr>
            </w:pPr>
          </w:p>
        </w:tc>
      </w:tr>
      <w:tr w:rsidR="00142054" w:rsidRPr="006E5A66" w14:paraId="2F76437E" w14:textId="77777777" w:rsidTr="007038ED">
        <w:trPr>
          <w:cantSplit/>
          <w:trHeight w:val="20"/>
          <w:tblHeader/>
        </w:trPr>
        <w:tc>
          <w:tcPr>
            <w:tcW w:w="5449" w:type="dxa"/>
          </w:tcPr>
          <w:p w14:paraId="50137D7E" w14:textId="0996EA16" w:rsidR="00142054" w:rsidRPr="00E13FD1" w:rsidRDefault="00142054" w:rsidP="008F0135">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 xml:space="preserve"> от иной научной (научно-исследовательской) деятельности</w:t>
            </w:r>
          </w:p>
        </w:tc>
        <w:tc>
          <w:tcPr>
            <w:tcW w:w="1276" w:type="dxa"/>
            <w:vAlign w:val="center"/>
          </w:tcPr>
          <w:p w14:paraId="16C231CD" w14:textId="6A8BB524"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12240</w:t>
            </w:r>
          </w:p>
        </w:tc>
        <w:tc>
          <w:tcPr>
            <w:tcW w:w="1701" w:type="dxa"/>
            <w:vAlign w:val="center"/>
          </w:tcPr>
          <w:p w14:paraId="32FD55F2" w14:textId="0EFD3815" w:rsidR="00142054" w:rsidRPr="008F0135" w:rsidRDefault="00142054" w:rsidP="0090008F">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3BD701E7" w14:textId="31BAEF5D" w:rsidR="00142054" w:rsidRPr="008F0135" w:rsidRDefault="00142054" w:rsidP="0090008F">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1417" w:type="dxa"/>
            <w:vAlign w:val="bottom"/>
          </w:tcPr>
          <w:p w14:paraId="4270BE5B"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7A436ED0"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07FF25E4"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625D46E9"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51AB0DA0" w14:textId="77777777" w:rsidTr="007038ED">
        <w:trPr>
          <w:cantSplit/>
          <w:trHeight w:val="20"/>
          <w:tblHeader/>
        </w:trPr>
        <w:tc>
          <w:tcPr>
            <w:tcW w:w="5449" w:type="dxa"/>
          </w:tcPr>
          <w:p w14:paraId="37CE6C2D" w14:textId="38346572" w:rsidR="00142054" w:rsidRPr="00E13FD1" w:rsidRDefault="00142054"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от медицинской деятельности</w:t>
            </w:r>
          </w:p>
        </w:tc>
        <w:tc>
          <w:tcPr>
            <w:tcW w:w="1276" w:type="dxa"/>
            <w:vAlign w:val="center"/>
          </w:tcPr>
          <w:p w14:paraId="0518DB3C" w14:textId="4D2488E0"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12300</w:t>
            </w:r>
          </w:p>
        </w:tc>
        <w:tc>
          <w:tcPr>
            <w:tcW w:w="1701" w:type="dxa"/>
            <w:vAlign w:val="center"/>
          </w:tcPr>
          <w:p w14:paraId="259F51F5" w14:textId="0DA3D7A3"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6C17F094" w14:textId="6B7D87CB"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6D755007"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488C1CE5"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423D5CE0"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4720D57E"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1DD8FA6F" w14:textId="77777777" w:rsidTr="007038ED">
        <w:trPr>
          <w:cantSplit/>
          <w:trHeight w:val="20"/>
          <w:tblHeader/>
        </w:trPr>
        <w:tc>
          <w:tcPr>
            <w:tcW w:w="5449" w:type="dxa"/>
          </w:tcPr>
          <w:p w14:paraId="73CDECD4" w14:textId="6976C000" w:rsidR="00142054" w:rsidRPr="00E13FD1" w:rsidRDefault="00142054"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от сельскохозяйственной деятельности</w:t>
            </w:r>
          </w:p>
        </w:tc>
        <w:tc>
          <w:tcPr>
            <w:tcW w:w="1276" w:type="dxa"/>
            <w:vAlign w:val="center"/>
          </w:tcPr>
          <w:p w14:paraId="3E037A53" w14:textId="0BB0B98A"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12400</w:t>
            </w:r>
          </w:p>
        </w:tc>
        <w:tc>
          <w:tcPr>
            <w:tcW w:w="1701" w:type="dxa"/>
            <w:vAlign w:val="center"/>
          </w:tcPr>
          <w:p w14:paraId="26789EFE" w14:textId="15CA8813"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7C782BC5" w14:textId="49CF5BC0"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293418EF"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4EAD3FBF"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677361B2"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5077C54D" w14:textId="77777777" w:rsidR="00142054" w:rsidRPr="008163D4" w:rsidRDefault="00142054" w:rsidP="00142054">
            <w:pPr>
              <w:pStyle w:val="ConsPlusNormal"/>
              <w:rPr>
                <w:rFonts w:ascii="Times New Roman" w:hAnsi="Times New Roman" w:cs="Times New Roman"/>
                <w:sz w:val="24"/>
                <w:szCs w:val="24"/>
              </w:rPr>
            </w:pPr>
          </w:p>
        </w:tc>
      </w:tr>
      <w:tr w:rsidR="00EC1F09" w:rsidRPr="006E5A66" w14:paraId="520BB865" w14:textId="77777777" w:rsidTr="007038ED">
        <w:trPr>
          <w:cantSplit/>
          <w:trHeight w:val="20"/>
          <w:tblHeader/>
        </w:trPr>
        <w:tc>
          <w:tcPr>
            <w:tcW w:w="5449" w:type="dxa"/>
          </w:tcPr>
          <w:p w14:paraId="3DF6BDD3" w14:textId="209FCB41" w:rsidR="00EC1F09" w:rsidRPr="00E13FD1" w:rsidRDefault="00805F9C" w:rsidP="00142054">
            <w:pPr>
              <w:pStyle w:val="ConsPlusNormal"/>
              <w:ind w:left="567"/>
              <w:rPr>
                <w:rFonts w:ascii="Times New Roman" w:hAnsi="Times New Roman" w:cs="Times New Roman"/>
                <w:sz w:val="24"/>
                <w:szCs w:val="24"/>
              </w:rPr>
            </w:pPr>
            <w:r>
              <w:rPr>
                <w:rFonts w:ascii="Times New Roman" w:hAnsi="Times New Roman" w:cs="Times New Roman"/>
                <w:sz w:val="24"/>
                <w:szCs w:val="24"/>
              </w:rPr>
              <w:t>от проектно-изыскательских работ</w:t>
            </w:r>
          </w:p>
        </w:tc>
        <w:tc>
          <w:tcPr>
            <w:tcW w:w="1276" w:type="dxa"/>
            <w:vAlign w:val="center"/>
          </w:tcPr>
          <w:p w14:paraId="3DDD0C36" w14:textId="26ADE9BD" w:rsidR="00EC1F09" w:rsidRPr="008F0135" w:rsidRDefault="00EC1F09" w:rsidP="008F0135">
            <w:pPr>
              <w:pStyle w:val="ConsPlusNormal"/>
              <w:jc w:val="center"/>
              <w:rPr>
                <w:rFonts w:ascii="Times New Roman" w:hAnsi="Times New Roman" w:cs="Times New Roman"/>
                <w:sz w:val="24"/>
                <w:szCs w:val="24"/>
              </w:rPr>
            </w:pPr>
            <w:r>
              <w:rPr>
                <w:rFonts w:ascii="Times New Roman" w:hAnsi="Times New Roman" w:cs="Times New Roman"/>
                <w:sz w:val="24"/>
                <w:szCs w:val="24"/>
              </w:rPr>
              <w:t>12500</w:t>
            </w:r>
          </w:p>
        </w:tc>
        <w:tc>
          <w:tcPr>
            <w:tcW w:w="1701" w:type="dxa"/>
            <w:vAlign w:val="center"/>
          </w:tcPr>
          <w:p w14:paraId="642A552C" w14:textId="78ECB27A" w:rsidR="00EC1F09" w:rsidRPr="008F0135" w:rsidRDefault="00EC1F09" w:rsidP="008F0135">
            <w:pPr>
              <w:pStyle w:val="ConsPlusNormal"/>
              <w:jc w:val="center"/>
              <w:rPr>
                <w:rFonts w:ascii="Times New Roman" w:hAnsi="Times New Roman" w:cs="Times New Roman"/>
                <w:sz w:val="24"/>
                <w:szCs w:val="24"/>
              </w:rPr>
            </w:pPr>
            <w:r>
              <w:rPr>
                <w:rFonts w:ascii="Times New Roman" w:hAnsi="Times New Roman" w:cs="Times New Roman"/>
                <w:sz w:val="24"/>
                <w:szCs w:val="24"/>
              </w:rPr>
              <w:t>130</w:t>
            </w:r>
          </w:p>
        </w:tc>
        <w:tc>
          <w:tcPr>
            <w:tcW w:w="1134" w:type="dxa"/>
            <w:vAlign w:val="center"/>
          </w:tcPr>
          <w:p w14:paraId="471265DB" w14:textId="0D8F9F29" w:rsidR="00EC1F09" w:rsidRPr="008F0135" w:rsidRDefault="00EC1F09"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27DA597A" w14:textId="77777777" w:rsidR="00EC1F09" w:rsidRPr="008163D4" w:rsidRDefault="00EC1F09" w:rsidP="00142054">
            <w:pPr>
              <w:pStyle w:val="ConsPlusNormal"/>
              <w:rPr>
                <w:rFonts w:ascii="Times New Roman" w:hAnsi="Times New Roman" w:cs="Times New Roman"/>
                <w:sz w:val="24"/>
                <w:szCs w:val="24"/>
              </w:rPr>
            </w:pPr>
          </w:p>
        </w:tc>
        <w:tc>
          <w:tcPr>
            <w:tcW w:w="1418" w:type="dxa"/>
            <w:vAlign w:val="bottom"/>
          </w:tcPr>
          <w:p w14:paraId="7EA76BC4" w14:textId="77777777" w:rsidR="00EC1F09" w:rsidRPr="008163D4" w:rsidRDefault="00EC1F09" w:rsidP="00142054">
            <w:pPr>
              <w:pStyle w:val="ConsPlusNormal"/>
              <w:rPr>
                <w:rFonts w:ascii="Times New Roman" w:hAnsi="Times New Roman" w:cs="Times New Roman"/>
                <w:sz w:val="24"/>
                <w:szCs w:val="24"/>
              </w:rPr>
            </w:pPr>
          </w:p>
        </w:tc>
        <w:tc>
          <w:tcPr>
            <w:tcW w:w="1275" w:type="dxa"/>
            <w:vAlign w:val="bottom"/>
          </w:tcPr>
          <w:p w14:paraId="77DE4539" w14:textId="77777777" w:rsidR="00EC1F09" w:rsidRPr="008163D4" w:rsidRDefault="00EC1F09" w:rsidP="00142054">
            <w:pPr>
              <w:pStyle w:val="ConsPlusNormal"/>
              <w:rPr>
                <w:rFonts w:ascii="Times New Roman" w:hAnsi="Times New Roman" w:cs="Times New Roman"/>
                <w:sz w:val="24"/>
                <w:szCs w:val="24"/>
              </w:rPr>
            </w:pPr>
          </w:p>
        </w:tc>
        <w:tc>
          <w:tcPr>
            <w:tcW w:w="1418" w:type="dxa"/>
            <w:vAlign w:val="bottom"/>
          </w:tcPr>
          <w:p w14:paraId="251281D6" w14:textId="77777777" w:rsidR="00EC1F09" w:rsidRPr="008163D4" w:rsidRDefault="00EC1F09" w:rsidP="00142054">
            <w:pPr>
              <w:pStyle w:val="ConsPlusNormal"/>
              <w:rPr>
                <w:rFonts w:ascii="Times New Roman" w:hAnsi="Times New Roman" w:cs="Times New Roman"/>
                <w:sz w:val="24"/>
                <w:szCs w:val="24"/>
              </w:rPr>
            </w:pPr>
          </w:p>
        </w:tc>
      </w:tr>
      <w:tr w:rsidR="00142054" w:rsidRPr="006E5A66" w14:paraId="55FDCB97" w14:textId="77777777" w:rsidTr="007038ED">
        <w:trPr>
          <w:cantSplit/>
          <w:trHeight w:val="20"/>
          <w:tblHeader/>
        </w:trPr>
        <w:tc>
          <w:tcPr>
            <w:tcW w:w="5449" w:type="dxa"/>
          </w:tcPr>
          <w:p w14:paraId="3757F48F" w14:textId="2B0C38CD" w:rsidR="00142054" w:rsidRPr="00E13FD1" w:rsidRDefault="00142054"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от прочих видов деятельности</w:t>
            </w:r>
          </w:p>
        </w:tc>
        <w:tc>
          <w:tcPr>
            <w:tcW w:w="1276" w:type="dxa"/>
            <w:vAlign w:val="center"/>
          </w:tcPr>
          <w:p w14:paraId="444DEE1C" w14:textId="399ED984" w:rsidR="00142054" w:rsidRPr="008F0135" w:rsidRDefault="00142054" w:rsidP="00EC1F0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w:t>
            </w:r>
            <w:r w:rsidR="00EC1F09">
              <w:rPr>
                <w:rFonts w:ascii="Times New Roman" w:hAnsi="Times New Roman" w:cs="Times New Roman"/>
                <w:sz w:val="24"/>
                <w:szCs w:val="24"/>
              </w:rPr>
              <w:t>6</w:t>
            </w:r>
            <w:r w:rsidRPr="008F0135">
              <w:rPr>
                <w:rFonts w:ascii="Times New Roman" w:hAnsi="Times New Roman" w:cs="Times New Roman"/>
                <w:sz w:val="24"/>
                <w:szCs w:val="24"/>
              </w:rPr>
              <w:t>00</w:t>
            </w:r>
          </w:p>
        </w:tc>
        <w:tc>
          <w:tcPr>
            <w:tcW w:w="1701" w:type="dxa"/>
            <w:vAlign w:val="center"/>
          </w:tcPr>
          <w:p w14:paraId="7CB4920B" w14:textId="0835F705"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3653A316" w14:textId="32FFA8E5"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41A45CD5"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598A290D"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2455B11D"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067873C4"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0DAD3B85" w14:textId="77777777" w:rsidTr="007038ED">
        <w:trPr>
          <w:cantSplit/>
          <w:trHeight w:val="20"/>
          <w:tblHeader/>
        </w:trPr>
        <w:tc>
          <w:tcPr>
            <w:tcW w:w="5449" w:type="dxa"/>
          </w:tcPr>
          <w:p w14:paraId="6EDADB6C" w14:textId="000A4002" w:rsidR="00142054" w:rsidRPr="00E13FD1" w:rsidRDefault="00142054" w:rsidP="008F0135">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из них: от подготовки научных кадров (в докторантуре)</w:t>
            </w:r>
          </w:p>
        </w:tc>
        <w:tc>
          <w:tcPr>
            <w:tcW w:w="1276" w:type="dxa"/>
            <w:vAlign w:val="center"/>
          </w:tcPr>
          <w:p w14:paraId="5D20B9CA" w14:textId="379A09C6" w:rsidR="00142054" w:rsidRPr="008F0135" w:rsidRDefault="00142054" w:rsidP="00EC1F0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w:t>
            </w:r>
            <w:r w:rsidR="00EC1F09">
              <w:rPr>
                <w:rFonts w:ascii="Times New Roman" w:hAnsi="Times New Roman" w:cs="Times New Roman"/>
                <w:sz w:val="24"/>
                <w:szCs w:val="24"/>
              </w:rPr>
              <w:t>6</w:t>
            </w:r>
            <w:r w:rsidRPr="008F0135">
              <w:rPr>
                <w:rFonts w:ascii="Times New Roman" w:hAnsi="Times New Roman" w:cs="Times New Roman"/>
                <w:sz w:val="24"/>
                <w:szCs w:val="24"/>
              </w:rPr>
              <w:t>10</w:t>
            </w:r>
          </w:p>
        </w:tc>
        <w:tc>
          <w:tcPr>
            <w:tcW w:w="1701" w:type="dxa"/>
            <w:vAlign w:val="center"/>
          </w:tcPr>
          <w:p w14:paraId="4B846874" w14:textId="3564C4B6" w:rsidR="00142054" w:rsidRPr="0090008F" w:rsidRDefault="00142054" w:rsidP="0090008F">
            <w:pPr>
              <w:pStyle w:val="ConsPlusNormal"/>
              <w:jc w:val="center"/>
              <w:rPr>
                <w:rFonts w:ascii="Times New Roman" w:hAnsi="Times New Roman" w:cs="Times New Roman"/>
                <w:sz w:val="24"/>
                <w:szCs w:val="24"/>
              </w:rPr>
            </w:pPr>
            <w:r w:rsidRPr="0090008F">
              <w:rPr>
                <w:rFonts w:ascii="Times New Roman" w:hAnsi="Times New Roman" w:cs="Times New Roman"/>
                <w:sz w:val="24"/>
                <w:szCs w:val="24"/>
              </w:rPr>
              <w:t>130</w:t>
            </w:r>
          </w:p>
        </w:tc>
        <w:tc>
          <w:tcPr>
            <w:tcW w:w="1134" w:type="dxa"/>
            <w:vAlign w:val="center"/>
          </w:tcPr>
          <w:p w14:paraId="31A7FD76" w14:textId="14FF325C" w:rsidR="00142054" w:rsidRPr="0090008F" w:rsidRDefault="00142054" w:rsidP="0090008F">
            <w:pPr>
              <w:pStyle w:val="ConsPlusNormal"/>
              <w:jc w:val="center"/>
              <w:rPr>
                <w:rFonts w:ascii="Times New Roman" w:hAnsi="Times New Roman" w:cs="Times New Roman"/>
                <w:sz w:val="24"/>
                <w:szCs w:val="24"/>
              </w:rPr>
            </w:pPr>
            <w:r w:rsidRPr="0090008F">
              <w:rPr>
                <w:rFonts w:ascii="Times New Roman" w:hAnsi="Times New Roman" w:cs="Times New Roman"/>
                <w:sz w:val="24"/>
                <w:szCs w:val="24"/>
              </w:rPr>
              <w:t>x</w:t>
            </w:r>
          </w:p>
        </w:tc>
        <w:tc>
          <w:tcPr>
            <w:tcW w:w="1417" w:type="dxa"/>
            <w:vAlign w:val="bottom"/>
          </w:tcPr>
          <w:p w14:paraId="14B3711C"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4306FF76"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7E8325DC"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08505A84"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5A9963E0" w14:textId="77777777" w:rsidTr="007038ED">
        <w:trPr>
          <w:cantSplit/>
          <w:trHeight w:val="20"/>
          <w:tblHeader/>
        </w:trPr>
        <w:tc>
          <w:tcPr>
            <w:tcW w:w="5449" w:type="dxa"/>
          </w:tcPr>
          <w:p w14:paraId="578876FD" w14:textId="77777777" w:rsidR="00142054" w:rsidRPr="00E13FD1" w:rsidRDefault="00142054" w:rsidP="00142054">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доходы от штрафов, пеней, иных сумм принудительного изъятия, всего</w:t>
            </w:r>
          </w:p>
        </w:tc>
        <w:tc>
          <w:tcPr>
            <w:tcW w:w="1276" w:type="dxa"/>
            <w:vAlign w:val="center"/>
          </w:tcPr>
          <w:p w14:paraId="2949A8B8" w14:textId="363A76CF"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13000</w:t>
            </w:r>
          </w:p>
        </w:tc>
        <w:tc>
          <w:tcPr>
            <w:tcW w:w="1701" w:type="dxa"/>
            <w:vAlign w:val="center"/>
          </w:tcPr>
          <w:p w14:paraId="09DA6866"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140</w:t>
            </w:r>
          </w:p>
        </w:tc>
        <w:tc>
          <w:tcPr>
            <w:tcW w:w="1134" w:type="dxa"/>
            <w:vAlign w:val="center"/>
          </w:tcPr>
          <w:p w14:paraId="1AE3C475" w14:textId="1D3BACBF"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2EF48735" w14:textId="77777777" w:rsidR="00142054" w:rsidRPr="00845295" w:rsidRDefault="00142054" w:rsidP="00142054">
            <w:pPr>
              <w:pStyle w:val="ConsPlusNormal"/>
              <w:rPr>
                <w:rFonts w:ascii="Times New Roman" w:hAnsi="Times New Roman" w:cs="Times New Roman"/>
                <w:sz w:val="24"/>
                <w:szCs w:val="24"/>
                <w:highlight w:val="yellow"/>
              </w:rPr>
            </w:pPr>
          </w:p>
        </w:tc>
        <w:tc>
          <w:tcPr>
            <w:tcW w:w="1418" w:type="dxa"/>
            <w:vAlign w:val="bottom"/>
          </w:tcPr>
          <w:p w14:paraId="75F3D9C3" w14:textId="77777777" w:rsidR="00142054" w:rsidRPr="00845295" w:rsidRDefault="00142054" w:rsidP="00142054">
            <w:pPr>
              <w:pStyle w:val="ConsPlusNormal"/>
              <w:rPr>
                <w:rFonts w:ascii="Times New Roman" w:hAnsi="Times New Roman" w:cs="Times New Roman"/>
                <w:sz w:val="24"/>
                <w:szCs w:val="24"/>
                <w:highlight w:val="yellow"/>
              </w:rPr>
            </w:pPr>
          </w:p>
        </w:tc>
        <w:tc>
          <w:tcPr>
            <w:tcW w:w="1275" w:type="dxa"/>
            <w:vAlign w:val="bottom"/>
          </w:tcPr>
          <w:p w14:paraId="26F6020E" w14:textId="77777777" w:rsidR="00142054" w:rsidRPr="00845295" w:rsidRDefault="00142054" w:rsidP="00142054">
            <w:pPr>
              <w:pStyle w:val="ConsPlusNormal"/>
              <w:rPr>
                <w:rFonts w:ascii="Times New Roman" w:hAnsi="Times New Roman" w:cs="Times New Roman"/>
                <w:sz w:val="24"/>
                <w:szCs w:val="24"/>
                <w:highlight w:val="yellow"/>
              </w:rPr>
            </w:pPr>
          </w:p>
        </w:tc>
        <w:tc>
          <w:tcPr>
            <w:tcW w:w="1418" w:type="dxa"/>
            <w:vAlign w:val="bottom"/>
          </w:tcPr>
          <w:p w14:paraId="46B9A26F" w14:textId="77777777" w:rsidR="00142054" w:rsidRPr="00845295" w:rsidRDefault="00142054" w:rsidP="00142054">
            <w:pPr>
              <w:pStyle w:val="ConsPlusNormal"/>
              <w:rPr>
                <w:rFonts w:ascii="Times New Roman" w:hAnsi="Times New Roman" w:cs="Times New Roman"/>
                <w:sz w:val="24"/>
                <w:szCs w:val="24"/>
                <w:highlight w:val="yellow"/>
              </w:rPr>
            </w:pPr>
          </w:p>
        </w:tc>
      </w:tr>
      <w:tr w:rsidR="00142054" w:rsidRPr="006E5A66" w14:paraId="46F62030" w14:textId="77777777" w:rsidTr="007038ED">
        <w:trPr>
          <w:cantSplit/>
          <w:trHeight w:val="195"/>
          <w:tblHeader/>
        </w:trPr>
        <w:tc>
          <w:tcPr>
            <w:tcW w:w="5449" w:type="dxa"/>
          </w:tcPr>
          <w:p w14:paraId="1C81E7D8" w14:textId="1559A5BE" w:rsidR="00142054" w:rsidRPr="00E13FD1" w:rsidRDefault="0090008F" w:rsidP="0090008F">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 том числе:</w:t>
            </w:r>
          </w:p>
        </w:tc>
        <w:tc>
          <w:tcPr>
            <w:tcW w:w="1276" w:type="dxa"/>
            <w:vAlign w:val="center"/>
          </w:tcPr>
          <w:p w14:paraId="3EA80F87" w14:textId="7BECB265"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13100</w:t>
            </w:r>
          </w:p>
        </w:tc>
        <w:tc>
          <w:tcPr>
            <w:tcW w:w="1701" w:type="dxa"/>
            <w:vAlign w:val="center"/>
          </w:tcPr>
          <w:p w14:paraId="50688183"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140</w:t>
            </w:r>
          </w:p>
        </w:tc>
        <w:tc>
          <w:tcPr>
            <w:tcW w:w="1134" w:type="dxa"/>
            <w:vAlign w:val="center"/>
          </w:tcPr>
          <w:p w14:paraId="543D65C4" w14:textId="155ECD24"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1417" w:type="dxa"/>
            <w:vAlign w:val="bottom"/>
          </w:tcPr>
          <w:p w14:paraId="5275EE9D"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114FD1C8"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3E2FA9D7"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4593822F"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6BF67152" w14:textId="77777777" w:rsidTr="007038ED">
        <w:trPr>
          <w:cantSplit/>
          <w:trHeight w:val="20"/>
          <w:tblHeader/>
        </w:trPr>
        <w:tc>
          <w:tcPr>
            <w:tcW w:w="5449" w:type="dxa"/>
          </w:tcPr>
          <w:p w14:paraId="6B3DA67B" w14:textId="77777777" w:rsidR="00142054" w:rsidRPr="00E13FD1" w:rsidRDefault="00142054" w:rsidP="00142054">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lastRenderedPageBreak/>
              <w:t>безвозмездные денежные поступления, всего</w:t>
            </w:r>
          </w:p>
        </w:tc>
        <w:tc>
          <w:tcPr>
            <w:tcW w:w="1276" w:type="dxa"/>
            <w:vAlign w:val="center"/>
          </w:tcPr>
          <w:p w14:paraId="37289CBE" w14:textId="4284CCAB"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14000</w:t>
            </w:r>
          </w:p>
        </w:tc>
        <w:tc>
          <w:tcPr>
            <w:tcW w:w="1701" w:type="dxa"/>
            <w:vAlign w:val="center"/>
          </w:tcPr>
          <w:p w14:paraId="2C11F9C5"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150</w:t>
            </w:r>
          </w:p>
        </w:tc>
        <w:tc>
          <w:tcPr>
            <w:tcW w:w="1134" w:type="dxa"/>
            <w:vAlign w:val="center"/>
          </w:tcPr>
          <w:p w14:paraId="48A7BEC0" w14:textId="5B8D9DE8"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664DB0D4"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4D859021"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17F71709"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7D3B6DF6"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6024DE90" w14:textId="77777777" w:rsidTr="007038ED">
        <w:trPr>
          <w:cantSplit/>
          <w:trHeight w:val="337"/>
          <w:tblHeader/>
        </w:trPr>
        <w:tc>
          <w:tcPr>
            <w:tcW w:w="5449" w:type="dxa"/>
          </w:tcPr>
          <w:p w14:paraId="39915B1B" w14:textId="17E9BE32" w:rsidR="00142054" w:rsidRPr="00E13FD1" w:rsidRDefault="00142054" w:rsidP="005E590A">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 xml:space="preserve">в том числе: </w:t>
            </w:r>
          </w:p>
        </w:tc>
        <w:tc>
          <w:tcPr>
            <w:tcW w:w="1276" w:type="dxa"/>
            <w:vAlign w:val="center"/>
          </w:tcPr>
          <w:p w14:paraId="1860F806" w14:textId="02FF3A49"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14100</w:t>
            </w:r>
          </w:p>
        </w:tc>
        <w:tc>
          <w:tcPr>
            <w:tcW w:w="1701" w:type="dxa"/>
            <w:vAlign w:val="center"/>
          </w:tcPr>
          <w:p w14:paraId="5B17B028" w14:textId="625F49BB" w:rsidR="00142054" w:rsidRPr="008F0135" w:rsidRDefault="005E590A"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150</w:t>
            </w:r>
          </w:p>
        </w:tc>
        <w:tc>
          <w:tcPr>
            <w:tcW w:w="1134" w:type="dxa"/>
            <w:vAlign w:val="center"/>
          </w:tcPr>
          <w:p w14:paraId="36CDCE4A" w14:textId="62EFB96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1417" w:type="dxa"/>
            <w:vAlign w:val="bottom"/>
          </w:tcPr>
          <w:p w14:paraId="106FCBF8" w14:textId="77777777" w:rsidR="00142054" w:rsidRPr="005E590A" w:rsidRDefault="00142054" w:rsidP="00142054">
            <w:pPr>
              <w:pStyle w:val="ConsPlusNormal"/>
              <w:rPr>
                <w:rFonts w:ascii="Times New Roman" w:hAnsi="Times New Roman" w:cs="Times New Roman"/>
                <w:color w:val="000000" w:themeColor="text1"/>
                <w:sz w:val="24"/>
                <w:szCs w:val="24"/>
              </w:rPr>
            </w:pPr>
          </w:p>
        </w:tc>
        <w:tc>
          <w:tcPr>
            <w:tcW w:w="1418" w:type="dxa"/>
            <w:vAlign w:val="bottom"/>
          </w:tcPr>
          <w:p w14:paraId="2BF0AFD4" w14:textId="77777777" w:rsidR="00142054" w:rsidRPr="005E590A" w:rsidRDefault="00142054" w:rsidP="00142054">
            <w:pPr>
              <w:pStyle w:val="ConsPlusNormal"/>
              <w:rPr>
                <w:rFonts w:ascii="Times New Roman" w:hAnsi="Times New Roman" w:cs="Times New Roman"/>
                <w:color w:val="000000" w:themeColor="text1"/>
                <w:sz w:val="24"/>
                <w:szCs w:val="24"/>
              </w:rPr>
            </w:pPr>
          </w:p>
        </w:tc>
        <w:tc>
          <w:tcPr>
            <w:tcW w:w="1275" w:type="dxa"/>
            <w:vAlign w:val="bottom"/>
          </w:tcPr>
          <w:p w14:paraId="4B961D79" w14:textId="77777777" w:rsidR="00142054" w:rsidRPr="005E590A" w:rsidRDefault="00142054" w:rsidP="00142054">
            <w:pPr>
              <w:pStyle w:val="ConsPlusNormal"/>
              <w:rPr>
                <w:rFonts w:ascii="Times New Roman" w:hAnsi="Times New Roman" w:cs="Times New Roman"/>
                <w:color w:val="000000" w:themeColor="text1"/>
                <w:sz w:val="24"/>
                <w:szCs w:val="24"/>
              </w:rPr>
            </w:pPr>
          </w:p>
        </w:tc>
        <w:tc>
          <w:tcPr>
            <w:tcW w:w="1418" w:type="dxa"/>
            <w:vAlign w:val="bottom"/>
          </w:tcPr>
          <w:p w14:paraId="58F59368" w14:textId="77777777" w:rsidR="00142054" w:rsidRPr="005E590A" w:rsidRDefault="00142054" w:rsidP="00142054">
            <w:pPr>
              <w:pStyle w:val="ConsPlusNormal"/>
              <w:rPr>
                <w:rFonts w:ascii="Times New Roman" w:hAnsi="Times New Roman" w:cs="Times New Roman"/>
                <w:color w:val="000000" w:themeColor="text1"/>
                <w:sz w:val="24"/>
                <w:szCs w:val="24"/>
              </w:rPr>
            </w:pPr>
          </w:p>
        </w:tc>
      </w:tr>
      <w:tr w:rsidR="00142054" w:rsidRPr="006E5A66" w14:paraId="34BF2F8B" w14:textId="77777777" w:rsidTr="007038ED">
        <w:trPr>
          <w:cantSplit/>
          <w:trHeight w:val="20"/>
          <w:tblHeader/>
        </w:trPr>
        <w:tc>
          <w:tcPr>
            <w:tcW w:w="5449" w:type="dxa"/>
          </w:tcPr>
          <w:p w14:paraId="017B15BB" w14:textId="77777777" w:rsidR="00142054" w:rsidRPr="00E13FD1" w:rsidRDefault="00142054" w:rsidP="00142054">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прочие доходы, всего</w:t>
            </w:r>
          </w:p>
        </w:tc>
        <w:tc>
          <w:tcPr>
            <w:tcW w:w="1276" w:type="dxa"/>
            <w:vAlign w:val="center"/>
          </w:tcPr>
          <w:p w14:paraId="69FD4B1F" w14:textId="7BAC9F3F"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15000</w:t>
            </w:r>
          </w:p>
        </w:tc>
        <w:tc>
          <w:tcPr>
            <w:tcW w:w="1701" w:type="dxa"/>
            <w:vAlign w:val="center"/>
          </w:tcPr>
          <w:p w14:paraId="3537DA33"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180</w:t>
            </w:r>
          </w:p>
        </w:tc>
        <w:tc>
          <w:tcPr>
            <w:tcW w:w="1134" w:type="dxa"/>
            <w:vAlign w:val="center"/>
          </w:tcPr>
          <w:p w14:paraId="3ABAB816" w14:textId="6B7E35E0"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2834EA80" w14:textId="77777777" w:rsidR="00142054" w:rsidRPr="006E5A66" w:rsidRDefault="00142054" w:rsidP="00142054">
            <w:pPr>
              <w:pStyle w:val="ConsPlusNormal"/>
              <w:rPr>
                <w:rFonts w:ascii="Times New Roman" w:hAnsi="Times New Roman" w:cs="Times New Roman"/>
                <w:sz w:val="24"/>
                <w:szCs w:val="24"/>
              </w:rPr>
            </w:pPr>
          </w:p>
        </w:tc>
        <w:tc>
          <w:tcPr>
            <w:tcW w:w="1418" w:type="dxa"/>
            <w:vAlign w:val="bottom"/>
          </w:tcPr>
          <w:p w14:paraId="1115076C" w14:textId="77777777" w:rsidR="00142054" w:rsidRPr="006E5A66" w:rsidRDefault="00142054" w:rsidP="00142054">
            <w:pPr>
              <w:pStyle w:val="ConsPlusNormal"/>
              <w:rPr>
                <w:rFonts w:ascii="Times New Roman" w:hAnsi="Times New Roman" w:cs="Times New Roman"/>
                <w:sz w:val="24"/>
                <w:szCs w:val="24"/>
              </w:rPr>
            </w:pPr>
          </w:p>
        </w:tc>
        <w:tc>
          <w:tcPr>
            <w:tcW w:w="1275" w:type="dxa"/>
            <w:vAlign w:val="bottom"/>
          </w:tcPr>
          <w:p w14:paraId="6ECA6252" w14:textId="77777777" w:rsidR="00142054" w:rsidRPr="006E5A66" w:rsidRDefault="00142054" w:rsidP="00142054">
            <w:pPr>
              <w:pStyle w:val="ConsPlusNormal"/>
              <w:rPr>
                <w:rFonts w:ascii="Times New Roman" w:hAnsi="Times New Roman" w:cs="Times New Roman"/>
                <w:sz w:val="24"/>
                <w:szCs w:val="24"/>
              </w:rPr>
            </w:pPr>
          </w:p>
        </w:tc>
        <w:tc>
          <w:tcPr>
            <w:tcW w:w="1418" w:type="dxa"/>
            <w:vAlign w:val="bottom"/>
          </w:tcPr>
          <w:p w14:paraId="652AC472" w14:textId="77777777" w:rsidR="00142054" w:rsidRPr="006E5A66" w:rsidRDefault="00142054" w:rsidP="00142054">
            <w:pPr>
              <w:pStyle w:val="ConsPlusNormal"/>
              <w:rPr>
                <w:rFonts w:ascii="Times New Roman" w:hAnsi="Times New Roman" w:cs="Times New Roman"/>
                <w:sz w:val="24"/>
                <w:szCs w:val="24"/>
              </w:rPr>
            </w:pPr>
          </w:p>
        </w:tc>
      </w:tr>
      <w:tr w:rsidR="00142054" w:rsidRPr="006E5A66" w14:paraId="29CB9456" w14:textId="77777777" w:rsidTr="007038ED">
        <w:trPr>
          <w:cantSplit/>
          <w:trHeight w:val="20"/>
          <w:tblHeader/>
        </w:trPr>
        <w:tc>
          <w:tcPr>
            <w:tcW w:w="5449" w:type="dxa"/>
          </w:tcPr>
          <w:p w14:paraId="69893BB4" w14:textId="5F6C8CB8" w:rsidR="00142054" w:rsidRPr="00E13FD1" w:rsidRDefault="00142054" w:rsidP="005E590A">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 xml:space="preserve">в том числе: выплаты, уменьшающие доход, всего </w:t>
            </w:r>
            <w:r w:rsidRPr="003D49B7">
              <w:rPr>
                <w:rFonts w:ascii="Times New Roman" w:hAnsi="Times New Roman" w:cs="Times New Roman"/>
                <w:sz w:val="24"/>
                <w:szCs w:val="24"/>
                <w:vertAlign w:val="superscript"/>
              </w:rPr>
              <w:endnoteReference w:id="7"/>
            </w:r>
          </w:p>
        </w:tc>
        <w:tc>
          <w:tcPr>
            <w:tcW w:w="1276" w:type="dxa"/>
            <w:vAlign w:val="center"/>
          </w:tcPr>
          <w:p w14:paraId="50C45F60" w14:textId="7EF9477B"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15100</w:t>
            </w:r>
          </w:p>
        </w:tc>
        <w:tc>
          <w:tcPr>
            <w:tcW w:w="1701" w:type="dxa"/>
            <w:vAlign w:val="center"/>
          </w:tcPr>
          <w:p w14:paraId="188BD0CD" w14:textId="61D3C7B1" w:rsidR="00142054" w:rsidRPr="008F0135" w:rsidRDefault="00E10838" w:rsidP="008F0135">
            <w:pPr>
              <w:pStyle w:val="ConsPlusNormal"/>
              <w:jc w:val="center"/>
              <w:rPr>
                <w:rFonts w:ascii="Times New Roman" w:hAnsi="Times New Roman" w:cs="Times New Roman"/>
                <w:sz w:val="24"/>
                <w:szCs w:val="24"/>
              </w:rPr>
            </w:pPr>
            <w:r>
              <w:rPr>
                <w:rFonts w:ascii="Times New Roman" w:hAnsi="Times New Roman" w:cs="Times New Roman"/>
                <w:sz w:val="24"/>
                <w:szCs w:val="24"/>
              </w:rPr>
              <w:t>180</w:t>
            </w:r>
          </w:p>
        </w:tc>
        <w:tc>
          <w:tcPr>
            <w:tcW w:w="1134" w:type="dxa"/>
            <w:vAlign w:val="center"/>
          </w:tcPr>
          <w:p w14:paraId="46D603AA" w14:textId="63E5B01C"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1417" w:type="dxa"/>
            <w:vAlign w:val="center"/>
          </w:tcPr>
          <w:p w14:paraId="1B577DA2" w14:textId="77777777" w:rsidR="00142054" w:rsidRPr="00A9728D" w:rsidRDefault="00142054" w:rsidP="00142054">
            <w:pPr>
              <w:pStyle w:val="ConsPlusNormal"/>
              <w:jc w:val="center"/>
              <w:rPr>
                <w:rFonts w:ascii="Times New Roman" w:hAnsi="Times New Roman" w:cs="Times New Roman"/>
                <w:color w:val="FF0000"/>
                <w:sz w:val="24"/>
                <w:szCs w:val="24"/>
              </w:rPr>
            </w:pPr>
          </w:p>
        </w:tc>
        <w:tc>
          <w:tcPr>
            <w:tcW w:w="1418" w:type="dxa"/>
            <w:vAlign w:val="center"/>
          </w:tcPr>
          <w:p w14:paraId="067B6069" w14:textId="77777777" w:rsidR="00142054" w:rsidRPr="00A9728D" w:rsidRDefault="00142054" w:rsidP="00142054">
            <w:pPr>
              <w:pStyle w:val="ConsPlusNormal"/>
              <w:jc w:val="center"/>
              <w:rPr>
                <w:rFonts w:ascii="Times New Roman" w:hAnsi="Times New Roman" w:cs="Times New Roman"/>
                <w:color w:val="FF0000"/>
                <w:sz w:val="24"/>
                <w:szCs w:val="24"/>
              </w:rPr>
            </w:pPr>
          </w:p>
        </w:tc>
        <w:tc>
          <w:tcPr>
            <w:tcW w:w="1275" w:type="dxa"/>
            <w:vAlign w:val="center"/>
          </w:tcPr>
          <w:p w14:paraId="462E443B" w14:textId="77777777" w:rsidR="00142054" w:rsidRPr="00A9728D" w:rsidRDefault="00142054" w:rsidP="00142054">
            <w:pPr>
              <w:pStyle w:val="ConsPlusNormal"/>
              <w:jc w:val="center"/>
              <w:rPr>
                <w:rFonts w:ascii="Times New Roman" w:hAnsi="Times New Roman" w:cs="Times New Roman"/>
                <w:color w:val="FF0000"/>
                <w:sz w:val="24"/>
                <w:szCs w:val="24"/>
              </w:rPr>
            </w:pPr>
          </w:p>
        </w:tc>
        <w:tc>
          <w:tcPr>
            <w:tcW w:w="1418" w:type="dxa"/>
            <w:vAlign w:val="center"/>
          </w:tcPr>
          <w:p w14:paraId="77FC6C17" w14:textId="77777777" w:rsidR="00142054" w:rsidRPr="005E590A" w:rsidRDefault="00142054" w:rsidP="00142054">
            <w:pPr>
              <w:pStyle w:val="ConsPlusNormal"/>
              <w:jc w:val="center"/>
              <w:rPr>
                <w:rFonts w:ascii="Times New Roman" w:hAnsi="Times New Roman" w:cs="Times New Roman"/>
                <w:color w:val="000000" w:themeColor="text1"/>
                <w:sz w:val="24"/>
                <w:szCs w:val="24"/>
              </w:rPr>
            </w:pPr>
            <w:r w:rsidRPr="005E590A">
              <w:rPr>
                <w:rFonts w:ascii="Times New Roman" w:hAnsi="Times New Roman" w:cs="Times New Roman"/>
                <w:color w:val="000000" w:themeColor="text1"/>
                <w:sz w:val="24"/>
                <w:szCs w:val="24"/>
              </w:rPr>
              <w:t>x</w:t>
            </w:r>
          </w:p>
        </w:tc>
      </w:tr>
      <w:tr w:rsidR="00142054" w:rsidRPr="006E5A66" w14:paraId="5B522C3C" w14:textId="77777777" w:rsidTr="007038ED">
        <w:trPr>
          <w:cantSplit/>
          <w:trHeight w:val="20"/>
          <w:tblHeader/>
        </w:trPr>
        <w:tc>
          <w:tcPr>
            <w:tcW w:w="5449" w:type="dxa"/>
          </w:tcPr>
          <w:p w14:paraId="020662F7" w14:textId="77777777" w:rsidR="00142054" w:rsidRPr="00E13FD1" w:rsidRDefault="00142054" w:rsidP="0090008F">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в том числе:</w:t>
            </w:r>
          </w:p>
          <w:p w14:paraId="4A0F484A" w14:textId="688817F8" w:rsidR="00142054" w:rsidRPr="00E13FD1" w:rsidRDefault="00142054" w:rsidP="0090008F">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налог на прибыль</w:t>
            </w:r>
            <w:r w:rsidRPr="00E13FD1">
              <w:rPr>
                <w:rFonts w:ascii="Times New Roman" w:hAnsi="Times New Roman" w:cs="Times New Roman"/>
                <w:sz w:val="24"/>
                <w:szCs w:val="24"/>
                <w:vertAlign w:val="superscript"/>
              </w:rPr>
              <w:t>7</w:t>
            </w:r>
            <w:r w:rsidRPr="00E13FD1">
              <w:rPr>
                <w:rFonts w:ascii="Times New Roman" w:hAnsi="Times New Roman" w:cs="Times New Roman"/>
                <w:sz w:val="24"/>
                <w:szCs w:val="24"/>
              </w:rPr>
              <w:t xml:space="preserve"> </w:t>
            </w:r>
          </w:p>
        </w:tc>
        <w:tc>
          <w:tcPr>
            <w:tcW w:w="1276" w:type="dxa"/>
            <w:vAlign w:val="center"/>
          </w:tcPr>
          <w:p w14:paraId="47551F51" w14:textId="01865D70"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15110</w:t>
            </w:r>
          </w:p>
        </w:tc>
        <w:tc>
          <w:tcPr>
            <w:tcW w:w="1701" w:type="dxa"/>
            <w:vAlign w:val="center"/>
          </w:tcPr>
          <w:p w14:paraId="279F4E81"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180</w:t>
            </w:r>
          </w:p>
        </w:tc>
        <w:tc>
          <w:tcPr>
            <w:tcW w:w="1134" w:type="dxa"/>
            <w:vAlign w:val="center"/>
          </w:tcPr>
          <w:p w14:paraId="259369CE" w14:textId="7DA20500"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1417" w:type="dxa"/>
            <w:vAlign w:val="center"/>
          </w:tcPr>
          <w:p w14:paraId="234ECD7E" w14:textId="77777777" w:rsidR="00142054" w:rsidRPr="006E5A66" w:rsidRDefault="00142054" w:rsidP="00142054">
            <w:pPr>
              <w:pStyle w:val="ConsPlusNormal"/>
              <w:jc w:val="center"/>
              <w:rPr>
                <w:rFonts w:ascii="Times New Roman" w:hAnsi="Times New Roman" w:cs="Times New Roman"/>
                <w:sz w:val="24"/>
                <w:szCs w:val="24"/>
              </w:rPr>
            </w:pPr>
          </w:p>
        </w:tc>
        <w:tc>
          <w:tcPr>
            <w:tcW w:w="1418" w:type="dxa"/>
            <w:vAlign w:val="center"/>
          </w:tcPr>
          <w:p w14:paraId="212E2375" w14:textId="77777777" w:rsidR="00142054" w:rsidRPr="006E5A66" w:rsidRDefault="00142054" w:rsidP="00142054">
            <w:pPr>
              <w:pStyle w:val="ConsPlusNormal"/>
              <w:jc w:val="center"/>
              <w:rPr>
                <w:rFonts w:ascii="Times New Roman" w:hAnsi="Times New Roman" w:cs="Times New Roman"/>
                <w:sz w:val="24"/>
                <w:szCs w:val="24"/>
              </w:rPr>
            </w:pPr>
          </w:p>
        </w:tc>
        <w:tc>
          <w:tcPr>
            <w:tcW w:w="1275" w:type="dxa"/>
            <w:vAlign w:val="center"/>
          </w:tcPr>
          <w:p w14:paraId="0212FA54" w14:textId="77777777" w:rsidR="00142054" w:rsidRPr="006E5A66" w:rsidRDefault="00142054" w:rsidP="00142054">
            <w:pPr>
              <w:pStyle w:val="ConsPlusNormal"/>
              <w:jc w:val="center"/>
              <w:rPr>
                <w:rFonts w:ascii="Times New Roman" w:hAnsi="Times New Roman" w:cs="Times New Roman"/>
                <w:sz w:val="24"/>
                <w:szCs w:val="24"/>
              </w:rPr>
            </w:pPr>
          </w:p>
        </w:tc>
        <w:tc>
          <w:tcPr>
            <w:tcW w:w="1418" w:type="dxa"/>
            <w:vAlign w:val="center"/>
          </w:tcPr>
          <w:p w14:paraId="2D1A0C2F" w14:textId="77777777" w:rsidR="00142054" w:rsidRPr="006E5A66" w:rsidRDefault="00142054" w:rsidP="00142054">
            <w:pPr>
              <w:pStyle w:val="ConsPlusNormal"/>
              <w:jc w:val="center"/>
              <w:rPr>
                <w:rFonts w:ascii="Times New Roman" w:hAnsi="Times New Roman" w:cs="Times New Roman"/>
                <w:sz w:val="24"/>
                <w:szCs w:val="24"/>
              </w:rPr>
            </w:pPr>
            <w:r w:rsidRPr="006E5A66">
              <w:rPr>
                <w:rFonts w:ascii="Times New Roman" w:hAnsi="Times New Roman" w:cs="Times New Roman"/>
                <w:sz w:val="24"/>
                <w:szCs w:val="24"/>
              </w:rPr>
              <w:t>x</w:t>
            </w:r>
          </w:p>
        </w:tc>
      </w:tr>
      <w:tr w:rsidR="00142054" w:rsidRPr="006E5A66" w14:paraId="3DD017A7" w14:textId="77777777" w:rsidTr="007038ED">
        <w:trPr>
          <w:cantSplit/>
          <w:trHeight w:val="20"/>
          <w:tblHeader/>
        </w:trPr>
        <w:tc>
          <w:tcPr>
            <w:tcW w:w="5449" w:type="dxa"/>
          </w:tcPr>
          <w:p w14:paraId="7A77DD60" w14:textId="480C7244" w:rsidR="00142054" w:rsidRPr="00E13FD1" w:rsidRDefault="00142054" w:rsidP="0090008F">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налог на добавленную стоимость</w:t>
            </w:r>
            <w:r w:rsidRPr="00E13FD1">
              <w:rPr>
                <w:rFonts w:ascii="Times New Roman" w:hAnsi="Times New Roman" w:cs="Times New Roman"/>
                <w:sz w:val="24"/>
                <w:szCs w:val="24"/>
                <w:vertAlign w:val="superscript"/>
              </w:rPr>
              <w:t>7</w:t>
            </w:r>
            <w:r w:rsidRPr="00E13FD1">
              <w:rPr>
                <w:rFonts w:ascii="Times New Roman" w:hAnsi="Times New Roman" w:cs="Times New Roman"/>
                <w:sz w:val="24"/>
                <w:szCs w:val="24"/>
              </w:rPr>
              <w:t xml:space="preserve"> </w:t>
            </w:r>
          </w:p>
        </w:tc>
        <w:tc>
          <w:tcPr>
            <w:tcW w:w="1276" w:type="dxa"/>
            <w:vAlign w:val="center"/>
          </w:tcPr>
          <w:p w14:paraId="63749513" w14:textId="1665C10C"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15120</w:t>
            </w:r>
          </w:p>
        </w:tc>
        <w:tc>
          <w:tcPr>
            <w:tcW w:w="1701" w:type="dxa"/>
            <w:vAlign w:val="center"/>
          </w:tcPr>
          <w:p w14:paraId="0A87D4A5"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180</w:t>
            </w:r>
          </w:p>
        </w:tc>
        <w:tc>
          <w:tcPr>
            <w:tcW w:w="1134" w:type="dxa"/>
            <w:vAlign w:val="center"/>
          </w:tcPr>
          <w:p w14:paraId="17F57025" w14:textId="4BA6C13E"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1417" w:type="dxa"/>
            <w:vAlign w:val="center"/>
          </w:tcPr>
          <w:p w14:paraId="3DDC09BE" w14:textId="77777777" w:rsidR="00142054" w:rsidRPr="006E5A66" w:rsidRDefault="00142054" w:rsidP="00142054">
            <w:pPr>
              <w:pStyle w:val="ConsPlusNormal"/>
              <w:jc w:val="center"/>
              <w:rPr>
                <w:rFonts w:ascii="Times New Roman" w:hAnsi="Times New Roman" w:cs="Times New Roman"/>
                <w:sz w:val="24"/>
                <w:szCs w:val="24"/>
              </w:rPr>
            </w:pPr>
          </w:p>
        </w:tc>
        <w:tc>
          <w:tcPr>
            <w:tcW w:w="1418" w:type="dxa"/>
            <w:vAlign w:val="center"/>
          </w:tcPr>
          <w:p w14:paraId="3D6E90BF" w14:textId="77777777" w:rsidR="00142054" w:rsidRPr="006E5A66" w:rsidRDefault="00142054" w:rsidP="00142054">
            <w:pPr>
              <w:pStyle w:val="ConsPlusNormal"/>
              <w:jc w:val="center"/>
              <w:rPr>
                <w:rFonts w:ascii="Times New Roman" w:hAnsi="Times New Roman" w:cs="Times New Roman"/>
                <w:sz w:val="24"/>
                <w:szCs w:val="24"/>
              </w:rPr>
            </w:pPr>
          </w:p>
        </w:tc>
        <w:tc>
          <w:tcPr>
            <w:tcW w:w="1275" w:type="dxa"/>
            <w:vAlign w:val="center"/>
          </w:tcPr>
          <w:p w14:paraId="55B3B73E" w14:textId="77777777" w:rsidR="00142054" w:rsidRPr="006E5A66" w:rsidRDefault="00142054" w:rsidP="00142054">
            <w:pPr>
              <w:pStyle w:val="ConsPlusNormal"/>
              <w:jc w:val="center"/>
              <w:rPr>
                <w:rFonts w:ascii="Times New Roman" w:hAnsi="Times New Roman" w:cs="Times New Roman"/>
                <w:sz w:val="24"/>
                <w:szCs w:val="24"/>
              </w:rPr>
            </w:pPr>
          </w:p>
        </w:tc>
        <w:tc>
          <w:tcPr>
            <w:tcW w:w="1418" w:type="dxa"/>
            <w:vAlign w:val="center"/>
          </w:tcPr>
          <w:p w14:paraId="6A89A6C7" w14:textId="77777777" w:rsidR="00142054" w:rsidRPr="006E5A66" w:rsidRDefault="00142054" w:rsidP="00142054">
            <w:pPr>
              <w:pStyle w:val="ConsPlusNormal"/>
              <w:jc w:val="center"/>
              <w:rPr>
                <w:rFonts w:ascii="Times New Roman" w:hAnsi="Times New Roman" w:cs="Times New Roman"/>
                <w:sz w:val="24"/>
                <w:szCs w:val="24"/>
              </w:rPr>
            </w:pPr>
            <w:r w:rsidRPr="006E5A66">
              <w:rPr>
                <w:rFonts w:ascii="Times New Roman" w:hAnsi="Times New Roman" w:cs="Times New Roman"/>
                <w:sz w:val="24"/>
                <w:szCs w:val="24"/>
              </w:rPr>
              <w:t>x</w:t>
            </w:r>
          </w:p>
        </w:tc>
      </w:tr>
      <w:tr w:rsidR="00142054" w:rsidRPr="006E5A66" w14:paraId="3E81FE0E" w14:textId="77777777" w:rsidTr="007038ED">
        <w:trPr>
          <w:cantSplit/>
          <w:trHeight w:val="20"/>
          <w:tblHeader/>
        </w:trPr>
        <w:tc>
          <w:tcPr>
            <w:tcW w:w="5449" w:type="dxa"/>
          </w:tcPr>
          <w:p w14:paraId="73284911" w14:textId="20886722" w:rsidR="00142054" w:rsidRPr="00E13FD1" w:rsidRDefault="00142054" w:rsidP="0090008F">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 xml:space="preserve">прочие налоги, уменьшающие доход </w:t>
            </w:r>
            <w:r w:rsidRPr="00E13FD1">
              <w:rPr>
                <w:rFonts w:ascii="Times New Roman" w:hAnsi="Times New Roman" w:cs="Times New Roman"/>
                <w:sz w:val="24"/>
                <w:szCs w:val="24"/>
                <w:vertAlign w:val="superscript"/>
              </w:rPr>
              <w:t>7</w:t>
            </w:r>
          </w:p>
        </w:tc>
        <w:tc>
          <w:tcPr>
            <w:tcW w:w="1276" w:type="dxa"/>
            <w:vAlign w:val="center"/>
          </w:tcPr>
          <w:p w14:paraId="6B88047D" w14:textId="52B6712C"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15130</w:t>
            </w:r>
          </w:p>
        </w:tc>
        <w:tc>
          <w:tcPr>
            <w:tcW w:w="1701" w:type="dxa"/>
            <w:vAlign w:val="center"/>
          </w:tcPr>
          <w:p w14:paraId="5C211E3A"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180</w:t>
            </w:r>
          </w:p>
        </w:tc>
        <w:tc>
          <w:tcPr>
            <w:tcW w:w="1134" w:type="dxa"/>
            <w:vAlign w:val="center"/>
          </w:tcPr>
          <w:p w14:paraId="7D9189C8" w14:textId="57504542"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1417" w:type="dxa"/>
            <w:vAlign w:val="center"/>
          </w:tcPr>
          <w:p w14:paraId="535FC161" w14:textId="77777777" w:rsidR="00142054" w:rsidRPr="006E5A66" w:rsidRDefault="00142054" w:rsidP="00142054">
            <w:pPr>
              <w:pStyle w:val="ConsPlusNormal"/>
              <w:jc w:val="center"/>
              <w:rPr>
                <w:rFonts w:ascii="Times New Roman" w:hAnsi="Times New Roman" w:cs="Times New Roman"/>
                <w:sz w:val="24"/>
                <w:szCs w:val="24"/>
              </w:rPr>
            </w:pPr>
          </w:p>
        </w:tc>
        <w:tc>
          <w:tcPr>
            <w:tcW w:w="1418" w:type="dxa"/>
            <w:vAlign w:val="center"/>
          </w:tcPr>
          <w:p w14:paraId="1B8A8CAB" w14:textId="77777777" w:rsidR="00142054" w:rsidRPr="006E5A66" w:rsidRDefault="00142054" w:rsidP="00142054">
            <w:pPr>
              <w:pStyle w:val="ConsPlusNormal"/>
              <w:jc w:val="center"/>
              <w:rPr>
                <w:rFonts w:ascii="Times New Roman" w:hAnsi="Times New Roman" w:cs="Times New Roman"/>
                <w:sz w:val="24"/>
                <w:szCs w:val="24"/>
              </w:rPr>
            </w:pPr>
          </w:p>
        </w:tc>
        <w:tc>
          <w:tcPr>
            <w:tcW w:w="1275" w:type="dxa"/>
            <w:vAlign w:val="center"/>
          </w:tcPr>
          <w:p w14:paraId="2D433B36" w14:textId="77777777" w:rsidR="00142054" w:rsidRPr="006E5A66" w:rsidRDefault="00142054" w:rsidP="00142054">
            <w:pPr>
              <w:pStyle w:val="ConsPlusNormal"/>
              <w:jc w:val="center"/>
              <w:rPr>
                <w:rFonts w:ascii="Times New Roman" w:hAnsi="Times New Roman" w:cs="Times New Roman"/>
                <w:sz w:val="24"/>
                <w:szCs w:val="24"/>
              </w:rPr>
            </w:pPr>
          </w:p>
        </w:tc>
        <w:tc>
          <w:tcPr>
            <w:tcW w:w="1418" w:type="dxa"/>
            <w:vAlign w:val="center"/>
          </w:tcPr>
          <w:p w14:paraId="07435E36" w14:textId="77777777" w:rsidR="00142054" w:rsidRPr="006E5A66" w:rsidRDefault="00142054" w:rsidP="00142054">
            <w:pPr>
              <w:pStyle w:val="ConsPlusNormal"/>
              <w:jc w:val="center"/>
              <w:rPr>
                <w:rFonts w:ascii="Times New Roman" w:hAnsi="Times New Roman" w:cs="Times New Roman"/>
                <w:sz w:val="24"/>
                <w:szCs w:val="24"/>
              </w:rPr>
            </w:pPr>
            <w:r w:rsidRPr="006E5A66">
              <w:rPr>
                <w:rFonts w:ascii="Times New Roman" w:hAnsi="Times New Roman" w:cs="Times New Roman"/>
                <w:sz w:val="24"/>
                <w:szCs w:val="24"/>
              </w:rPr>
              <w:t>x</w:t>
            </w:r>
          </w:p>
        </w:tc>
      </w:tr>
      <w:tr w:rsidR="00142054" w:rsidRPr="006E5A66" w14:paraId="078071A3" w14:textId="77777777" w:rsidTr="007038ED">
        <w:trPr>
          <w:cantSplit/>
          <w:trHeight w:val="20"/>
          <w:tblHeader/>
        </w:trPr>
        <w:tc>
          <w:tcPr>
            <w:tcW w:w="5449" w:type="dxa"/>
          </w:tcPr>
          <w:p w14:paraId="70D9391D" w14:textId="77777777" w:rsidR="00142054" w:rsidRPr="00E13FD1" w:rsidRDefault="00142054" w:rsidP="00142054">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доходы от операций с активами, всего</w:t>
            </w:r>
          </w:p>
        </w:tc>
        <w:tc>
          <w:tcPr>
            <w:tcW w:w="1276" w:type="dxa"/>
            <w:vAlign w:val="center"/>
          </w:tcPr>
          <w:p w14:paraId="5870F8E8" w14:textId="28664001" w:rsidR="00142054" w:rsidRPr="008F0135" w:rsidRDefault="00142054" w:rsidP="008F0135">
            <w:pPr>
              <w:pStyle w:val="ConsPlusNormal"/>
              <w:jc w:val="center"/>
              <w:rPr>
                <w:rFonts w:ascii="Times New Roman" w:hAnsi="Times New Roman" w:cs="Times New Roman"/>
                <w:sz w:val="24"/>
                <w:szCs w:val="24"/>
              </w:rPr>
            </w:pPr>
            <w:bookmarkStart w:id="6" w:name="P401"/>
            <w:bookmarkEnd w:id="6"/>
            <w:r w:rsidRPr="008F0135">
              <w:rPr>
                <w:rFonts w:ascii="Times New Roman" w:hAnsi="Times New Roman" w:cs="Times New Roman"/>
                <w:sz w:val="24"/>
                <w:szCs w:val="24"/>
              </w:rPr>
              <w:t>19000</w:t>
            </w:r>
          </w:p>
        </w:tc>
        <w:tc>
          <w:tcPr>
            <w:tcW w:w="1701" w:type="dxa"/>
            <w:vAlign w:val="center"/>
          </w:tcPr>
          <w:p w14:paraId="0109C15D" w14:textId="3E82E773"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х</w:t>
            </w:r>
          </w:p>
        </w:tc>
        <w:tc>
          <w:tcPr>
            <w:tcW w:w="1134" w:type="dxa"/>
            <w:vAlign w:val="center"/>
          </w:tcPr>
          <w:p w14:paraId="6E4BC188" w14:textId="1FCA0A36"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6B4C79D0" w14:textId="77777777" w:rsidR="00142054" w:rsidRPr="006E5A66" w:rsidRDefault="00142054" w:rsidP="00142054">
            <w:pPr>
              <w:pStyle w:val="ConsPlusNormal"/>
              <w:rPr>
                <w:rFonts w:ascii="Times New Roman" w:hAnsi="Times New Roman" w:cs="Times New Roman"/>
                <w:sz w:val="24"/>
                <w:szCs w:val="24"/>
              </w:rPr>
            </w:pPr>
          </w:p>
        </w:tc>
        <w:tc>
          <w:tcPr>
            <w:tcW w:w="1418" w:type="dxa"/>
            <w:vAlign w:val="bottom"/>
          </w:tcPr>
          <w:p w14:paraId="6FEA0C3B" w14:textId="77777777" w:rsidR="00142054" w:rsidRPr="006E5A66" w:rsidRDefault="00142054" w:rsidP="00142054">
            <w:pPr>
              <w:pStyle w:val="ConsPlusNormal"/>
              <w:rPr>
                <w:rFonts w:ascii="Times New Roman" w:hAnsi="Times New Roman" w:cs="Times New Roman"/>
                <w:sz w:val="24"/>
                <w:szCs w:val="24"/>
              </w:rPr>
            </w:pPr>
          </w:p>
        </w:tc>
        <w:tc>
          <w:tcPr>
            <w:tcW w:w="1275" w:type="dxa"/>
            <w:vAlign w:val="bottom"/>
          </w:tcPr>
          <w:p w14:paraId="00E43464" w14:textId="77777777" w:rsidR="00142054" w:rsidRPr="006E5A66" w:rsidRDefault="00142054" w:rsidP="00142054">
            <w:pPr>
              <w:pStyle w:val="ConsPlusNormal"/>
              <w:rPr>
                <w:rFonts w:ascii="Times New Roman" w:hAnsi="Times New Roman" w:cs="Times New Roman"/>
                <w:sz w:val="24"/>
                <w:szCs w:val="24"/>
              </w:rPr>
            </w:pPr>
          </w:p>
        </w:tc>
        <w:tc>
          <w:tcPr>
            <w:tcW w:w="1418" w:type="dxa"/>
            <w:vAlign w:val="bottom"/>
          </w:tcPr>
          <w:p w14:paraId="4DBA84AB" w14:textId="77777777" w:rsidR="00142054" w:rsidRPr="006E5A66" w:rsidRDefault="00142054" w:rsidP="00142054">
            <w:pPr>
              <w:pStyle w:val="ConsPlusNormal"/>
              <w:rPr>
                <w:rFonts w:ascii="Times New Roman" w:hAnsi="Times New Roman" w:cs="Times New Roman"/>
                <w:sz w:val="24"/>
                <w:szCs w:val="24"/>
              </w:rPr>
            </w:pPr>
          </w:p>
        </w:tc>
      </w:tr>
      <w:tr w:rsidR="00142054" w:rsidRPr="008D17A1" w14:paraId="72CF3068" w14:textId="77777777" w:rsidTr="007038ED">
        <w:trPr>
          <w:cantSplit/>
          <w:trHeight w:val="20"/>
          <w:tblHeader/>
        </w:trPr>
        <w:tc>
          <w:tcPr>
            <w:tcW w:w="5449" w:type="dxa"/>
          </w:tcPr>
          <w:p w14:paraId="009591E2" w14:textId="3EF60B1B" w:rsidR="00142054" w:rsidRPr="00E13FD1" w:rsidRDefault="00142054"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 том числе: от уменьшения стоимости основных средств</w:t>
            </w:r>
          </w:p>
        </w:tc>
        <w:tc>
          <w:tcPr>
            <w:tcW w:w="1276" w:type="dxa"/>
            <w:vAlign w:val="center"/>
          </w:tcPr>
          <w:p w14:paraId="050A349E" w14:textId="3DDAFB50"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19100</w:t>
            </w:r>
          </w:p>
        </w:tc>
        <w:tc>
          <w:tcPr>
            <w:tcW w:w="1701" w:type="dxa"/>
            <w:vAlign w:val="center"/>
          </w:tcPr>
          <w:p w14:paraId="739136A3" w14:textId="5F4FA424"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410</w:t>
            </w:r>
          </w:p>
        </w:tc>
        <w:tc>
          <w:tcPr>
            <w:tcW w:w="1134" w:type="dxa"/>
            <w:vAlign w:val="center"/>
          </w:tcPr>
          <w:p w14:paraId="24E9FB1E" w14:textId="24F674F6"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1417" w:type="dxa"/>
            <w:vAlign w:val="bottom"/>
          </w:tcPr>
          <w:p w14:paraId="3F5377B4"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00240B03"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01C724AC"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4FD67EE6" w14:textId="77777777" w:rsidR="00142054" w:rsidRPr="008163D4" w:rsidRDefault="00142054" w:rsidP="00142054">
            <w:pPr>
              <w:pStyle w:val="ConsPlusNormal"/>
              <w:rPr>
                <w:rFonts w:ascii="Times New Roman" w:hAnsi="Times New Roman" w:cs="Times New Roman"/>
                <w:sz w:val="24"/>
                <w:szCs w:val="24"/>
              </w:rPr>
            </w:pPr>
          </w:p>
        </w:tc>
      </w:tr>
      <w:tr w:rsidR="00142054" w:rsidRPr="008D17A1" w14:paraId="6ED2EC24" w14:textId="77777777" w:rsidTr="007038ED">
        <w:trPr>
          <w:cantSplit/>
          <w:trHeight w:val="20"/>
          <w:tblHeader/>
        </w:trPr>
        <w:tc>
          <w:tcPr>
            <w:tcW w:w="5449" w:type="dxa"/>
          </w:tcPr>
          <w:p w14:paraId="436CACB9" w14:textId="634DD897" w:rsidR="00142054" w:rsidRPr="00E13FD1" w:rsidRDefault="00142054"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от уменьшения стоимости нематериальных активов</w:t>
            </w:r>
          </w:p>
        </w:tc>
        <w:tc>
          <w:tcPr>
            <w:tcW w:w="1276" w:type="dxa"/>
            <w:vAlign w:val="center"/>
          </w:tcPr>
          <w:p w14:paraId="3B2B1198" w14:textId="14E7EF4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19200</w:t>
            </w:r>
          </w:p>
        </w:tc>
        <w:tc>
          <w:tcPr>
            <w:tcW w:w="1701" w:type="dxa"/>
            <w:vAlign w:val="center"/>
          </w:tcPr>
          <w:p w14:paraId="7E4ECCA1" w14:textId="0D58D0AC"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420</w:t>
            </w:r>
          </w:p>
        </w:tc>
        <w:tc>
          <w:tcPr>
            <w:tcW w:w="1134" w:type="dxa"/>
            <w:vAlign w:val="center"/>
          </w:tcPr>
          <w:p w14:paraId="300D4994" w14:textId="1DF1D5D0"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1417" w:type="dxa"/>
            <w:vAlign w:val="bottom"/>
          </w:tcPr>
          <w:p w14:paraId="08CC8DCF"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2A68E5EA"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1548FFD4"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2C8B15E0" w14:textId="77777777" w:rsidR="00142054" w:rsidRPr="008163D4" w:rsidRDefault="00142054" w:rsidP="00142054">
            <w:pPr>
              <w:pStyle w:val="ConsPlusNormal"/>
              <w:rPr>
                <w:rFonts w:ascii="Times New Roman" w:hAnsi="Times New Roman" w:cs="Times New Roman"/>
                <w:sz w:val="24"/>
                <w:szCs w:val="24"/>
              </w:rPr>
            </w:pPr>
          </w:p>
        </w:tc>
      </w:tr>
      <w:tr w:rsidR="00142054" w:rsidRPr="008D17A1" w14:paraId="461998B4" w14:textId="77777777" w:rsidTr="007038ED">
        <w:trPr>
          <w:cantSplit/>
          <w:trHeight w:val="20"/>
          <w:tblHeader/>
        </w:trPr>
        <w:tc>
          <w:tcPr>
            <w:tcW w:w="5449" w:type="dxa"/>
          </w:tcPr>
          <w:p w14:paraId="1180F128" w14:textId="3EAE1417" w:rsidR="00142054" w:rsidRPr="00E13FD1" w:rsidRDefault="00142054"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от уменьшения стоимости материальных запасов</w:t>
            </w:r>
          </w:p>
        </w:tc>
        <w:tc>
          <w:tcPr>
            <w:tcW w:w="1276" w:type="dxa"/>
            <w:vAlign w:val="center"/>
          </w:tcPr>
          <w:p w14:paraId="1AB04A40" w14:textId="20D327A6"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19300</w:t>
            </w:r>
          </w:p>
        </w:tc>
        <w:tc>
          <w:tcPr>
            <w:tcW w:w="1701" w:type="dxa"/>
            <w:vAlign w:val="center"/>
          </w:tcPr>
          <w:p w14:paraId="781D2DFF" w14:textId="234A16ED"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440</w:t>
            </w:r>
          </w:p>
        </w:tc>
        <w:tc>
          <w:tcPr>
            <w:tcW w:w="1134" w:type="dxa"/>
            <w:vAlign w:val="center"/>
          </w:tcPr>
          <w:p w14:paraId="127A8B0C" w14:textId="61A45B3C"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1417" w:type="dxa"/>
            <w:vAlign w:val="bottom"/>
          </w:tcPr>
          <w:p w14:paraId="02350522"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47129E8D"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30595FB7"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6FB9CDD0"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11625B70" w14:textId="77777777" w:rsidTr="007038ED">
        <w:trPr>
          <w:cantSplit/>
          <w:trHeight w:val="20"/>
          <w:tblHeader/>
        </w:trPr>
        <w:tc>
          <w:tcPr>
            <w:tcW w:w="5449" w:type="dxa"/>
          </w:tcPr>
          <w:p w14:paraId="5F03F9D8" w14:textId="40F6C246" w:rsidR="00142054" w:rsidRPr="00E13FD1" w:rsidRDefault="00142054" w:rsidP="00142054">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прочие поступления, всего</w:t>
            </w:r>
            <w:r w:rsidRPr="00E13FD1">
              <w:rPr>
                <w:rFonts w:ascii="Times New Roman" w:hAnsi="Times New Roman" w:cs="Times New Roman"/>
                <w:vertAlign w:val="superscript"/>
              </w:rPr>
              <w:endnoteReference w:id="8"/>
            </w:r>
          </w:p>
        </w:tc>
        <w:tc>
          <w:tcPr>
            <w:tcW w:w="1276" w:type="dxa"/>
            <w:vAlign w:val="center"/>
          </w:tcPr>
          <w:p w14:paraId="3694C61C" w14:textId="75B2339D" w:rsidR="00142054" w:rsidRPr="008F0135" w:rsidRDefault="00142054" w:rsidP="008F0135">
            <w:pPr>
              <w:pStyle w:val="ConsPlusNormal"/>
              <w:jc w:val="center"/>
              <w:rPr>
                <w:rFonts w:ascii="Times New Roman" w:hAnsi="Times New Roman" w:cs="Times New Roman"/>
                <w:sz w:val="24"/>
                <w:szCs w:val="24"/>
              </w:rPr>
            </w:pPr>
            <w:bookmarkStart w:id="7" w:name="P426"/>
            <w:bookmarkEnd w:id="7"/>
            <w:r w:rsidRPr="008F0135">
              <w:rPr>
                <w:rFonts w:ascii="Times New Roman" w:hAnsi="Times New Roman" w:cs="Times New Roman"/>
                <w:sz w:val="24"/>
                <w:szCs w:val="24"/>
              </w:rPr>
              <w:t>19800</w:t>
            </w:r>
          </w:p>
        </w:tc>
        <w:tc>
          <w:tcPr>
            <w:tcW w:w="1701" w:type="dxa"/>
            <w:vAlign w:val="center"/>
          </w:tcPr>
          <w:p w14:paraId="0480F691"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1134" w:type="dxa"/>
            <w:vAlign w:val="center"/>
          </w:tcPr>
          <w:p w14:paraId="627FDCB5" w14:textId="794D025B"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5E430942"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4CC70C55"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0B30ED2D"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6F079815" w14:textId="77777777" w:rsidR="00142054" w:rsidRPr="008163D4" w:rsidRDefault="00142054" w:rsidP="00142054">
            <w:pPr>
              <w:pStyle w:val="ConsPlusNormal"/>
              <w:rPr>
                <w:rFonts w:ascii="Times New Roman" w:hAnsi="Times New Roman" w:cs="Times New Roman"/>
                <w:sz w:val="24"/>
                <w:szCs w:val="24"/>
              </w:rPr>
            </w:pPr>
          </w:p>
        </w:tc>
      </w:tr>
      <w:tr w:rsidR="00142054" w:rsidRPr="006E5A66" w14:paraId="0F0A62A3" w14:textId="77777777" w:rsidTr="007038ED">
        <w:trPr>
          <w:cantSplit/>
          <w:trHeight w:val="20"/>
          <w:tblHeader/>
        </w:trPr>
        <w:tc>
          <w:tcPr>
            <w:tcW w:w="5449" w:type="dxa"/>
          </w:tcPr>
          <w:p w14:paraId="055A8A45" w14:textId="77777777" w:rsidR="00142054" w:rsidRPr="00E13FD1" w:rsidRDefault="00142054"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из них:</w:t>
            </w:r>
          </w:p>
          <w:p w14:paraId="7D771D7A" w14:textId="58F26193" w:rsidR="00142054" w:rsidRPr="00E13FD1" w:rsidRDefault="00142054"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 xml:space="preserve">увеличение остатков денежных средств за счет возврата дебиторской задолженности прошлых лет </w:t>
            </w:r>
          </w:p>
        </w:tc>
        <w:tc>
          <w:tcPr>
            <w:tcW w:w="1276" w:type="dxa"/>
            <w:vAlign w:val="center"/>
          </w:tcPr>
          <w:p w14:paraId="5DB2DC29" w14:textId="5072F24A"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19810</w:t>
            </w:r>
          </w:p>
        </w:tc>
        <w:tc>
          <w:tcPr>
            <w:tcW w:w="1701" w:type="dxa"/>
            <w:vAlign w:val="center"/>
          </w:tcPr>
          <w:p w14:paraId="31B50110" w14:textId="77777777"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510</w:t>
            </w:r>
          </w:p>
        </w:tc>
        <w:tc>
          <w:tcPr>
            <w:tcW w:w="1134" w:type="dxa"/>
            <w:vAlign w:val="center"/>
          </w:tcPr>
          <w:p w14:paraId="07F6996F" w14:textId="1A605D0A"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1A68E9E7"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45E20DB2"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0C344A25"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center"/>
          </w:tcPr>
          <w:p w14:paraId="4D0D372C" w14:textId="77777777" w:rsidR="00142054" w:rsidRPr="008163D4" w:rsidRDefault="00142054"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142054" w:rsidRPr="006E5A66" w14:paraId="5AA9CA88" w14:textId="77777777" w:rsidTr="007038ED">
        <w:trPr>
          <w:cantSplit/>
          <w:trHeight w:val="20"/>
          <w:tblHeader/>
        </w:trPr>
        <w:tc>
          <w:tcPr>
            <w:tcW w:w="5449" w:type="dxa"/>
          </w:tcPr>
          <w:p w14:paraId="75BE0662" w14:textId="77777777" w:rsidR="00142054" w:rsidRPr="00E13FD1" w:rsidRDefault="00142054" w:rsidP="00142054">
            <w:pPr>
              <w:pStyle w:val="ConsPlusNormal"/>
              <w:ind w:left="567"/>
              <w:rPr>
                <w:rStyle w:val="a3"/>
                <w:rFonts w:ascii="Times New Roman" w:eastAsiaTheme="minorHAnsi" w:hAnsi="Times New Roman" w:cs="Times New Roman"/>
                <w:sz w:val="24"/>
                <w:lang w:eastAsia="en-US"/>
              </w:rPr>
            </w:pPr>
          </w:p>
        </w:tc>
        <w:tc>
          <w:tcPr>
            <w:tcW w:w="1276" w:type="dxa"/>
            <w:vAlign w:val="center"/>
          </w:tcPr>
          <w:p w14:paraId="1607D9B0" w14:textId="77777777" w:rsidR="00142054" w:rsidRPr="008F0135" w:rsidRDefault="00142054" w:rsidP="008F0135">
            <w:pPr>
              <w:pStyle w:val="ConsPlusNormal"/>
              <w:jc w:val="center"/>
              <w:rPr>
                <w:rFonts w:ascii="Times New Roman" w:hAnsi="Times New Roman" w:cs="Times New Roman"/>
                <w:sz w:val="24"/>
                <w:szCs w:val="24"/>
              </w:rPr>
            </w:pPr>
          </w:p>
        </w:tc>
        <w:tc>
          <w:tcPr>
            <w:tcW w:w="1701" w:type="dxa"/>
            <w:vAlign w:val="center"/>
          </w:tcPr>
          <w:p w14:paraId="4636E09F" w14:textId="77777777" w:rsidR="00142054" w:rsidRPr="008F0135" w:rsidRDefault="00142054" w:rsidP="008F0135">
            <w:pPr>
              <w:pStyle w:val="ConsPlusNormal"/>
              <w:jc w:val="center"/>
              <w:rPr>
                <w:rFonts w:ascii="Times New Roman" w:hAnsi="Times New Roman" w:cs="Times New Roman"/>
                <w:sz w:val="24"/>
                <w:szCs w:val="24"/>
              </w:rPr>
            </w:pPr>
          </w:p>
        </w:tc>
        <w:tc>
          <w:tcPr>
            <w:tcW w:w="1134" w:type="dxa"/>
            <w:vAlign w:val="center"/>
          </w:tcPr>
          <w:p w14:paraId="425409A1" w14:textId="782BF3CD"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2D024579" w14:textId="77777777" w:rsidR="00142054" w:rsidRPr="006E5A66" w:rsidRDefault="00142054" w:rsidP="00142054">
            <w:pPr>
              <w:pStyle w:val="ConsPlusNormal"/>
              <w:rPr>
                <w:rFonts w:ascii="Times New Roman" w:hAnsi="Times New Roman" w:cs="Times New Roman"/>
                <w:sz w:val="24"/>
                <w:szCs w:val="24"/>
              </w:rPr>
            </w:pPr>
          </w:p>
        </w:tc>
        <w:tc>
          <w:tcPr>
            <w:tcW w:w="1418" w:type="dxa"/>
            <w:vAlign w:val="bottom"/>
          </w:tcPr>
          <w:p w14:paraId="4B300095" w14:textId="77777777" w:rsidR="00142054" w:rsidRPr="006E5A66" w:rsidRDefault="00142054" w:rsidP="00142054">
            <w:pPr>
              <w:pStyle w:val="ConsPlusNormal"/>
              <w:rPr>
                <w:rFonts w:ascii="Times New Roman" w:hAnsi="Times New Roman" w:cs="Times New Roman"/>
                <w:sz w:val="24"/>
                <w:szCs w:val="24"/>
              </w:rPr>
            </w:pPr>
          </w:p>
        </w:tc>
        <w:tc>
          <w:tcPr>
            <w:tcW w:w="1275" w:type="dxa"/>
            <w:vAlign w:val="bottom"/>
          </w:tcPr>
          <w:p w14:paraId="0B9334DD" w14:textId="77777777" w:rsidR="00142054" w:rsidRPr="006E5A66" w:rsidRDefault="00142054" w:rsidP="00142054">
            <w:pPr>
              <w:pStyle w:val="ConsPlusNormal"/>
              <w:rPr>
                <w:rFonts w:ascii="Times New Roman" w:hAnsi="Times New Roman" w:cs="Times New Roman"/>
                <w:sz w:val="24"/>
                <w:szCs w:val="24"/>
              </w:rPr>
            </w:pPr>
          </w:p>
        </w:tc>
        <w:tc>
          <w:tcPr>
            <w:tcW w:w="1418" w:type="dxa"/>
            <w:vAlign w:val="center"/>
          </w:tcPr>
          <w:p w14:paraId="295FC8DF" w14:textId="01B1AF91" w:rsidR="00142054" w:rsidRPr="006E5A66" w:rsidRDefault="00845295"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142054" w:rsidRPr="006E5A66" w14:paraId="07CE0A12" w14:textId="77777777" w:rsidTr="007038ED">
        <w:trPr>
          <w:cantSplit/>
          <w:trHeight w:val="20"/>
          <w:tblHeader/>
        </w:trPr>
        <w:tc>
          <w:tcPr>
            <w:tcW w:w="5449" w:type="dxa"/>
          </w:tcPr>
          <w:p w14:paraId="0C36ED8C" w14:textId="77777777" w:rsidR="00142054" w:rsidRPr="00E13FD1" w:rsidRDefault="00142054" w:rsidP="00142054">
            <w:pPr>
              <w:pStyle w:val="ConsPlusNormal"/>
              <w:rPr>
                <w:rFonts w:ascii="Times New Roman" w:hAnsi="Times New Roman" w:cs="Times New Roman"/>
                <w:sz w:val="24"/>
                <w:szCs w:val="24"/>
              </w:rPr>
            </w:pPr>
            <w:r w:rsidRPr="00E13FD1">
              <w:rPr>
                <w:rFonts w:ascii="Times New Roman" w:hAnsi="Times New Roman" w:cs="Times New Roman"/>
                <w:sz w:val="24"/>
                <w:szCs w:val="24"/>
              </w:rPr>
              <w:lastRenderedPageBreak/>
              <w:t>Расходы, всего</w:t>
            </w:r>
          </w:p>
        </w:tc>
        <w:tc>
          <w:tcPr>
            <w:tcW w:w="1276" w:type="dxa"/>
            <w:vAlign w:val="center"/>
          </w:tcPr>
          <w:p w14:paraId="3243D3C6" w14:textId="64C5DC38" w:rsidR="00142054" w:rsidRPr="008F0135" w:rsidRDefault="00142054" w:rsidP="008F0135">
            <w:pPr>
              <w:pStyle w:val="ConsPlusNormal"/>
              <w:jc w:val="center"/>
              <w:rPr>
                <w:rFonts w:ascii="Times New Roman" w:hAnsi="Times New Roman" w:cs="Times New Roman"/>
                <w:sz w:val="24"/>
                <w:szCs w:val="24"/>
              </w:rPr>
            </w:pPr>
            <w:bookmarkStart w:id="8" w:name="P451"/>
            <w:bookmarkEnd w:id="8"/>
            <w:r w:rsidRPr="008F0135">
              <w:rPr>
                <w:rFonts w:ascii="Times New Roman" w:hAnsi="Times New Roman" w:cs="Times New Roman"/>
                <w:sz w:val="24"/>
                <w:szCs w:val="24"/>
              </w:rPr>
              <w:t>20000</w:t>
            </w:r>
          </w:p>
        </w:tc>
        <w:tc>
          <w:tcPr>
            <w:tcW w:w="1701" w:type="dxa"/>
            <w:vAlign w:val="center"/>
          </w:tcPr>
          <w:p w14:paraId="6F202A72"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1134" w:type="dxa"/>
            <w:vAlign w:val="center"/>
          </w:tcPr>
          <w:p w14:paraId="4009373F" w14:textId="493508D1"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3C995204"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60EC2D08"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5F8873FB"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center"/>
          </w:tcPr>
          <w:p w14:paraId="10D6497D" w14:textId="77777777" w:rsidR="00142054" w:rsidRPr="008163D4" w:rsidRDefault="00142054" w:rsidP="00142054">
            <w:pPr>
              <w:pStyle w:val="ConsPlusNormal"/>
              <w:jc w:val="center"/>
              <w:rPr>
                <w:rFonts w:ascii="Times New Roman" w:hAnsi="Times New Roman" w:cs="Times New Roman"/>
                <w:sz w:val="24"/>
                <w:szCs w:val="24"/>
              </w:rPr>
            </w:pPr>
          </w:p>
        </w:tc>
      </w:tr>
      <w:tr w:rsidR="00142054" w:rsidRPr="006E5A66" w14:paraId="791005F6" w14:textId="77777777" w:rsidTr="007038ED">
        <w:trPr>
          <w:cantSplit/>
          <w:trHeight w:val="20"/>
          <w:tblHeader/>
        </w:trPr>
        <w:tc>
          <w:tcPr>
            <w:tcW w:w="5449" w:type="dxa"/>
          </w:tcPr>
          <w:p w14:paraId="0664F6DC" w14:textId="77777777" w:rsidR="00142054" w:rsidRPr="00E13FD1" w:rsidRDefault="00142054" w:rsidP="00142054">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в том числе:</w:t>
            </w:r>
          </w:p>
          <w:p w14:paraId="6A5F10BD" w14:textId="77777777" w:rsidR="00142054" w:rsidRPr="00E13FD1" w:rsidRDefault="00142054" w:rsidP="00142054">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на выплаты персоналу, всего</w:t>
            </w:r>
          </w:p>
        </w:tc>
        <w:tc>
          <w:tcPr>
            <w:tcW w:w="1276" w:type="dxa"/>
            <w:vAlign w:val="center"/>
          </w:tcPr>
          <w:p w14:paraId="5C12130D" w14:textId="159E3A4C"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21000</w:t>
            </w:r>
          </w:p>
        </w:tc>
        <w:tc>
          <w:tcPr>
            <w:tcW w:w="1701" w:type="dxa"/>
            <w:vAlign w:val="center"/>
          </w:tcPr>
          <w:p w14:paraId="3C71C53F"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1134" w:type="dxa"/>
            <w:vAlign w:val="center"/>
          </w:tcPr>
          <w:p w14:paraId="73A8CE76" w14:textId="12A011D2"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2E057722"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22B82D58"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0EB04238"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center"/>
          </w:tcPr>
          <w:p w14:paraId="1AE90921" w14:textId="77777777" w:rsidR="00142054" w:rsidRPr="008163D4" w:rsidRDefault="00142054"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142054" w:rsidRPr="006E5A66" w14:paraId="6A1210DE" w14:textId="77777777" w:rsidTr="007038ED">
        <w:trPr>
          <w:cantSplit/>
          <w:trHeight w:val="20"/>
          <w:tblHeader/>
        </w:trPr>
        <w:tc>
          <w:tcPr>
            <w:tcW w:w="5449" w:type="dxa"/>
          </w:tcPr>
          <w:p w14:paraId="76C19970" w14:textId="77777777" w:rsidR="00142054" w:rsidRPr="00E13FD1" w:rsidRDefault="00142054"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 том числе:</w:t>
            </w:r>
          </w:p>
          <w:p w14:paraId="7C284D41" w14:textId="77777777" w:rsidR="00142054" w:rsidRPr="00E13FD1" w:rsidRDefault="00142054"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оплата труда</w:t>
            </w:r>
          </w:p>
        </w:tc>
        <w:tc>
          <w:tcPr>
            <w:tcW w:w="1276" w:type="dxa"/>
            <w:vAlign w:val="center"/>
          </w:tcPr>
          <w:p w14:paraId="3128A249" w14:textId="722F22F0"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21100</w:t>
            </w:r>
          </w:p>
        </w:tc>
        <w:tc>
          <w:tcPr>
            <w:tcW w:w="1701" w:type="dxa"/>
            <w:vAlign w:val="center"/>
          </w:tcPr>
          <w:p w14:paraId="7EE6A51B"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111</w:t>
            </w:r>
          </w:p>
        </w:tc>
        <w:tc>
          <w:tcPr>
            <w:tcW w:w="1134" w:type="dxa"/>
            <w:vAlign w:val="center"/>
          </w:tcPr>
          <w:p w14:paraId="7158EDCC" w14:textId="21D85B3D"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7BA7A803"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69E5737F"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228CCB72"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center"/>
          </w:tcPr>
          <w:p w14:paraId="0E659501" w14:textId="77777777" w:rsidR="00142054" w:rsidRPr="008163D4" w:rsidRDefault="00142054"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142054" w:rsidRPr="006E5A66" w14:paraId="57E5B18E" w14:textId="77777777" w:rsidTr="007038ED">
        <w:trPr>
          <w:cantSplit/>
          <w:trHeight w:val="20"/>
          <w:tblHeader/>
        </w:trPr>
        <w:tc>
          <w:tcPr>
            <w:tcW w:w="5449" w:type="dxa"/>
          </w:tcPr>
          <w:p w14:paraId="1030BA3D" w14:textId="244081B6" w:rsidR="00142054" w:rsidRPr="00E13FD1" w:rsidRDefault="00142054" w:rsidP="0090008F">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в том числе: педагогических работников</w:t>
            </w:r>
          </w:p>
        </w:tc>
        <w:tc>
          <w:tcPr>
            <w:tcW w:w="1276" w:type="dxa"/>
            <w:vAlign w:val="center"/>
          </w:tcPr>
          <w:p w14:paraId="38657015" w14:textId="155C4D46"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21110</w:t>
            </w:r>
          </w:p>
        </w:tc>
        <w:tc>
          <w:tcPr>
            <w:tcW w:w="1701" w:type="dxa"/>
            <w:vAlign w:val="center"/>
          </w:tcPr>
          <w:p w14:paraId="268998C4" w14:textId="5935D96C"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111</w:t>
            </w:r>
          </w:p>
        </w:tc>
        <w:tc>
          <w:tcPr>
            <w:tcW w:w="1134" w:type="dxa"/>
            <w:vAlign w:val="center"/>
          </w:tcPr>
          <w:p w14:paraId="07B66775" w14:textId="0431049C"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7BAB9538"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00887B83"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0EF6EEF0" w14:textId="77777777" w:rsidR="00142054" w:rsidRPr="008163D4" w:rsidRDefault="00142054" w:rsidP="00142054">
            <w:pPr>
              <w:pStyle w:val="ConsPlusNormal"/>
              <w:rPr>
                <w:rFonts w:ascii="Times New Roman" w:hAnsi="Times New Roman" w:cs="Times New Roman"/>
                <w:sz w:val="24"/>
                <w:szCs w:val="24"/>
              </w:rPr>
            </w:pPr>
          </w:p>
        </w:tc>
        <w:tc>
          <w:tcPr>
            <w:tcW w:w="1418" w:type="dxa"/>
          </w:tcPr>
          <w:p w14:paraId="32393652" w14:textId="416BED3B" w:rsidR="00142054" w:rsidRPr="008163D4" w:rsidRDefault="00142054"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142054" w:rsidRPr="006E5A66" w14:paraId="0DF0D1CA" w14:textId="77777777" w:rsidTr="007038ED">
        <w:trPr>
          <w:cantSplit/>
          <w:trHeight w:val="20"/>
          <w:tblHeader/>
        </w:trPr>
        <w:tc>
          <w:tcPr>
            <w:tcW w:w="5449" w:type="dxa"/>
          </w:tcPr>
          <w:p w14:paraId="36BDCDDA" w14:textId="7F6D5FE0" w:rsidR="00142054" w:rsidRPr="00E13FD1" w:rsidRDefault="00142054" w:rsidP="0090008F">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профессорско-преподавательского состава</w:t>
            </w:r>
          </w:p>
        </w:tc>
        <w:tc>
          <w:tcPr>
            <w:tcW w:w="1276" w:type="dxa"/>
            <w:vAlign w:val="center"/>
          </w:tcPr>
          <w:p w14:paraId="2A8F0228" w14:textId="110D221E"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21120</w:t>
            </w:r>
          </w:p>
        </w:tc>
        <w:tc>
          <w:tcPr>
            <w:tcW w:w="1701" w:type="dxa"/>
            <w:vAlign w:val="center"/>
          </w:tcPr>
          <w:p w14:paraId="4B5289D4" w14:textId="01E2EEF0"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111</w:t>
            </w:r>
          </w:p>
        </w:tc>
        <w:tc>
          <w:tcPr>
            <w:tcW w:w="1134" w:type="dxa"/>
            <w:vAlign w:val="center"/>
          </w:tcPr>
          <w:p w14:paraId="387E66ED" w14:textId="678A9927"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643F74ED"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71759856"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47621F31" w14:textId="77777777" w:rsidR="00142054" w:rsidRPr="008163D4" w:rsidRDefault="00142054" w:rsidP="00142054">
            <w:pPr>
              <w:pStyle w:val="ConsPlusNormal"/>
              <w:rPr>
                <w:rFonts w:ascii="Times New Roman" w:hAnsi="Times New Roman" w:cs="Times New Roman"/>
                <w:sz w:val="24"/>
                <w:szCs w:val="24"/>
              </w:rPr>
            </w:pPr>
          </w:p>
        </w:tc>
        <w:tc>
          <w:tcPr>
            <w:tcW w:w="1418" w:type="dxa"/>
          </w:tcPr>
          <w:p w14:paraId="1A536FB2" w14:textId="6478B8BD" w:rsidR="00142054" w:rsidRPr="008163D4" w:rsidRDefault="00142054"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142054" w:rsidRPr="006E5A66" w14:paraId="02FD2D94" w14:textId="77777777" w:rsidTr="007038ED">
        <w:trPr>
          <w:cantSplit/>
          <w:trHeight w:val="20"/>
          <w:tblHeader/>
        </w:trPr>
        <w:tc>
          <w:tcPr>
            <w:tcW w:w="5449" w:type="dxa"/>
          </w:tcPr>
          <w:p w14:paraId="0835BEEB" w14:textId="15945877" w:rsidR="00142054" w:rsidRPr="00E13FD1" w:rsidRDefault="00142054" w:rsidP="0090008F">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научных работников</w:t>
            </w:r>
          </w:p>
        </w:tc>
        <w:tc>
          <w:tcPr>
            <w:tcW w:w="1276" w:type="dxa"/>
            <w:vAlign w:val="center"/>
          </w:tcPr>
          <w:p w14:paraId="10E9EEE7" w14:textId="3FE2886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21130</w:t>
            </w:r>
          </w:p>
        </w:tc>
        <w:tc>
          <w:tcPr>
            <w:tcW w:w="1701" w:type="dxa"/>
            <w:vAlign w:val="center"/>
          </w:tcPr>
          <w:p w14:paraId="797EC9DD" w14:textId="79F51379"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111</w:t>
            </w:r>
          </w:p>
        </w:tc>
        <w:tc>
          <w:tcPr>
            <w:tcW w:w="1134" w:type="dxa"/>
            <w:vAlign w:val="center"/>
          </w:tcPr>
          <w:p w14:paraId="10131B19" w14:textId="4B226E1F"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480352A4"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42863F23"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3330E839" w14:textId="77777777" w:rsidR="00142054" w:rsidRPr="008163D4" w:rsidRDefault="00142054" w:rsidP="00142054">
            <w:pPr>
              <w:pStyle w:val="ConsPlusNormal"/>
              <w:rPr>
                <w:rFonts w:ascii="Times New Roman" w:hAnsi="Times New Roman" w:cs="Times New Roman"/>
                <w:sz w:val="24"/>
                <w:szCs w:val="24"/>
              </w:rPr>
            </w:pPr>
          </w:p>
        </w:tc>
        <w:tc>
          <w:tcPr>
            <w:tcW w:w="1418" w:type="dxa"/>
          </w:tcPr>
          <w:p w14:paraId="7649A99F" w14:textId="06540F5E" w:rsidR="00142054" w:rsidRPr="008163D4" w:rsidRDefault="00142054"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142054" w:rsidRPr="006E5A66" w14:paraId="04AB8258" w14:textId="77777777" w:rsidTr="007038ED">
        <w:trPr>
          <w:cantSplit/>
          <w:trHeight w:val="20"/>
          <w:tblHeader/>
        </w:trPr>
        <w:tc>
          <w:tcPr>
            <w:tcW w:w="5449" w:type="dxa"/>
          </w:tcPr>
          <w:p w14:paraId="4BF6A7F8" w14:textId="56793BAB" w:rsidR="00142054" w:rsidRPr="00E13FD1" w:rsidRDefault="00142054" w:rsidP="00E13FD1">
            <w:pPr>
              <w:pStyle w:val="ConsPlusNormal"/>
              <w:ind w:left="993"/>
              <w:rPr>
                <w:rFonts w:ascii="Times New Roman" w:hAnsi="Times New Roman" w:cs="Times New Roman"/>
                <w:sz w:val="24"/>
                <w:szCs w:val="24"/>
              </w:rPr>
            </w:pPr>
            <w:r w:rsidRPr="00E13FD1">
              <w:rPr>
                <w:rFonts w:ascii="Times New Roman" w:hAnsi="Times New Roman" w:cs="Times New Roman"/>
                <w:sz w:val="24"/>
                <w:szCs w:val="24"/>
              </w:rPr>
              <w:t>из них: научных сотрудников</w:t>
            </w:r>
            <w:r w:rsidRPr="00E13FD1">
              <w:rPr>
                <w:rFonts w:ascii="Times New Roman" w:hAnsi="Times New Roman" w:cs="Times New Roman"/>
                <w:sz w:val="24"/>
                <w:szCs w:val="24"/>
              </w:rPr>
              <w:tab/>
            </w:r>
          </w:p>
        </w:tc>
        <w:tc>
          <w:tcPr>
            <w:tcW w:w="1276" w:type="dxa"/>
            <w:vAlign w:val="center"/>
          </w:tcPr>
          <w:p w14:paraId="5096A3C5" w14:textId="7097B766"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21140</w:t>
            </w:r>
          </w:p>
        </w:tc>
        <w:tc>
          <w:tcPr>
            <w:tcW w:w="1701" w:type="dxa"/>
            <w:vAlign w:val="center"/>
          </w:tcPr>
          <w:p w14:paraId="3E158BC4" w14:textId="49F90231"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111</w:t>
            </w:r>
          </w:p>
        </w:tc>
        <w:tc>
          <w:tcPr>
            <w:tcW w:w="1134" w:type="dxa"/>
            <w:vAlign w:val="center"/>
          </w:tcPr>
          <w:p w14:paraId="5B9FB7D1" w14:textId="02E765E5"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195BB00F"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6D7DEED6"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13407B36" w14:textId="77777777" w:rsidR="00142054" w:rsidRPr="008163D4" w:rsidRDefault="00142054" w:rsidP="00142054">
            <w:pPr>
              <w:pStyle w:val="ConsPlusNormal"/>
              <w:rPr>
                <w:rFonts w:ascii="Times New Roman" w:hAnsi="Times New Roman" w:cs="Times New Roman"/>
                <w:sz w:val="24"/>
                <w:szCs w:val="24"/>
              </w:rPr>
            </w:pPr>
          </w:p>
        </w:tc>
        <w:tc>
          <w:tcPr>
            <w:tcW w:w="1418" w:type="dxa"/>
          </w:tcPr>
          <w:p w14:paraId="2BC376A6" w14:textId="61DE416B" w:rsidR="00142054" w:rsidRPr="008163D4" w:rsidRDefault="00142054"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142054" w:rsidRPr="006E5A66" w14:paraId="2875E430" w14:textId="77777777" w:rsidTr="007038ED">
        <w:trPr>
          <w:cantSplit/>
          <w:trHeight w:val="20"/>
          <w:tblHeader/>
        </w:trPr>
        <w:tc>
          <w:tcPr>
            <w:tcW w:w="5449" w:type="dxa"/>
          </w:tcPr>
          <w:p w14:paraId="29443C6A" w14:textId="59141BAF" w:rsidR="00142054" w:rsidRPr="00E13FD1" w:rsidRDefault="00142054" w:rsidP="0090008F">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прочего основного персонала</w:t>
            </w:r>
          </w:p>
        </w:tc>
        <w:tc>
          <w:tcPr>
            <w:tcW w:w="1276" w:type="dxa"/>
            <w:vAlign w:val="center"/>
          </w:tcPr>
          <w:p w14:paraId="39CE8666" w14:textId="0763B80C"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21150</w:t>
            </w:r>
          </w:p>
        </w:tc>
        <w:tc>
          <w:tcPr>
            <w:tcW w:w="1701" w:type="dxa"/>
            <w:vAlign w:val="center"/>
          </w:tcPr>
          <w:p w14:paraId="4306D35E" w14:textId="70D5FEAB"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111</w:t>
            </w:r>
          </w:p>
        </w:tc>
        <w:tc>
          <w:tcPr>
            <w:tcW w:w="1134" w:type="dxa"/>
            <w:vAlign w:val="center"/>
          </w:tcPr>
          <w:p w14:paraId="77E78E98" w14:textId="023CB260"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09564812"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4E178EEA"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78D27F92" w14:textId="77777777" w:rsidR="00142054" w:rsidRPr="008163D4" w:rsidRDefault="00142054" w:rsidP="00142054">
            <w:pPr>
              <w:pStyle w:val="ConsPlusNormal"/>
              <w:rPr>
                <w:rFonts w:ascii="Times New Roman" w:hAnsi="Times New Roman" w:cs="Times New Roman"/>
                <w:sz w:val="24"/>
                <w:szCs w:val="24"/>
              </w:rPr>
            </w:pPr>
          </w:p>
        </w:tc>
        <w:tc>
          <w:tcPr>
            <w:tcW w:w="1418" w:type="dxa"/>
          </w:tcPr>
          <w:p w14:paraId="3E74F8B4" w14:textId="26808F86" w:rsidR="00142054" w:rsidRPr="008163D4" w:rsidRDefault="00142054"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142054" w:rsidRPr="006E5A66" w14:paraId="13064479" w14:textId="77777777" w:rsidTr="007038ED">
        <w:trPr>
          <w:cantSplit/>
          <w:trHeight w:val="20"/>
          <w:tblHeader/>
        </w:trPr>
        <w:tc>
          <w:tcPr>
            <w:tcW w:w="5449" w:type="dxa"/>
          </w:tcPr>
          <w:p w14:paraId="42BBBB91" w14:textId="1C7F8BA1" w:rsidR="00142054" w:rsidRPr="00E13FD1" w:rsidRDefault="00142054" w:rsidP="0090008F">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административно-управленческого персонала</w:t>
            </w:r>
          </w:p>
        </w:tc>
        <w:tc>
          <w:tcPr>
            <w:tcW w:w="1276" w:type="dxa"/>
            <w:vAlign w:val="center"/>
          </w:tcPr>
          <w:p w14:paraId="37178E01" w14:textId="17985EBB"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21160</w:t>
            </w:r>
          </w:p>
        </w:tc>
        <w:tc>
          <w:tcPr>
            <w:tcW w:w="1701" w:type="dxa"/>
            <w:vAlign w:val="center"/>
          </w:tcPr>
          <w:p w14:paraId="1DAF9E86" w14:textId="5C97E366"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111</w:t>
            </w:r>
          </w:p>
        </w:tc>
        <w:tc>
          <w:tcPr>
            <w:tcW w:w="1134" w:type="dxa"/>
            <w:vAlign w:val="center"/>
          </w:tcPr>
          <w:p w14:paraId="75612C34" w14:textId="6D93B87C"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2BE9C991"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42E6911F"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225A3D1D" w14:textId="77777777" w:rsidR="00142054" w:rsidRPr="008163D4" w:rsidRDefault="00142054" w:rsidP="00142054">
            <w:pPr>
              <w:pStyle w:val="ConsPlusNormal"/>
              <w:rPr>
                <w:rFonts w:ascii="Times New Roman" w:hAnsi="Times New Roman" w:cs="Times New Roman"/>
                <w:sz w:val="24"/>
                <w:szCs w:val="24"/>
              </w:rPr>
            </w:pPr>
          </w:p>
        </w:tc>
        <w:tc>
          <w:tcPr>
            <w:tcW w:w="1418" w:type="dxa"/>
          </w:tcPr>
          <w:p w14:paraId="7AE735C2" w14:textId="2D0EBF81" w:rsidR="00142054" w:rsidRPr="008163D4" w:rsidRDefault="00142054"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142054" w:rsidRPr="006E5A66" w14:paraId="3D9AC72B" w14:textId="77777777" w:rsidTr="007038ED">
        <w:trPr>
          <w:cantSplit/>
          <w:trHeight w:val="20"/>
          <w:tblHeader/>
        </w:trPr>
        <w:tc>
          <w:tcPr>
            <w:tcW w:w="5449" w:type="dxa"/>
          </w:tcPr>
          <w:p w14:paraId="2CC5A3FE" w14:textId="338D9264" w:rsidR="00142054" w:rsidRPr="00E13FD1" w:rsidRDefault="00142054" w:rsidP="0090008F">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вспомогательного персонала</w:t>
            </w:r>
          </w:p>
        </w:tc>
        <w:tc>
          <w:tcPr>
            <w:tcW w:w="1276" w:type="dxa"/>
            <w:vAlign w:val="center"/>
          </w:tcPr>
          <w:p w14:paraId="35311AE5" w14:textId="4B76F284"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21170</w:t>
            </w:r>
          </w:p>
        </w:tc>
        <w:tc>
          <w:tcPr>
            <w:tcW w:w="1701" w:type="dxa"/>
            <w:vAlign w:val="center"/>
          </w:tcPr>
          <w:p w14:paraId="37E191F1" w14:textId="49FBB4DE"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111</w:t>
            </w:r>
          </w:p>
        </w:tc>
        <w:tc>
          <w:tcPr>
            <w:tcW w:w="1134" w:type="dxa"/>
            <w:vAlign w:val="center"/>
          </w:tcPr>
          <w:p w14:paraId="63A8A0B7" w14:textId="571952F2"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572A8856"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15BD2EC0"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15B7379F" w14:textId="77777777" w:rsidR="00142054" w:rsidRPr="008163D4" w:rsidRDefault="00142054" w:rsidP="00142054">
            <w:pPr>
              <w:pStyle w:val="ConsPlusNormal"/>
              <w:rPr>
                <w:rFonts w:ascii="Times New Roman" w:hAnsi="Times New Roman" w:cs="Times New Roman"/>
                <w:sz w:val="24"/>
                <w:szCs w:val="24"/>
              </w:rPr>
            </w:pPr>
          </w:p>
        </w:tc>
        <w:tc>
          <w:tcPr>
            <w:tcW w:w="1418" w:type="dxa"/>
          </w:tcPr>
          <w:p w14:paraId="30DD8742" w14:textId="29D577B4" w:rsidR="00142054" w:rsidRPr="008163D4" w:rsidRDefault="00142054"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142054" w:rsidRPr="006E5A66" w14:paraId="4CA1D133" w14:textId="77777777" w:rsidTr="007038ED">
        <w:trPr>
          <w:cantSplit/>
          <w:trHeight w:val="20"/>
          <w:tblHeader/>
        </w:trPr>
        <w:tc>
          <w:tcPr>
            <w:tcW w:w="5449" w:type="dxa"/>
          </w:tcPr>
          <w:p w14:paraId="521DF5C1" w14:textId="77777777" w:rsidR="00142054" w:rsidRPr="00E13FD1" w:rsidRDefault="00142054"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прочие выплаты персоналу, в том числе компенсационного характера</w:t>
            </w:r>
          </w:p>
        </w:tc>
        <w:tc>
          <w:tcPr>
            <w:tcW w:w="1276" w:type="dxa"/>
            <w:vAlign w:val="center"/>
          </w:tcPr>
          <w:p w14:paraId="6269D689" w14:textId="2D428FD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21200</w:t>
            </w:r>
          </w:p>
        </w:tc>
        <w:tc>
          <w:tcPr>
            <w:tcW w:w="1701" w:type="dxa"/>
            <w:vAlign w:val="center"/>
          </w:tcPr>
          <w:p w14:paraId="1158356A"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112</w:t>
            </w:r>
          </w:p>
        </w:tc>
        <w:tc>
          <w:tcPr>
            <w:tcW w:w="1134" w:type="dxa"/>
            <w:vAlign w:val="center"/>
          </w:tcPr>
          <w:p w14:paraId="0005EFB7" w14:textId="018FE177"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7EC9E88A"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22EAE4A8"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2852BF4C"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center"/>
          </w:tcPr>
          <w:p w14:paraId="09819E47" w14:textId="77777777" w:rsidR="00142054" w:rsidRPr="008163D4" w:rsidRDefault="00142054"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142054" w:rsidRPr="006E5A66" w14:paraId="51A6EDFB" w14:textId="77777777" w:rsidTr="007038ED">
        <w:trPr>
          <w:cantSplit/>
          <w:trHeight w:val="20"/>
          <w:tblHeader/>
        </w:trPr>
        <w:tc>
          <w:tcPr>
            <w:tcW w:w="5449" w:type="dxa"/>
          </w:tcPr>
          <w:p w14:paraId="76E36F56" w14:textId="77777777" w:rsidR="00142054" w:rsidRPr="00E13FD1" w:rsidRDefault="00142054"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иные выплаты, за исключением фонда оплаты труда учреждения, для выполнения отдельных полномочий</w:t>
            </w:r>
          </w:p>
        </w:tc>
        <w:tc>
          <w:tcPr>
            <w:tcW w:w="1276" w:type="dxa"/>
            <w:vAlign w:val="center"/>
          </w:tcPr>
          <w:p w14:paraId="0E331FF8" w14:textId="6D94F56F"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21300</w:t>
            </w:r>
          </w:p>
        </w:tc>
        <w:tc>
          <w:tcPr>
            <w:tcW w:w="1701" w:type="dxa"/>
            <w:vAlign w:val="center"/>
          </w:tcPr>
          <w:p w14:paraId="5A5E2BF5"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113</w:t>
            </w:r>
          </w:p>
        </w:tc>
        <w:tc>
          <w:tcPr>
            <w:tcW w:w="1134" w:type="dxa"/>
            <w:vAlign w:val="center"/>
          </w:tcPr>
          <w:p w14:paraId="69C93F0D" w14:textId="07C933A7"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6884C8E3"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491B8D46"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410783FB"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center"/>
          </w:tcPr>
          <w:p w14:paraId="585F0DF2" w14:textId="77777777" w:rsidR="00142054" w:rsidRPr="008163D4" w:rsidRDefault="00142054"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142054" w:rsidRPr="006E5A66" w14:paraId="4C4C644A" w14:textId="77777777" w:rsidTr="007038ED">
        <w:trPr>
          <w:cantSplit/>
          <w:trHeight w:val="20"/>
          <w:tblHeader/>
        </w:trPr>
        <w:tc>
          <w:tcPr>
            <w:tcW w:w="5449" w:type="dxa"/>
          </w:tcPr>
          <w:p w14:paraId="0C0493B3" w14:textId="77777777" w:rsidR="00142054" w:rsidRPr="00E13FD1" w:rsidRDefault="00142054"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взносы по обязательному социальному страхованию на выплаты по оплате труда работников и иные выплаты работникам учреждений, всего</w:t>
            </w:r>
          </w:p>
        </w:tc>
        <w:tc>
          <w:tcPr>
            <w:tcW w:w="1276" w:type="dxa"/>
            <w:vAlign w:val="center"/>
          </w:tcPr>
          <w:p w14:paraId="26A2E184" w14:textId="0698845C"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21400</w:t>
            </w:r>
          </w:p>
        </w:tc>
        <w:tc>
          <w:tcPr>
            <w:tcW w:w="1701" w:type="dxa"/>
            <w:vAlign w:val="center"/>
          </w:tcPr>
          <w:p w14:paraId="51B2543A"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119</w:t>
            </w:r>
          </w:p>
        </w:tc>
        <w:tc>
          <w:tcPr>
            <w:tcW w:w="1134" w:type="dxa"/>
            <w:vAlign w:val="center"/>
          </w:tcPr>
          <w:p w14:paraId="415615A7" w14:textId="4CCF4198"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1E8986AE"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1D0080FA"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3760C067"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center"/>
          </w:tcPr>
          <w:p w14:paraId="15C1F122" w14:textId="77777777" w:rsidR="00142054" w:rsidRPr="008163D4" w:rsidRDefault="00142054"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142054" w:rsidRPr="006E5A66" w14:paraId="0D7A8745" w14:textId="77777777" w:rsidTr="007038ED">
        <w:trPr>
          <w:cantSplit/>
          <w:trHeight w:val="20"/>
          <w:tblHeader/>
        </w:trPr>
        <w:tc>
          <w:tcPr>
            <w:tcW w:w="5449" w:type="dxa"/>
          </w:tcPr>
          <w:p w14:paraId="21CC5544" w14:textId="162DF41A" w:rsidR="00142054" w:rsidRPr="00E13FD1" w:rsidRDefault="00142054" w:rsidP="0090008F">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lastRenderedPageBreak/>
              <w:t>расходы на выплаты персоналу в сфере национальной безопасности, правоохранительной деятельности и обороны</w:t>
            </w:r>
          </w:p>
        </w:tc>
        <w:tc>
          <w:tcPr>
            <w:tcW w:w="1276" w:type="dxa"/>
            <w:vAlign w:val="center"/>
          </w:tcPr>
          <w:p w14:paraId="36EFE15A" w14:textId="30A41A5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21500</w:t>
            </w:r>
          </w:p>
        </w:tc>
        <w:tc>
          <w:tcPr>
            <w:tcW w:w="1701" w:type="dxa"/>
            <w:vAlign w:val="center"/>
          </w:tcPr>
          <w:p w14:paraId="2BA516C2" w14:textId="0FDAB462"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1134" w:type="dxa"/>
            <w:vAlign w:val="center"/>
          </w:tcPr>
          <w:p w14:paraId="7766DAE1" w14:textId="619E58D2"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3FE7D1BD"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3B661DFF"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57998D69"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center"/>
          </w:tcPr>
          <w:p w14:paraId="38D2E3D0" w14:textId="6808A673" w:rsidR="00142054" w:rsidRPr="008163D4" w:rsidRDefault="00E10838"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142054" w:rsidRPr="003F08FA" w14:paraId="3204A0D6" w14:textId="77777777" w:rsidTr="007038ED">
        <w:trPr>
          <w:cantSplit/>
          <w:trHeight w:val="20"/>
          <w:tblHeader/>
        </w:trPr>
        <w:tc>
          <w:tcPr>
            <w:tcW w:w="5449" w:type="dxa"/>
          </w:tcPr>
          <w:p w14:paraId="022D79CE" w14:textId="44C3E6E6" w:rsidR="00142054" w:rsidRPr="00E13FD1" w:rsidRDefault="00142054" w:rsidP="0090008F">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в том числе: денежное довольствие военнослужащих и сотрудников, имеющих специальные звания</w:t>
            </w:r>
          </w:p>
        </w:tc>
        <w:tc>
          <w:tcPr>
            <w:tcW w:w="1276" w:type="dxa"/>
            <w:vAlign w:val="center"/>
          </w:tcPr>
          <w:p w14:paraId="25A672C9" w14:textId="12DB4C4C"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21510</w:t>
            </w:r>
          </w:p>
        </w:tc>
        <w:tc>
          <w:tcPr>
            <w:tcW w:w="1701" w:type="dxa"/>
            <w:vAlign w:val="center"/>
          </w:tcPr>
          <w:p w14:paraId="7D8E3D2B"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131</w:t>
            </w:r>
          </w:p>
        </w:tc>
        <w:tc>
          <w:tcPr>
            <w:tcW w:w="1134" w:type="dxa"/>
            <w:vAlign w:val="center"/>
          </w:tcPr>
          <w:p w14:paraId="54CD9BA6" w14:textId="12C24F4D"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6ED9010D"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160A3015"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1FE35FE3"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center"/>
          </w:tcPr>
          <w:p w14:paraId="70E23B2A" w14:textId="77777777" w:rsidR="00142054" w:rsidRPr="008163D4" w:rsidRDefault="00142054"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142054" w:rsidRPr="003F08FA" w14:paraId="3E5DAD06" w14:textId="77777777" w:rsidTr="007038ED">
        <w:trPr>
          <w:cantSplit/>
          <w:trHeight w:val="20"/>
          <w:tblHeader/>
        </w:trPr>
        <w:tc>
          <w:tcPr>
            <w:tcW w:w="5449" w:type="dxa"/>
          </w:tcPr>
          <w:p w14:paraId="29323286" w14:textId="3E4CDC96" w:rsidR="00142054" w:rsidRPr="00E13FD1" w:rsidRDefault="00142054" w:rsidP="0090008F">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расходы на выплаты военнослужащим и сотрудникам, имеющим специальные звания, зависящие от размера денежного довольствия</w:t>
            </w:r>
          </w:p>
        </w:tc>
        <w:tc>
          <w:tcPr>
            <w:tcW w:w="1276" w:type="dxa"/>
            <w:vAlign w:val="center"/>
          </w:tcPr>
          <w:p w14:paraId="05C8F887" w14:textId="25B73D90"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21520</w:t>
            </w:r>
          </w:p>
        </w:tc>
        <w:tc>
          <w:tcPr>
            <w:tcW w:w="1701" w:type="dxa"/>
            <w:vAlign w:val="center"/>
          </w:tcPr>
          <w:p w14:paraId="09F30F37" w14:textId="2AC3864A"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133</w:t>
            </w:r>
          </w:p>
        </w:tc>
        <w:tc>
          <w:tcPr>
            <w:tcW w:w="1134" w:type="dxa"/>
            <w:vAlign w:val="center"/>
          </w:tcPr>
          <w:p w14:paraId="4C9B5EFC" w14:textId="4368FCBD"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7F97D79D"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7F379BB7"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135DBB16"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center"/>
          </w:tcPr>
          <w:p w14:paraId="0DDEFB5C" w14:textId="76E5C6CD" w:rsidR="00142054" w:rsidRPr="008163D4" w:rsidRDefault="00E10838"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142054" w:rsidRPr="003F08FA" w14:paraId="3B6F2B80" w14:textId="77777777" w:rsidTr="007038ED">
        <w:trPr>
          <w:cantSplit/>
          <w:trHeight w:val="20"/>
          <w:tblHeader/>
        </w:trPr>
        <w:tc>
          <w:tcPr>
            <w:tcW w:w="5449" w:type="dxa"/>
          </w:tcPr>
          <w:p w14:paraId="769AFED7" w14:textId="77777777" w:rsidR="00142054" w:rsidRPr="00E13FD1" w:rsidRDefault="00142054" w:rsidP="0090008F">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иные выплаты военнослужащим и сотрудникам, имеющим специальные звания</w:t>
            </w:r>
          </w:p>
        </w:tc>
        <w:tc>
          <w:tcPr>
            <w:tcW w:w="1276" w:type="dxa"/>
            <w:vAlign w:val="center"/>
          </w:tcPr>
          <w:p w14:paraId="332F7ACA" w14:textId="450B4DC3"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21530</w:t>
            </w:r>
          </w:p>
        </w:tc>
        <w:tc>
          <w:tcPr>
            <w:tcW w:w="1701" w:type="dxa"/>
            <w:vAlign w:val="center"/>
          </w:tcPr>
          <w:p w14:paraId="3F865473"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134</w:t>
            </w:r>
          </w:p>
        </w:tc>
        <w:tc>
          <w:tcPr>
            <w:tcW w:w="1134" w:type="dxa"/>
            <w:vAlign w:val="center"/>
          </w:tcPr>
          <w:p w14:paraId="1F629B0B" w14:textId="2DB4A83E"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24E2B19D"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27C4ABDA"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3F019F8A"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center"/>
          </w:tcPr>
          <w:p w14:paraId="3C5246B4" w14:textId="77777777" w:rsidR="00142054" w:rsidRPr="008163D4" w:rsidRDefault="00142054"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142054" w:rsidRPr="003F08FA" w14:paraId="7FF7949D" w14:textId="77777777" w:rsidTr="007038ED">
        <w:trPr>
          <w:cantSplit/>
          <w:trHeight w:val="20"/>
          <w:tblHeader/>
        </w:trPr>
        <w:tc>
          <w:tcPr>
            <w:tcW w:w="5449" w:type="dxa"/>
          </w:tcPr>
          <w:p w14:paraId="32E4AB9C" w14:textId="03F79E5B" w:rsidR="00142054" w:rsidRPr="00E13FD1" w:rsidRDefault="00142054" w:rsidP="0090008F">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страховые взносы на обязательное социальное страхование в части выплат персоналу, подлежащих обложению страховыми взносами</w:t>
            </w:r>
          </w:p>
        </w:tc>
        <w:tc>
          <w:tcPr>
            <w:tcW w:w="1276" w:type="dxa"/>
            <w:vAlign w:val="center"/>
          </w:tcPr>
          <w:p w14:paraId="09985EE9" w14:textId="5B979743"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21540</w:t>
            </w:r>
          </w:p>
        </w:tc>
        <w:tc>
          <w:tcPr>
            <w:tcW w:w="1701" w:type="dxa"/>
            <w:vAlign w:val="center"/>
          </w:tcPr>
          <w:p w14:paraId="357DBEF4" w14:textId="2BA74405"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139</w:t>
            </w:r>
          </w:p>
        </w:tc>
        <w:tc>
          <w:tcPr>
            <w:tcW w:w="1134" w:type="dxa"/>
            <w:vAlign w:val="center"/>
          </w:tcPr>
          <w:p w14:paraId="341353DC" w14:textId="06A7143D"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6484E1C2"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58D5AA37"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17EFD88C"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center"/>
          </w:tcPr>
          <w:p w14:paraId="67534128" w14:textId="72386481" w:rsidR="00142054" w:rsidRPr="008163D4" w:rsidRDefault="00142054"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142054" w:rsidRPr="003F08FA" w14:paraId="268150F2" w14:textId="77777777" w:rsidTr="007038ED">
        <w:trPr>
          <w:cantSplit/>
          <w:trHeight w:val="20"/>
          <w:tblHeader/>
        </w:trPr>
        <w:tc>
          <w:tcPr>
            <w:tcW w:w="5449" w:type="dxa"/>
          </w:tcPr>
          <w:p w14:paraId="580D3941" w14:textId="77777777" w:rsidR="00142054" w:rsidRPr="00E13FD1" w:rsidRDefault="00142054" w:rsidP="0090008F">
            <w:pPr>
              <w:pStyle w:val="ConsPlusNormal"/>
              <w:ind w:left="1416"/>
              <w:rPr>
                <w:rFonts w:ascii="Times New Roman" w:hAnsi="Times New Roman" w:cs="Times New Roman"/>
                <w:sz w:val="24"/>
                <w:szCs w:val="24"/>
              </w:rPr>
            </w:pPr>
            <w:r w:rsidRPr="00E13FD1">
              <w:rPr>
                <w:rFonts w:ascii="Times New Roman" w:hAnsi="Times New Roman" w:cs="Times New Roman"/>
                <w:sz w:val="24"/>
                <w:szCs w:val="24"/>
              </w:rPr>
              <w:t>в том числе:</w:t>
            </w:r>
          </w:p>
          <w:p w14:paraId="0E5A53F3" w14:textId="77777777" w:rsidR="00142054" w:rsidRPr="00E13FD1" w:rsidRDefault="00142054" w:rsidP="0090008F">
            <w:pPr>
              <w:pStyle w:val="ConsPlusNormal"/>
              <w:ind w:left="1416"/>
              <w:rPr>
                <w:rFonts w:ascii="Times New Roman" w:hAnsi="Times New Roman" w:cs="Times New Roman"/>
                <w:sz w:val="24"/>
                <w:szCs w:val="24"/>
              </w:rPr>
            </w:pPr>
            <w:r w:rsidRPr="00E13FD1">
              <w:rPr>
                <w:rFonts w:ascii="Times New Roman" w:hAnsi="Times New Roman" w:cs="Times New Roman"/>
                <w:sz w:val="24"/>
                <w:szCs w:val="24"/>
              </w:rPr>
              <w:t>на оплату труда стажеров</w:t>
            </w:r>
          </w:p>
        </w:tc>
        <w:tc>
          <w:tcPr>
            <w:tcW w:w="1276" w:type="dxa"/>
            <w:vAlign w:val="center"/>
          </w:tcPr>
          <w:p w14:paraId="3A5342E1" w14:textId="7B0FE4DD"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21541</w:t>
            </w:r>
          </w:p>
        </w:tc>
        <w:tc>
          <w:tcPr>
            <w:tcW w:w="1701" w:type="dxa"/>
            <w:vAlign w:val="center"/>
          </w:tcPr>
          <w:p w14:paraId="27399505"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139</w:t>
            </w:r>
          </w:p>
        </w:tc>
        <w:tc>
          <w:tcPr>
            <w:tcW w:w="1134" w:type="dxa"/>
            <w:vAlign w:val="center"/>
          </w:tcPr>
          <w:p w14:paraId="6716AE24" w14:textId="52C02719"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6C23864C"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29E40F0B"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2D21CF2C"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center"/>
          </w:tcPr>
          <w:p w14:paraId="05158AFA" w14:textId="77777777" w:rsidR="00142054" w:rsidRPr="008163D4" w:rsidRDefault="00142054"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142054" w:rsidRPr="003F08FA" w14:paraId="421C835D" w14:textId="77777777" w:rsidTr="007038ED">
        <w:trPr>
          <w:cantSplit/>
          <w:trHeight w:val="20"/>
          <w:tblHeader/>
        </w:trPr>
        <w:tc>
          <w:tcPr>
            <w:tcW w:w="5449" w:type="dxa"/>
          </w:tcPr>
          <w:p w14:paraId="4A0B0943" w14:textId="77777777" w:rsidR="00142054" w:rsidRPr="00E13FD1" w:rsidRDefault="00142054" w:rsidP="0090008F">
            <w:pPr>
              <w:pStyle w:val="ConsPlusNormal"/>
              <w:ind w:left="1416"/>
              <w:rPr>
                <w:rFonts w:ascii="Times New Roman" w:hAnsi="Times New Roman" w:cs="Times New Roman"/>
                <w:sz w:val="24"/>
                <w:szCs w:val="24"/>
              </w:rPr>
            </w:pPr>
            <w:r w:rsidRPr="00E13FD1">
              <w:rPr>
                <w:rFonts w:ascii="Times New Roman" w:hAnsi="Times New Roman" w:cs="Times New Roman"/>
                <w:sz w:val="24"/>
                <w:szCs w:val="24"/>
              </w:rPr>
              <w:t>на иные выплаты гражданским лицам (денежное содержание)</w:t>
            </w:r>
          </w:p>
        </w:tc>
        <w:tc>
          <w:tcPr>
            <w:tcW w:w="1276" w:type="dxa"/>
            <w:vAlign w:val="center"/>
          </w:tcPr>
          <w:p w14:paraId="246F35C5" w14:textId="7A0E3F22"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21542</w:t>
            </w:r>
          </w:p>
        </w:tc>
        <w:tc>
          <w:tcPr>
            <w:tcW w:w="1701" w:type="dxa"/>
            <w:vAlign w:val="center"/>
          </w:tcPr>
          <w:p w14:paraId="596E85A8"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139</w:t>
            </w:r>
          </w:p>
        </w:tc>
        <w:tc>
          <w:tcPr>
            <w:tcW w:w="1134" w:type="dxa"/>
            <w:vAlign w:val="center"/>
          </w:tcPr>
          <w:p w14:paraId="000A55A0" w14:textId="30A8DA1A"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27839B91"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7EF3C53E"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68E2D282"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center"/>
          </w:tcPr>
          <w:p w14:paraId="60B2B026" w14:textId="77777777" w:rsidR="00142054" w:rsidRPr="008163D4" w:rsidRDefault="00142054"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142054" w:rsidRPr="006E5A66" w14:paraId="1903586A" w14:textId="77777777" w:rsidTr="007038ED">
        <w:trPr>
          <w:cantSplit/>
          <w:trHeight w:val="20"/>
          <w:tblHeader/>
        </w:trPr>
        <w:tc>
          <w:tcPr>
            <w:tcW w:w="5449" w:type="dxa"/>
          </w:tcPr>
          <w:p w14:paraId="5AE84D4B" w14:textId="77777777" w:rsidR="00142054" w:rsidRPr="00E13FD1" w:rsidRDefault="00142054" w:rsidP="00142054">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социальные и иные выплаты населению, всего</w:t>
            </w:r>
          </w:p>
        </w:tc>
        <w:tc>
          <w:tcPr>
            <w:tcW w:w="1276" w:type="dxa"/>
            <w:vAlign w:val="center"/>
          </w:tcPr>
          <w:p w14:paraId="1CEA0D2A" w14:textId="450CC55A"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22000</w:t>
            </w:r>
          </w:p>
        </w:tc>
        <w:tc>
          <w:tcPr>
            <w:tcW w:w="1701" w:type="dxa"/>
            <w:vAlign w:val="center"/>
          </w:tcPr>
          <w:p w14:paraId="5A07D2B5"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300</w:t>
            </w:r>
          </w:p>
        </w:tc>
        <w:tc>
          <w:tcPr>
            <w:tcW w:w="1134" w:type="dxa"/>
            <w:vAlign w:val="center"/>
          </w:tcPr>
          <w:p w14:paraId="792B4A69" w14:textId="58C3E020"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0CD28420"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03237B59"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033FAFE5"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center"/>
          </w:tcPr>
          <w:p w14:paraId="3D4B9E43" w14:textId="77777777" w:rsidR="00142054" w:rsidRPr="008163D4" w:rsidRDefault="00142054"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142054" w:rsidRPr="006E5A66" w14:paraId="1791779A" w14:textId="77777777" w:rsidTr="007038ED">
        <w:trPr>
          <w:cantSplit/>
          <w:trHeight w:val="20"/>
          <w:tblHeader/>
        </w:trPr>
        <w:tc>
          <w:tcPr>
            <w:tcW w:w="5449" w:type="dxa"/>
          </w:tcPr>
          <w:p w14:paraId="59940D73" w14:textId="77777777" w:rsidR="00142054" w:rsidRPr="00E13FD1" w:rsidRDefault="00142054" w:rsidP="00697B3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 том числе:</w:t>
            </w:r>
          </w:p>
          <w:p w14:paraId="306391CE" w14:textId="6732DA46" w:rsidR="00142054" w:rsidRPr="00E13FD1" w:rsidRDefault="00142054" w:rsidP="00697B39">
            <w:pPr>
              <w:pStyle w:val="ConsPlusNormal"/>
              <w:ind w:left="567"/>
              <w:rPr>
                <w:sz w:val="24"/>
                <w:szCs w:val="24"/>
              </w:rPr>
            </w:pPr>
            <w:r w:rsidRPr="00E13FD1">
              <w:rPr>
                <w:rFonts w:ascii="Times New Roman" w:hAnsi="Times New Roman" w:cs="Times New Roman"/>
                <w:sz w:val="24"/>
                <w:szCs w:val="24"/>
              </w:rPr>
              <w:t>социальные выплаты гражданам, кроме публичных нормативных социальных выплат</w:t>
            </w:r>
          </w:p>
        </w:tc>
        <w:tc>
          <w:tcPr>
            <w:tcW w:w="1276" w:type="dxa"/>
            <w:vAlign w:val="center"/>
          </w:tcPr>
          <w:p w14:paraId="76DD679F" w14:textId="15FBF5A0"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22100</w:t>
            </w:r>
          </w:p>
        </w:tc>
        <w:tc>
          <w:tcPr>
            <w:tcW w:w="1701" w:type="dxa"/>
            <w:vAlign w:val="center"/>
          </w:tcPr>
          <w:p w14:paraId="26DD2C29" w14:textId="27234B23"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320</w:t>
            </w:r>
          </w:p>
        </w:tc>
        <w:tc>
          <w:tcPr>
            <w:tcW w:w="1134" w:type="dxa"/>
            <w:vAlign w:val="center"/>
          </w:tcPr>
          <w:p w14:paraId="0DF3DBDE" w14:textId="6D7A0CCE"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5F468540"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2F72CB88"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61F6EDBB"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center"/>
          </w:tcPr>
          <w:p w14:paraId="590B0A28" w14:textId="5C6E2A5F" w:rsidR="00142054" w:rsidRPr="008163D4" w:rsidRDefault="00142054"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142054" w:rsidRPr="006E5A66" w14:paraId="00878BBC" w14:textId="77777777" w:rsidTr="007038ED">
        <w:trPr>
          <w:cantSplit/>
          <w:trHeight w:val="20"/>
          <w:tblHeader/>
        </w:trPr>
        <w:tc>
          <w:tcPr>
            <w:tcW w:w="5449" w:type="dxa"/>
          </w:tcPr>
          <w:p w14:paraId="42A604F8" w14:textId="77777777" w:rsidR="00142054" w:rsidRPr="00E13FD1" w:rsidRDefault="00142054" w:rsidP="00697B3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lastRenderedPageBreak/>
              <w:t>из них:</w:t>
            </w:r>
          </w:p>
          <w:p w14:paraId="76197682" w14:textId="77777777" w:rsidR="00142054" w:rsidRPr="00E13FD1" w:rsidRDefault="00142054" w:rsidP="00697B3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пособия, компенсации и иные социальные выплаты гражданам, кроме публичных нормативных обязательств</w:t>
            </w:r>
          </w:p>
        </w:tc>
        <w:tc>
          <w:tcPr>
            <w:tcW w:w="1276" w:type="dxa"/>
            <w:vAlign w:val="center"/>
          </w:tcPr>
          <w:p w14:paraId="49E43FF4" w14:textId="7E0AAC20"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22110</w:t>
            </w:r>
          </w:p>
        </w:tc>
        <w:tc>
          <w:tcPr>
            <w:tcW w:w="1701" w:type="dxa"/>
            <w:vAlign w:val="center"/>
          </w:tcPr>
          <w:p w14:paraId="54764EAD" w14:textId="77777777" w:rsidR="00142054" w:rsidRPr="008F0135" w:rsidRDefault="00142054"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321</w:t>
            </w:r>
          </w:p>
        </w:tc>
        <w:tc>
          <w:tcPr>
            <w:tcW w:w="1134" w:type="dxa"/>
            <w:vAlign w:val="center"/>
          </w:tcPr>
          <w:p w14:paraId="59B53749" w14:textId="7E4A2B3A" w:rsidR="00142054" w:rsidRPr="008F0135" w:rsidRDefault="00142054"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1816CFB4"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bottom"/>
          </w:tcPr>
          <w:p w14:paraId="3E2ADA3F" w14:textId="77777777" w:rsidR="00142054" w:rsidRPr="008163D4" w:rsidRDefault="00142054" w:rsidP="00142054">
            <w:pPr>
              <w:pStyle w:val="ConsPlusNormal"/>
              <w:rPr>
                <w:rFonts w:ascii="Times New Roman" w:hAnsi="Times New Roman" w:cs="Times New Roman"/>
                <w:sz w:val="24"/>
                <w:szCs w:val="24"/>
              </w:rPr>
            </w:pPr>
          </w:p>
        </w:tc>
        <w:tc>
          <w:tcPr>
            <w:tcW w:w="1275" w:type="dxa"/>
            <w:vAlign w:val="bottom"/>
          </w:tcPr>
          <w:p w14:paraId="0D038306" w14:textId="77777777" w:rsidR="00142054" w:rsidRPr="008163D4" w:rsidRDefault="00142054" w:rsidP="00142054">
            <w:pPr>
              <w:pStyle w:val="ConsPlusNormal"/>
              <w:rPr>
                <w:rFonts w:ascii="Times New Roman" w:hAnsi="Times New Roman" w:cs="Times New Roman"/>
                <w:sz w:val="24"/>
                <w:szCs w:val="24"/>
              </w:rPr>
            </w:pPr>
          </w:p>
        </w:tc>
        <w:tc>
          <w:tcPr>
            <w:tcW w:w="1418" w:type="dxa"/>
            <w:vAlign w:val="center"/>
          </w:tcPr>
          <w:p w14:paraId="5AC63261" w14:textId="77777777" w:rsidR="00142054" w:rsidRPr="008163D4" w:rsidRDefault="00142054"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E36AA3" w:rsidRPr="006E5A66" w14:paraId="71A78992" w14:textId="77777777" w:rsidTr="007038ED">
        <w:trPr>
          <w:cantSplit/>
          <w:trHeight w:val="20"/>
          <w:tblHeader/>
        </w:trPr>
        <w:tc>
          <w:tcPr>
            <w:tcW w:w="5449" w:type="dxa"/>
          </w:tcPr>
          <w:p w14:paraId="4C516C55" w14:textId="524ADCD2" w:rsidR="00E36AA3" w:rsidRPr="00E13FD1" w:rsidRDefault="00E36AA3" w:rsidP="00E36AA3">
            <w:pPr>
              <w:pStyle w:val="ConsPlusNormal"/>
              <w:ind w:left="708"/>
              <w:rPr>
                <w:rFonts w:ascii="Times New Roman" w:hAnsi="Times New Roman" w:cs="Times New Roman"/>
                <w:sz w:val="24"/>
                <w:szCs w:val="24"/>
              </w:rPr>
            </w:pPr>
            <w:r>
              <w:rPr>
                <w:rFonts w:ascii="Times New Roman" w:hAnsi="Times New Roman" w:cs="Times New Roman"/>
                <w:sz w:val="24"/>
                <w:szCs w:val="24"/>
              </w:rPr>
              <w:t>приобретение товаров, работ, услуг в пользу граждан в целях их социального обеспечения</w:t>
            </w:r>
          </w:p>
        </w:tc>
        <w:tc>
          <w:tcPr>
            <w:tcW w:w="1276" w:type="dxa"/>
            <w:vAlign w:val="center"/>
          </w:tcPr>
          <w:p w14:paraId="6AB5C9E0" w14:textId="7363CD03" w:rsidR="00E36AA3" w:rsidRPr="008F0135" w:rsidRDefault="00E36AA3" w:rsidP="008F0135">
            <w:pPr>
              <w:pStyle w:val="ConsPlusNormal"/>
              <w:jc w:val="center"/>
              <w:rPr>
                <w:rFonts w:ascii="Times New Roman" w:hAnsi="Times New Roman" w:cs="Times New Roman"/>
                <w:sz w:val="24"/>
                <w:szCs w:val="24"/>
              </w:rPr>
            </w:pPr>
            <w:r>
              <w:rPr>
                <w:rFonts w:ascii="Times New Roman" w:hAnsi="Times New Roman" w:cs="Times New Roman"/>
                <w:sz w:val="24"/>
                <w:szCs w:val="24"/>
              </w:rPr>
              <w:t>22120</w:t>
            </w:r>
          </w:p>
        </w:tc>
        <w:tc>
          <w:tcPr>
            <w:tcW w:w="1701" w:type="dxa"/>
            <w:vAlign w:val="center"/>
          </w:tcPr>
          <w:p w14:paraId="5B0E7DC6" w14:textId="008374DC" w:rsidR="00E36AA3" w:rsidRPr="008F0135" w:rsidRDefault="00E36AA3" w:rsidP="008F0135">
            <w:pPr>
              <w:pStyle w:val="ConsPlusNormal"/>
              <w:jc w:val="center"/>
              <w:rPr>
                <w:rFonts w:ascii="Times New Roman" w:hAnsi="Times New Roman" w:cs="Times New Roman"/>
                <w:sz w:val="24"/>
                <w:szCs w:val="24"/>
              </w:rPr>
            </w:pPr>
            <w:r>
              <w:rPr>
                <w:rFonts w:ascii="Times New Roman" w:hAnsi="Times New Roman" w:cs="Times New Roman"/>
                <w:sz w:val="24"/>
                <w:szCs w:val="24"/>
              </w:rPr>
              <w:t>323</w:t>
            </w:r>
          </w:p>
        </w:tc>
        <w:tc>
          <w:tcPr>
            <w:tcW w:w="1134" w:type="dxa"/>
            <w:vAlign w:val="center"/>
          </w:tcPr>
          <w:p w14:paraId="55FC083E" w14:textId="77777777" w:rsidR="00E36AA3" w:rsidRPr="008F0135" w:rsidRDefault="00E36AA3" w:rsidP="008F0135">
            <w:pPr>
              <w:pStyle w:val="ConsPlusNormal"/>
              <w:jc w:val="center"/>
              <w:rPr>
                <w:rFonts w:ascii="Times New Roman" w:hAnsi="Times New Roman" w:cs="Times New Roman"/>
                <w:color w:val="000000" w:themeColor="text1"/>
                <w:sz w:val="24"/>
                <w:szCs w:val="24"/>
              </w:rPr>
            </w:pPr>
          </w:p>
        </w:tc>
        <w:tc>
          <w:tcPr>
            <w:tcW w:w="1417" w:type="dxa"/>
            <w:vAlign w:val="bottom"/>
          </w:tcPr>
          <w:p w14:paraId="40D52145"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bottom"/>
          </w:tcPr>
          <w:p w14:paraId="4B6A1960" w14:textId="77777777" w:rsidR="00E36AA3" w:rsidRPr="008163D4" w:rsidRDefault="00E36AA3" w:rsidP="00142054">
            <w:pPr>
              <w:pStyle w:val="ConsPlusNormal"/>
              <w:rPr>
                <w:rFonts w:ascii="Times New Roman" w:hAnsi="Times New Roman" w:cs="Times New Roman"/>
                <w:sz w:val="24"/>
                <w:szCs w:val="24"/>
              </w:rPr>
            </w:pPr>
          </w:p>
        </w:tc>
        <w:tc>
          <w:tcPr>
            <w:tcW w:w="1275" w:type="dxa"/>
            <w:vAlign w:val="bottom"/>
          </w:tcPr>
          <w:p w14:paraId="405C5264"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center"/>
          </w:tcPr>
          <w:p w14:paraId="30D189FD" w14:textId="77777777" w:rsidR="00E36AA3" w:rsidRPr="008163D4" w:rsidRDefault="00E36AA3" w:rsidP="00142054">
            <w:pPr>
              <w:pStyle w:val="ConsPlusNormal"/>
              <w:jc w:val="center"/>
              <w:rPr>
                <w:rFonts w:ascii="Times New Roman" w:hAnsi="Times New Roman" w:cs="Times New Roman"/>
                <w:sz w:val="24"/>
                <w:szCs w:val="24"/>
              </w:rPr>
            </w:pPr>
          </w:p>
        </w:tc>
      </w:tr>
      <w:tr w:rsidR="00E36AA3" w:rsidRPr="006E5A66" w14:paraId="3F0CEEB2" w14:textId="77777777" w:rsidTr="007038ED">
        <w:trPr>
          <w:cantSplit/>
          <w:trHeight w:val="20"/>
          <w:tblHeader/>
        </w:trPr>
        <w:tc>
          <w:tcPr>
            <w:tcW w:w="5449" w:type="dxa"/>
          </w:tcPr>
          <w:p w14:paraId="6B084C43" w14:textId="77777777" w:rsidR="00E36AA3" w:rsidRPr="00E13FD1" w:rsidRDefault="00E36AA3" w:rsidP="00142054">
            <w:pPr>
              <w:pStyle w:val="ConsPlusNormal"/>
              <w:rPr>
                <w:rFonts w:ascii="Times New Roman" w:hAnsi="Times New Roman" w:cs="Times New Roman"/>
                <w:sz w:val="24"/>
                <w:szCs w:val="24"/>
              </w:rPr>
            </w:pPr>
          </w:p>
        </w:tc>
        <w:tc>
          <w:tcPr>
            <w:tcW w:w="1276" w:type="dxa"/>
            <w:vAlign w:val="center"/>
          </w:tcPr>
          <w:p w14:paraId="3862A38C" w14:textId="77777777" w:rsidR="00E36AA3" w:rsidRPr="008F0135" w:rsidRDefault="00E36AA3" w:rsidP="008F0135">
            <w:pPr>
              <w:pStyle w:val="ConsPlusNormal"/>
              <w:jc w:val="center"/>
              <w:rPr>
                <w:rFonts w:ascii="Times New Roman" w:hAnsi="Times New Roman" w:cs="Times New Roman"/>
                <w:sz w:val="24"/>
                <w:szCs w:val="24"/>
              </w:rPr>
            </w:pPr>
          </w:p>
        </w:tc>
        <w:tc>
          <w:tcPr>
            <w:tcW w:w="1701" w:type="dxa"/>
            <w:vAlign w:val="center"/>
          </w:tcPr>
          <w:p w14:paraId="3B2904F5" w14:textId="77777777" w:rsidR="00E36AA3" w:rsidRPr="008F0135" w:rsidRDefault="00E36AA3" w:rsidP="008F0135">
            <w:pPr>
              <w:pStyle w:val="ConsPlusNormal"/>
              <w:jc w:val="center"/>
              <w:rPr>
                <w:rFonts w:ascii="Times New Roman" w:hAnsi="Times New Roman" w:cs="Times New Roman"/>
                <w:sz w:val="24"/>
                <w:szCs w:val="24"/>
              </w:rPr>
            </w:pPr>
          </w:p>
        </w:tc>
        <w:tc>
          <w:tcPr>
            <w:tcW w:w="1134" w:type="dxa"/>
            <w:vAlign w:val="center"/>
          </w:tcPr>
          <w:p w14:paraId="2FAFEF57" w14:textId="7E693B97"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0B7DA943"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bottom"/>
          </w:tcPr>
          <w:p w14:paraId="6ED31BD8" w14:textId="77777777" w:rsidR="00E36AA3" w:rsidRPr="008163D4" w:rsidRDefault="00E36AA3" w:rsidP="00142054">
            <w:pPr>
              <w:pStyle w:val="ConsPlusNormal"/>
              <w:rPr>
                <w:rFonts w:ascii="Times New Roman" w:hAnsi="Times New Roman" w:cs="Times New Roman"/>
                <w:sz w:val="24"/>
                <w:szCs w:val="24"/>
              </w:rPr>
            </w:pPr>
          </w:p>
        </w:tc>
        <w:tc>
          <w:tcPr>
            <w:tcW w:w="1275" w:type="dxa"/>
            <w:vAlign w:val="bottom"/>
          </w:tcPr>
          <w:p w14:paraId="33E029A0"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center"/>
          </w:tcPr>
          <w:p w14:paraId="39A9B837" w14:textId="77777777" w:rsidR="00E36AA3" w:rsidRPr="008163D4" w:rsidRDefault="00E36AA3" w:rsidP="00142054">
            <w:pPr>
              <w:pStyle w:val="ConsPlusNormal"/>
              <w:jc w:val="center"/>
              <w:rPr>
                <w:rFonts w:ascii="Times New Roman" w:hAnsi="Times New Roman" w:cs="Times New Roman"/>
                <w:sz w:val="24"/>
                <w:szCs w:val="24"/>
              </w:rPr>
            </w:pPr>
          </w:p>
        </w:tc>
      </w:tr>
      <w:tr w:rsidR="00E36AA3" w:rsidRPr="008163D4" w14:paraId="41F60DDF" w14:textId="77777777" w:rsidTr="007038ED">
        <w:trPr>
          <w:cantSplit/>
          <w:trHeight w:val="20"/>
          <w:tblHeader/>
        </w:trPr>
        <w:tc>
          <w:tcPr>
            <w:tcW w:w="5449" w:type="dxa"/>
          </w:tcPr>
          <w:p w14:paraId="6E2DFEE6" w14:textId="77777777" w:rsidR="00E36AA3" w:rsidRPr="00E13FD1" w:rsidRDefault="00E36AA3"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выплата стипендий, осуществление иных расходов на социальную поддержку обучающихся за счет средств стипендиального фонда</w:t>
            </w:r>
          </w:p>
        </w:tc>
        <w:tc>
          <w:tcPr>
            <w:tcW w:w="1276" w:type="dxa"/>
            <w:vAlign w:val="center"/>
          </w:tcPr>
          <w:p w14:paraId="7598AE65" w14:textId="7A7A3FE2"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22200</w:t>
            </w:r>
          </w:p>
        </w:tc>
        <w:tc>
          <w:tcPr>
            <w:tcW w:w="1701" w:type="dxa"/>
            <w:vAlign w:val="center"/>
          </w:tcPr>
          <w:p w14:paraId="7D6747CF" w14:textId="77777777"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340</w:t>
            </w:r>
          </w:p>
        </w:tc>
        <w:tc>
          <w:tcPr>
            <w:tcW w:w="1134" w:type="dxa"/>
            <w:vAlign w:val="center"/>
          </w:tcPr>
          <w:p w14:paraId="7E3AB86C" w14:textId="262002DF"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2DC1FA8D"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bottom"/>
          </w:tcPr>
          <w:p w14:paraId="05B5BBAF" w14:textId="77777777" w:rsidR="00E36AA3" w:rsidRPr="008163D4" w:rsidRDefault="00E36AA3" w:rsidP="00142054">
            <w:pPr>
              <w:pStyle w:val="ConsPlusNormal"/>
              <w:rPr>
                <w:rFonts w:ascii="Times New Roman" w:hAnsi="Times New Roman" w:cs="Times New Roman"/>
                <w:sz w:val="24"/>
                <w:szCs w:val="24"/>
              </w:rPr>
            </w:pPr>
          </w:p>
        </w:tc>
        <w:tc>
          <w:tcPr>
            <w:tcW w:w="1275" w:type="dxa"/>
            <w:vAlign w:val="bottom"/>
          </w:tcPr>
          <w:p w14:paraId="27EDCE7D"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center"/>
          </w:tcPr>
          <w:p w14:paraId="691767CD" w14:textId="77777777" w:rsidR="00E36AA3" w:rsidRPr="008163D4" w:rsidRDefault="00E36AA3"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E36AA3" w:rsidRPr="008163D4" w14:paraId="5D384CC9" w14:textId="77777777" w:rsidTr="007038ED">
        <w:trPr>
          <w:cantSplit/>
          <w:trHeight w:val="20"/>
          <w:tblHeader/>
        </w:trPr>
        <w:tc>
          <w:tcPr>
            <w:tcW w:w="5449" w:type="dxa"/>
          </w:tcPr>
          <w:p w14:paraId="177EFB28" w14:textId="77777777" w:rsidR="00E36AA3" w:rsidRPr="00E13FD1" w:rsidRDefault="00E36AA3"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на премирование физических лиц за достижения в области культуры, искусства, образования, науки и техники, а также на предоставление грантов с целью поддержки проектов в области науки, культуры и искусства</w:t>
            </w:r>
          </w:p>
        </w:tc>
        <w:tc>
          <w:tcPr>
            <w:tcW w:w="1276" w:type="dxa"/>
            <w:vAlign w:val="center"/>
          </w:tcPr>
          <w:p w14:paraId="7D75EA85" w14:textId="3EF1AF79"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22300</w:t>
            </w:r>
          </w:p>
        </w:tc>
        <w:tc>
          <w:tcPr>
            <w:tcW w:w="1701" w:type="dxa"/>
            <w:vAlign w:val="center"/>
          </w:tcPr>
          <w:p w14:paraId="2FB2EAFA" w14:textId="77777777"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350</w:t>
            </w:r>
          </w:p>
        </w:tc>
        <w:tc>
          <w:tcPr>
            <w:tcW w:w="1134" w:type="dxa"/>
            <w:vAlign w:val="center"/>
          </w:tcPr>
          <w:p w14:paraId="7DED39A1" w14:textId="351AF7F5"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10C8DA44"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bottom"/>
          </w:tcPr>
          <w:p w14:paraId="046A1116" w14:textId="77777777" w:rsidR="00E36AA3" w:rsidRPr="008163D4" w:rsidRDefault="00E36AA3" w:rsidP="00142054">
            <w:pPr>
              <w:pStyle w:val="ConsPlusNormal"/>
              <w:rPr>
                <w:rFonts w:ascii="Times New Roman" w:hAnsi="Times New Roman" w:cs="Times New Roman"/>
                <w:sz w:val="24"/>
                <w:szCs w:val="24"/>
              </w:rPr>
            </w:pPr>
          </w:p>
        </w:tc>
        <w:tc>
          <w:tcPr>
            <w:tcW w:w="1275" w:type="dxa"/>
            <w:vAlign w:val="bottom"/>
          </w:tcPr>
          <w:p w14:paraId="741E3D2D"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center"/>
          </w:tcPr>
          <w:p w14:paraId="471DCC6D" w14:textId="77777777" w:rsidR="00E36AA3" w:rsidRPr="008163D4" w:rsidRDefault="00E36AA3"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E36AA3" w:rsidRPr="008163D4" w14:paraId="66AA0AEB" w14:textId="77777777" w:rsidTr="007038ED">
        <w:trPr>
          <w:cantSplit/>
          <w:trHeight w:val="20"/>
          <w:tblHeader/>
        </w:trPr>
        <w:tc>
          <w:tcPr>
            <w:tcW w:w="5449" w:type="dxa"/>
          </w:tcPr>
          <w:p w14:paraId="53E69708" w14:textId="77777777" w:rsidR="00E36AA3" w:rsidRPr="00E13FD1" w:rsidRDefault="00E36AA3"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социальное обеспечение детей-сирот и детей, оставшихся без попечения родителей</w:t>
            </w:r>
          </w:p>
        </w:tc>
        <w:tc>
          <w:tcPr>
            <w:tcW w:w="1276" w:type="dxa"/>
            <w:vAlign w:val="center"/>
          </w:tcPr>
          <w:p w14:paraId="503CE9D8" w14:textId="58E57DDC"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22400</w:t>
            </w:r>
          </w:p>
        </w:tc>
        <w:tc>
          <w:tcPr>
            <w:tcW w:w="1701" w:type="dxa"/>
            <w:vAlign w:val="center"/>
          </w:tcPr>
          <w:p w14:paraId="4BE3D870" w14:textId="77777777"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360</w:t>
            </w:r>
          </w:p>
        </w:tc>
        <w:tc>
          <w:tcPr>
            <w:tcW w:w="1134" w:type="dxa"/>
            <w:vAlign w:val="center"/>
          </w:tcPr>
          <w:p w14:paraId="7EF319C6" w14:textId="66A74EC3"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4F30C002"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bottom"/>
          </w:tcPr>
          <w:p w14:paraId="1C42E8F7" w14:textId="77777777" w:rsidR="00E36AA3" w:rsidRPr="008163D4" w:rsidRDefault="00E36AA3" w:rsidP="00142054">
            <w:pPr>
              <w:pStyle w:val="ConsPlusNormal"/>
              <w:rPr>
                <w:rFonts w:ascii="Times New Roman" w:hAnsi="Times New Roman" w:cs="Times New Roman"/>
                <w:sz w:val="24"/>
                <w:szCs w:val="24"/>
              </w:rPr>
            </w:pPr>
          </w:p>
        </w:tc>
        <w:tc>
          <w:tcPr>
            <w:tcW w:w="1275" w:type="dxa"/>
            <w:vAlign w:val="bottom"/>
          </w:tcPr>
          <w:p w14:paraId="4DF01635"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center"/>
          </w:tcPr>
          <w:p w14:paraId="0E90DE3A" w14:textId="77777777" w:rsidR="00E36AA3" w:rsidRPr="008163D4" w:rsidRDefault="00E36AA3"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E36AA3" w:rsidRPr="008163D4" w14:paraId="04D67B98" w14:textId="77777777" w:rsidTr="007038ED">
        <w:trPr>
          <w:cantSplit/>
          <w:trHeight w:val="20"/>
          <w:tblHeader/>
        </w:trPr>
        <w:tc>
          <w:tcPr>
            <w:tcW w:w="5449" w:type="dxa"/>
          </w:tcPr>
          <w:p w14:paraId="2471CDE3" w14:textId="77777777" w:rsidR="00E36AA3" w:rsidRPr="00E13FD1" w:rsidRDefault="00E36AA3" w:rsidP="00142054">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уплата налогов, сборов и иных платежей, всего</w:t>
            </w:r>
          </w:p>
        </w:tc>
        <w:tc>
          <w:tcPr>
            <w:tcW w:w="1276" w:type="dxa"/>
            <w:vAlign w:val="center"/>
          </w:tcPr>
          <w:p w14:paraId="3CF44240" w14:textId="771A5701"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23000</w:t>
            </w:r>
          </w:p>
        </w:tc>
        <w:tc>
          <w:tcPr>
            <w:tcW w:w="1701" w:type="dxa"/>
            <w:vAlign w:val="center"/>
          </w:tcPr>
          <w:p w14:paraId="019E615A" w14:textId="77777777"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850</w:t>
            </w:r>
          </w:p>
        </w:tc>
        <w:tc>
          <w:tcPr>
            <w:tcW w:w="1134" w:type="dxa"/>
            <w:vAlign w:val="center"/>
          </w:tcPr>
          <w:p w14:paraId="340973D7" w14:textId="3B858A19"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69ADD725"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bottom"/>
          </w:tcPr>
          <w:p w14:paraId="4D239C31" w14:textId="77777777" w:rsidR="00E36AA3" w:rsidRPr="008163D4" w:rsidRDefault="00E36AA3" w:rsidP="00142054">
            <w:pPr>
              <w:pStyle w:val="ConsPlusNormal"/>
              <w:rPr>
                <w:rFonts w:ascii="Times New Roman" w:hAnsi="Times New Roman" w:cs="Times New Roman"/>
                <w:sz w:val="24"/>
                <w:szCs w:val="24"/>
              </w:rPr>
            </w:pPr>
          </w:p>
        </w:tc>
        <w:tc>
          <w:tcPr>
            <w:tcW w:w="1275" w:type="dxa"/>
            <w:vAlign w:val="bottom"/>
          </w:tcPr>
          <w:p w14:paraId="6A2BDB9D"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center"/>
          </w:tcPr>
          <w:p w14:paraId="2F9511BE" w14:textId="77777777" w:rsidR="00E36AA3" w:rsidRPr="008163D4" w:rsidRDefault="00E36AA3"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E36AA3" w:rsidRPr="008163D4" w14:paraId="1FC5B222" w14:textId="77777777" w:rsidTr="007038ED">
        <w:trPr>
          <w:cantSplit/>
          <w:trHeight w:val="20"/>
          <w:tblHeader/>
        </w:trPr>
        <w:tc>
          <w:tcPr>
            <w:tcW w:w="5449" w:type="dxa"/>
          </w:tcPr>
          <w:p w14:paraId="33503A54" w14:textId="77777777" w:rsidR="00E36AA3" w:rsidRPr="00E13FD1" w:rsidRDefault="00E36AA3"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из них:</w:t>
            </w:r>
          </w:p>
          <w:p w14:paraId="27DA86A1" w14:textId="77777777" w:rsidR="00E36AA3" w:rsidRPr="00E13FD1" w:rsidRDefault="00E36AA3"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налог на имущество организаций и земельный налог</w:t>
            </w:r>
          </w:p>
        </w:tc>
        <w:tc>
          <w:tcPr>
            <w:tcW w:w="1276" w:type="dxa"/>
            <w:vAlign w:val="center"/>
          </w:tcPr>
          <w:p w14:paraId="056B875D" w14:textId="4888CBC1"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23100</w:t>
            </w:r>
          </w:p>
        </w:tc>
        <w:tc>
          <w:tcPr>
            <w:tcW w:w="1701" w:type="dxa"/>
            <w:vAlign w:val="center"/>
          </w:tcPr>
          <w:p w14:paraId="0934A918" w14:textId="77777777"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851</w:t>
            </w:r>
          </w:p>
        </w:tc>
        <w:tc>
          <w:tcPr>
            <w:tcW w:w="1134" w:type="dxa"/>
            <w:vAlign w:val="center"/>
          </w:tcPr>
          <w:p w14:paraId="4447BAEF" w14:textId="0D0FB335"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0EDB4C07"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bottom"/>
          </w:tcPr>
          <w:p w14:paraId="0E005CEC" w14:textId="77777777" w:rsidR="00E36AA3" w:rsidRPr="008163D4" w:rsidRDefault="00E36AA3" w:rsidP="00142054">
            <w:pPr>
              <w:pStyle w:val="ConsPlusNormal"/>
              <w:rPr>
                <w:rFonts w:ascii="Times New Roman" w:hAnsi="Times New Roman" w:cs="Times New Roman"/>
                <w:sz w:val="24"/>
                <w:szCs w:val="24"/>
              </w:rPr>
            </w:pPr>
          </w:p>
        </w:tc>
        <w:tc>
          <w:tcPr>
            <w:tcW w:w="1275" w:type="dxa"/>
            <w:vAlign w:val="bottom"/>
          </w:tcPr>
          <w:p w14:paraId="3EF97BF0"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center"/>
          </w:tcPr>
          <w:p w14:paraId="0414747E" w14:textId="77777777" w:rsidR="00E36AA3" w:rsidRPr="008163D4" w:rsidRDefault="00E36AA3"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E36AA3" w:rsidRPr="008163D4" w14:paraId="684CB845" w14:textId="77777777" w:rsidTr="007038ED">
        <w:trPr>
          <w:cantSplit/>
          <w:trHeight w:val="20"/>
          <w:tblHeader/>
        </w:trPr>
        <w:tc>
          <w:tcPr>
            <w:tcW w:w="5449" w:type="dxa"/>
          </w:tcPr>
          <w:p w14:paraId="7E4F8A34" w14:textId="77777777" w:rsidR="00E36AA3" w:rsidRPr="00E13FD1" w:rsidRDefault="00E36AA3"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lastRenderedPageBreak/>
              <w:t>иные налоги (включаемые в состав расходов) в бюджеты бюджетной системы Российской Федерации, а также государственная пошлина</w:t>
            </w:r>
          </w:p>
        </w:tc>
        <w:tc>
          <w:tcPr>
            <w:tcW w:w="1276" w:type="dxa"/>
            <w:vAlign w:val="center"/>
          </w:tcPr>
          <w:p w14:paraId="4C75F483" w14:textId="42FD97D6"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23200</w:t>
            </w:r>
          </w:p>
        </w:tc>
        <w:tc>
          <w:tcPr>
            <w:tcW w:w="1701" w:type="dxa"/>
            <w:vAlign w:val="center"/>
          </w:tcPr>
          <w:p w14:paraId="643216BC" w14:textId="77777777"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852</w:t>
            </w:r>
          </w:p>
        </w:tc>
        <w:tc>
          <w:tcPr>
            <w:tcW w:w="1134" w:type="dxa"/>
            <w:vAlign w:val="center"/>
          </w:tcPr>
          <w:p w14:paraId="709F1FA2" w14:textId="2E5AAEBA"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238D74ED"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bottom"/>
          </w:tcPr>
          <w:p w14:paraId="04CB714E" w14:textId="77777777" w:rsidR="00E36AA3" w:rsidRPr="008163D4" w:rsidRDefault="00E36AA3" w:rsidP="00142054">
            <w:pPr>
              <w:pStyle w:val="ConsPlusNormal"/>
              <w:rPr>
                <w:rFonts w:ascii="Times New Roman" w:hAnsi="Times New Roman" w:cs="Times New Roman"/>
                <w:sz w:val="24"/>
                <w:szCs w:val="24"/>
              </w:rPr>
            </w:pPr>
          </w:p>
        </w:tc>
        <w:tc>
          <w:tcPr>
            <w:tcW w:w="1275" w:type="dxa"/>
            <w:vAlign w:val="bottom"/>
          </w:tcPr>
          <w:p w14:paraId="0BC68293"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center"/>
          </w:tcPr>
          <w:p w14:paraId="598BEE95" w14:textId="77777777" w:rsidR="00E36AA3" w:rsidRPr="008163D4" w:rsidRDefault="00E36AA3"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E36AA3" w:rsidRPr="008163D4" w14:paraId="44BF47DB" w14:textId="77777777" w:rsidTr="007038ED">
        <w:trPr>
          <w:cantSplit/>
          <w:trHeight w:val="20"/>
          <w:tblHeader/>
        </w:trPr>
        <w:tc>
          <w:tcPr>
            <w:tcW w:w="5449" w:type="dxa"/>
          </w:tcPr>
          <w:p w14:paraId="62462FB7" w14:textId="77777777" w:rsidR="00E36AA3" w:rsidRPr="00E13FD1" w:rsidRDefault="00E36AA3"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уплата штрафов (в том числе административных), пеней, иных платежей</w:t>
            </w:r>
          </w:p>
        </w:tc>
        <w:tc>
          <w:tcPr>
            <w:tcW w:w="1276" w:type="dxa"/>
            <w:vAlign w:val="center"/>
          </w:tcPr>
          <w:p w14:paraId="39A17AF7" w14:textId="15B6B5BA"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23300</w:t>
            </w:r>
          </w:p>
        </w:tc>
        <w:tc>
          <w:tcPr>
            <w:tcW w:w="1701" w:type="dxa"/>
            <w:vAlign w:val="center"/>
          </w:tcPr>
          <w:p w14:paraId="02F71666" w14:textId="77777777"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853</w:t>
            </w:r>
          </w:p>
        </w:tc>
        <w:tc>
          <w:tcPr>
            <w:tcW w:w="1134" w:type="dxa"/>
            <w:vAlign w:val="center"/>
          </w:tcPr>
          <w:p w14:paraId="5C22F12A" w14:textId="67EDF16E"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438AB53F"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bottom"/>
          </w:tcPr>
          <w:p w14:paraId="3B580C53" w14:textId="77777777" w:rsidR="00E36AA3" w:rsidRPr="008163D4" w:rsidRDefault="00E36AA3" w:rsidP="00142054">
            <w:pPr>
              <w:pStyle w:val="ConsPlusNormal"/>
              <w:rPr>
                <w:rFonts w:ascii="Times New Roman" w:hAnsi="Times New Roman" w:cs="Times New Roman"/>
                <w:sz w:val="24"/>
                <w:szCs w:val="24"/>
              </w:rPr>
            </w:pPr>
          </w:p>
        </w:tc>
        <w:tc>
          <w:tcPr>
            <w:tcW w:w="1275" w:type="dxa"/>
            <w:vAlign w:val="bottom"/>
          </w:tcPr>
          <w:p w14:paraId="3BDDAF35"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center"/>
          </w:tcPr>
          <w:p w14:paraId="4297630A" w14:textId="77777777" w:rsidR="00E36AA3" w:rsidRPr="008163D4" w:rsidRDefault="00E36AA3"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E36AA3" w:rsidRPr="008163D4" w14:paraId="3B166060" w14:textId="77777777" w:rsidTr="007038ED">
        <w:trPr>
          <w:cantSplit/>
          <w:trHeight w:val="20"/>
          <w:tblHeader/>
        </w:trPr>
        <w:tc>
          <w:tcPr>
            <w:tcW w:w="5449" w:type="dxa"/>
          </w:tcPr>
          <w:p w14:paraId="79347280" w14:textId="77777777" w:rsidR="00E36AA3" w:rsidRPr="00E13FD1" w:rsidRDefault="00E36AA3" w:rsidP="00142054">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безвозмездные перечисления организациям и физическим лицам, всего</w:t>
            </w:r>
          </w:p>
        </w:tc>
        <w:tc>
          <w:tcPr>
            <w:tcW w:w="1276" w:type="dxa"/>
            <w:vAlign w:val="center"/>
          </w:tcPr>
          <w:p w14:paraId="6C197F73" w14:textId="1D6650E7"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24000</w:t>
            </w:r>
          </w:p>
        </w:tc>
        <w:tc>
          <w:tcPr>
            <w:tcW w:w="1701" w:type="dxa"/>
            <w:vAlign w:val="center"/>
          </w:tcPr>
          <w:p w14:paraId="293B4ECC" w14:textId="77777777"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1134" w:type="dxa"/>
            <w:vAlign w:val="center"/>
          </w:tcPr>
          <w:p w14:paraId="634AB0DD" w14:textId="2E53FD53"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436FF670"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bottom"/>
          </w:tcPr>
          <w:p w14:paraId="394DEC99" w14:textId="77777777" w:rsidR="00E36AA3" w:rsidRPr="008163D4" w:rsidRDefault="00E36AA3" w:rsidP="00142054">
            <w:pPr>
              <w:pStyle w:val="ConsPlusNormal"/>
              <w:rPr>
                <w:rFonts w:ascii="Times New Roman" w:hAnsi="Times New Roman" w:cs="Times New Roman"/>
                <w:sz w:val="24"/>
                <w:szCs w:val="24"/>
              </w:rPr>
            </w:pPr>
          </w:p>
        </w:tc>
        <w:tc>
          <w:tcPr>
            <w:tcW w:w="1275" w:type="dxa"/>
            <w:vAlign w:val="bottom"/>
          </w:tcPr>
          <w:p w14:paraId="7D7A6F1D"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center"/>
          </w:tcPr>
          <w:p w14:paraId="5D059AF4" w14:textId="77777777" w:rsidR="00E36AA3" w:rsidRPr="008163D4" w:rsidRDefault="00E36AA3"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E36AA3" w:rsidRPr="008163D4" w14:paraId="1F0E0EC2" w14:textId="77777777" w:rsidTr="007038ED">
        <w:trPr>
          <w:cantSplit/>
          <w:trHeight w:val="622"/>
          <w:tblHeader/>
        </w:trPr>
        <w:tc>
          <w:tcPr>
            <w:tcW w:w="5449" w:type="dxa"/>
          </w:tcPr>
          <w:p w14:paraId="647C25A1" w14:textId="77777777" w:rsidR="00E36AA3" w:rsidRPr="00E13FD1" w:rsidRDefault="00E36AA3"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из них:</w:t>
            </w:r>
          </w:p>
          <w:p w14:paraId="09BC7AC4" w14:textId="77777777" w:rsidR="00E36AA3" w:rsidRPr="00E13FD1" w:rsidRDefault="00E36AA3"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гранты, предоставляемые другим организациям и физическим лицам</w:t>
            </w:r>
          </w:p>
        </w:tc>
        <w:tc>
          <w:tcPr>
            <w:tcW w:w="1276" w:type="dxa"/>
            <w:vAlign w:val="center"/>
          </w:tcPr>
          <w:p w14:paraId="1EBE6C8C" w14:textId="793A6776"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24100</w:t>
            </w:r>
          </w:p>
        </w:tc>
        <w:tc>
          <w:tcPr>
            <w:tcW w:w="1701" w:type="dxa"/>
            <w:vAlign w:val="center"/>
          </w:tcPr>
          <w:p w14:paraId="0A570B4F" w14:textId="77777777"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810</w:t>
            </w:r>
          </w:p>
        </w:tc>
        <w:tc>
          <w:tcPr>
            <w:tcW w:w="1134" w:type="dxa"/>
            <w:vAlign w:val="center"/>
          </w:tcPr>
          <w:p w14:paraId="48597E03" w14:textId="672A365C"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2C44084A"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bottom"/>
          </w:tcPr>
          <w:p w14:paraId="48FED87F" w14:textId="77777777" w:rsidR="00E36AA3" w:rsidRPr="008163D4" w:rsidRDefault="00E36AA3" w:rsidP="00142054">
            <w:pPr>
              <w:pStyle w:val="ConsPlusNormal"/>
              <w:rPr>
                <w:rFonts w:ascii="Times New Roman" w:hAnsi="Times New Roman" w:cs="Times New Roman"/>
                <w:sz w:val="24"/>
                <w:szCs w:val="24"/>
              </w:rPr>
            </w:pPr>
          </w:p>
        </w:tc>
        <w:tc>
          <w:tcPr>
            <w:tcW w:w="1275" w:type="dxa"/>
            <w:vAlign w:val="bottom"/>
          </w:tcPr>
          <w:p w14:paraId="73C46344"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center"/>
          </w:tcPr>
          <w:p w14:paraId="50210D75" w14:textId="77777777" w:rsidR="00E36AA3" w:rsidRPr="008163D4" w:rsidRDefault="00E36AA3"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E36AA3" w:rsidRPr="008163D4" w14:paraId="71DC7EED" w14:textId="77777777" w:rsidTr="007038ED">
        <w:trPr>
          <w:cantSplit/>
          <w:trHeight w:val="20"/>
          <w:tblHeader/>
        </w:trPr>
        <w:tc>
          <w:tcPr>
            <w:tcW w:w="5449" w:type="dxa"/>
          </w:tcPr>
          <w:p w14:paraId="7958E65D" w14:textId="77777777" w:rsidR="00E36AA3" w:rsidRPr="00E13FD1" w:rsidRDefault="00E36AA3"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взносы в международные организации</w:t>
            </w:r>
          </w:p>
        </w:tc>
        <w:tc>
          <w:tcPr>
            <w:tcW w:w="1276" w:type="dxa"/>
            <w:vAlign w:val="center"/>
          </w:tcPr>
          <w:p w14:paraId="628A7F56" w14:textId="50A006E3"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24200</w:t>
            </w:r>
          </w:p>
        </w:tc>
        <w:tc>
          <w:tcPr>
            <w:tcW w:w="1701" w:type="dxa"/>
            <w:vAlign w:val="center"/>
          </w:tcPr>
          <w:p w14:paraId="7643E253" w14:textId="77777777"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862</w:t>
            </w:r>
          </w:p>
        </w:tc>
        <w:tc>
          <w:tcPr>
            <w:tcW w:w="1134" w:type="dxa"/>
            <w:vAlign w:val="center"/>
          </w:tcPr>
          <w:p w14:paraId="254E936C" w14:textId="59746620"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527A6715"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bottom"/>
          </w:tcPr>
          <w:p w14:paraId="3CD16A18" w14:textId="77777777" w:rsidR="00E36AA3" w:rsidRPr="008163D4" w:rsidRDefault="00E36AA3" w:rsidP="00142054">
            <w:pPr>
              <w:pStyle w:val="ConsPlusNormal"/>
              <w:rPr>
                <w:rFonts w:ascii="Times New Roman" w:hAnsi="Times New Roman" w:cs="Times New Roman"/>
                <w:sz w:val="24"/>
                <w:szCs w:val="24"/>
              </w:rPr>
            </w:pPr>
          </w:p>
        </w:tc>
        <w:tc>
          <w:tcPr>
            <w:tcW w:w="1275" w:type="dxa"/>
            <w:vAlign w:val="bottom"/>
          </w:tcPr>
          <w:p w14:paraId="48DFEFE9"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center"/>
          </w:tcPr>
          <w:p w14:paraId="5203ABA3" w14:textId="77777777" w:rsidR="00E36AA3" w:rsidRPr="008163D4" w:rsidRDefault="00E36AA3"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E36AA3" w:rsidRPr="008163D4" w14:paraId="33E16B16" w14:textId="77777777" w:rsidTr="007038ED">
        <w:trPr>
          <w:cantSplit/>
          <w:trHeight w:val="20"/>
          <w:tblHeader/>
        </w:trPr>
        <w:tc>
          <w:tcPr>
            <w:tcW w:w="5449" w:type="dxa"/>
          </w:tcPr>
          <w:p w14:paraId="32FE4DD3" w14:textId="77777777" w:rsidR="00E36AA3" w:rsidRPr="00E13FD1" w:rsidRDefault="00E36AA3"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платежи в целях обеспечения реализации соглашений с правительствами иностранных государств и международными организациями</w:t>
            </w:r>
          </w:p>
        </w:tc>
        <w:tc>
          <w:tcPr>
            <w:tcW w:w="1276" w:type="dxa"/>
            <w:vAlign w:val="center"/>
          </w:tcPr>
          <w:p w14:paraId="60FC57B7" w14:textId="26351765"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24300</w:t>
            </w:r>
          </w:p>
        </w:tc>
        <w:tc>
          <w:tcPr>
            <w:tcW w:w="1701" w:type="dxa"/>
            <w:vAlign w:val="center"/>
          </w:tcPr>
          <w:p w14:paraId="4BBDECEF" w14:textId="77777777"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863</w:t>
            </w:r>
          </w:p>
        </w:tc>
        <w:tc>
          <w:tcPr>
            <w:tcW w:w="1134" w:type="dxa"/>
            <w:vAlign w:val="center"/>
          </w:tcPr>
          <w:p w14:paraId="5037646A" w14:textId="617EB962"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78141D4E"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bottom"/>
          </w:tcPr>
          <w:p w14:paraId="36B541A2" w14:textId="77777777" w:rsidR="00E36AA3" w:rsidRPr="008163D4" w:rsidRDefault="00E36AA3" w:rsidP="00142054">
            <w:pPr>
              <w:pStyle w:val="ConsPlusNormal"/>
              <w:rPr>
                <w:rFonts w:ascii="Times New Roman" w:hAnsi="Times New Roman" w:cs="Times New Roman"/>
                <w:sz w:val="24"/>
                <w:szCs w:val="24"/>
              </w:rPr>
            </w:pPr>
          </w:p>
        </w:tc>
        <w:tc>
          <w:tcPr>
            <w:tcW w:w="1275" w:type="dxa"/>
            <w:vAlign w:val="bottom"/>
          </w:tcPr>
          <w:p w14:paraId="62A3A6E9"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center"/>
          </w:tcPr>
          <w:p w14:paraId="3B47284A" w14:textId="77777777" w:rsidR="00E36AA3" w:rsidRPr="008163D4" w:rsidRDefault="00E36AA3"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E36AA3" w:rsidRPr="008163D4" w14:paraId="5053C07C" w14:textId="77777777" w:rsidTr="007038ED">
        <w:trPr>
          <w:cantSplit/>
          <w:trHeight w:val="20"/>
          <w:tblHeader/>
        </w:trPr>
        <w:tc>
          <w:tcPr>
            <w:tcW w:w="5449" w:type="dxa"/>
          </w:tcPr>
          <w:p w14:paraId="69D5FA6A" w14:textId="77777777" w:rsidR="00E36AA3" w:rsidRPr="00E13FD1" w:rsidRDefault="00E36AA3" w:rsidP="00142054">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прочие выплаты (кроме выплат на закупку товаров, работ, услуг)</w:t>
            </w:r>
          </w:p>
        </w:tc>
        <w:tc>
          <w:tcPr>
            <w:tcW w:w="1276" w:type="dxa"/>
            <w:vAlign w:val="center"/>
          </w:tcPr>
          <w:p w14:paraId="50F4A307" w14:textId="5DCF4ADE"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25000</w:t>
            </w:r>
          </w:p>
        </w:tc>
        <w:tc>
          <w:tcPr>
            <w:tcW w:w="1701" w:type="dxa"/>
            <w:vAlign w:val="center"/>
          </w:tcPr>
          <w:p w14:paraId="541F1A4F" w14:textId="77777777"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1134" w:type="dxa"/>
            <w:vAlign w:val="center"/>
          </w:tcPr>
          <w:p w14:paraId="48412F93" w14:textId="559AC3AF"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07CB034E"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bottom"/>
          </w:tcPr>
          <w:p w14:paraId="124A8634" w14:textId="77777777" w:rsidR="00E36AA3" w:rsidRPr="008163D4" w:rsidRDefault="00E36AA3" w:rsidP="00142054">
            <w:pPr>
              <w:pStyle w:val="ConsPlusNormal"/>
              <w:rPr>
                <w:rFonts w:ascii="Times New Roman" w:hAnsi="Times New Roman" w:cs="Times New Roman"/>
                <w:sz w:val="24"/>
                <w:szCs w:val="24"/>
              </w:rPr>
            </w:pPr>
          </w:p>
        </w:tc>
        <w:tc>
          <w:tcPr>
            <w:tcW w:w="1275" w:type="dxa"/>
            <w:vAlign w:val="bottom"/>
          </w:tcPr>
          <w:p w14:paraId="500B3B93"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center"/>
          </w:tcPr>
          <w:p w14:paraId="59F96991" w14:textId="77777777" w:rsidR="00E36AA3" w:rsidRPr="008163D4" w:rsidRDefault="00E36AA3"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E36AA3" w:rsidRPr="008163D4" w14:paraId="23AB9258" w14:textId="77777777" w:rsidTr="007038ED">
        <w:trPr>
          <w:cantSplit/>
          <w:trHeight w:val="20"/>
          <w:tblHeader/>
        </w:trPr>
        <w:tc>
          <w:tcPr>
            <w:tcW w:w="5449" w:type="dxa"/>
          </w:tcPr>
          <w:p w14:paraId="380C2299" w14:textId="403ACFBC" w:rsidR="00E36AA3" w:rsidRPr="00E13FD1" w:rsidRDefault="00E36AA3" w:rsidP="00142054">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из них: исполнение судебных актов Российской Федерации и мировых соглашений по возмещению вреда, причиненного в результате деятельности учреждения</w:t>
            </w:r>
          </w:p>
        </w:tc>
        <w:tc>
          <w:tcPr>
            <w:tcW w:w="1276" w:type="dxa"/>
            <w:vAlign w:val="center"/>
          </w:tcPr>
          <w:p w14:paraId="44982159" w14:textId="6D1996E1" w:rsidR="00E36AA3" w:rsidRPr="008F0135" w:rsidRDefault="00E36AA3" w:rsidP="00697B3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25</w:t>
            </w:r>
            <w:r>
              <w:rPr>
                <w:rFonts w:ascii="Times New Roman" w:hAnsi="Times New Roman" w:cs="Times New Roman"/>
                <w:sz w:val="24"/>
                <w:szCs w:val="24"/>
              </w:rPr>
              <w:t>1</w:t>
            </w:r>
            <w:r w:rsidRPr="008F0135">
              <w:rPr>
                <w:rFonts w:ascii="Times New Roman" w:hAnsi="Times New Roman" w:cs="Times New Roman"/>
                <w:sz w:val="24"/>
                <w:szCs w:val="24"/>
              </w:rPr>
              <w:t>00</w:t>
            </w:r>
          </w:p>
        </w:tc>
        <w:tc>
          <w:tcPr>
            <w:tcW w:w="1701" w:type="dxa"/>
            <w:vAlign w:val="center"/>
          </w:tcPr>
          <w:p w14:paraId="1B441E0A" w14:textId="77777777"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831</w:t>
            </w:r>
          </w:p>
        </w:tc>
        <w:tc>
          <w:tcPr>
            <w:tcW w:w="1134" w:type="dxa"/>
            <w:vAlign w:val="center"/>
          </w:tcPr>
          <w:p w14:paraId="1F411CC8" w14:textId="2D51FDAC"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1FF9F282"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bottom"/>
          </w:tcPr>
          <w:p w14:paraId="52D93480" w14:textId="77777777" w:rsidR="00E36AA3" w:rsidRPr="008163D4" w:rsidRDefault="00E36AA3" w:rsidP="00142054">
            <w:pPr>
              <w:pStyle w:val="ConsPlusNormal"/>
              <w:rPr>
                <w:rFonts w:ascii="Times New Roman" w:hAnsi="Times New Roman" w:cs="Times New Roman"/>
                <w:sz w:val="24"/>
                <w:szCs w:val="24"/>
              </w:rPr>
            </w:pPr>
          </w:p>
        </w:tc>
        <w:tc>
          <w:tcPr>
            <w:tcW w:w="1275" w:type="dxa"/>
            <w:vAlign w:val="bottom"/>
          </w:tcPr>
          <w:p w14:paraId="71BFF314" w14:textId="77777777" w:rsidR="00E36AA3" w:rsidRPr="008163D4" w:rsidRDefault="00E36AA3" w:rsidP="00142054">
            <w:pPr>
              <w:pStyle w:val="ConsPlusNormal"/>
              <w:rPr>
                <w:rFonts w:ascii="Times New Roman" w:hAnsi="Times New Roman" w:cs="Times New Roman"/>
                <w:sz w:val="24"/>
                <w:szCs w:val="24"/>
              </w:rPr>
            </w:pPr>
          </w:p>
        </w:tc>
        <w:tc>
          <w:tcPr>
            <w:tcW w:w="1418" w:type="dxa"/>
            <w:vAlign w:val="center"/>
          </w:tcPr>
          <w:p w14:paraId="6BDD4BA3" w14:textId="77777777" w:rsidR="00E36AA3" w:rsidRPr="008163D4" w:rsidRDefault="00E36AA3" w:rsidP="00142054">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E36AA3" w:rsidRPr="008163D4" w14:paraId="494CB0EE" w14:textId="77777777" w:rsidTr="007038ED">
        <w:trPr>
          <w:cantSplit/>
          <w:trHeight w:val="20"/>
          <w:tblHeader/>
        </w:trPr>
        <w:tc>
          <w:tcPr>
            <w:tcW w:w="5449" w:type="dxa"/>
          </w:tcPr>
          <w:p w14:paraId="081A03A1" w14:textId="16AF3B26" w:rsidR="00E36AA3" w:rsidRPr="00E13FD1" w:rsidRDefault="00E36AA3" w:rsidP="00C512EE">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расходы на закупку товаров, работ, услуг, всего</w:t>
            </w:r>
            <w:r w:rsidRPr="00E13FD1">
              <w:rPr>
                <w:rStyle w:val="af6"/>
                <w:rFonts w:ascii="Times New Roman" w:hAnsi="Times New Roman" w:cs="Times New Roman"/>
                <w:sz w:val="24"/>
                <w:szCs w:val="24"/>
              </w:rPr>
              <w:endnoteReference w:id="9"/>
            </w:r>
          </w:p>
        </w:tc>
        <w:tc>
          <w:tcPr>
            <w:tcW w:w="1276" w:type="dxa"/>
            <w:vAlign w:val="center"/>
          </w:tcPr>
          <w:p w14:paraId="6909D9CE" w14:textId="3B3BC722" w:rsidR="00E36AA3" w:rsidRPr="008F0135" w:rsidRDefault="00E36AA3" w:rsidP="008F0135">
            <w:pPr>
              <w:pStyle w:val="ConsPlusNormal"/>
              <w:jc w:val="center"/>
              <w:rPr>
                <w:rFonts w:ascii="Times New Roman" w:hAnsi="Times New Roman" w:cs="Times New Roman"/>
                <w:sz w:val="24"/>
                <w:szCs w:val="24"/>
              </w:rPr>
            </w:pPr>
            <w:bookmarkStart w:id="9" w:name="P699"/>
            <w:bookmarkEnd w:id="9"/>
            <w:r w:rsidRPr="008F0135">
              <w:rPr>
                <w:rFonts w:ascii="Times New Roman" w:hAnsi="Times New Roman" w:cs="Times New Roman"/>
                <w:sz w:val="24"/>
                <w:szCs w:val="24"/>
              </w:rPr>
              <w:t>26000</w:t>
            </w:r>
          </w:p>
        </w:tc>
        <w:tc>
          <w:tcPr>
            <w:tcW w:w="1701" w:type="dxa"/>
            <w:vAlign w:val="center"/>
          </w:tcPr>
          <w:p w14:paraId="39F59505" w14:textId="77777777"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1134" w:type="dxa"/>
            <w:vAlign w:val="center"/>
          </w:tcPr>
          <w:p w14:paraId="1D62AAD9" w14:textId="34E423C8"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6D410BFD" w14:textId="77777777" w:rsidR="00E36AA3" w:rsidRPr="008163D4" w:rsidRDefault="00E36AA3" w:rsidP="00C512EE">
            <w:pPr>
              <w:pStyle w:val="ConsPlusNormal"/>
              <w:rPr>
                <w:rFonts w:ascii="Times New Roman" w:hAnsi="Times New Roman" w:cs="Times New Roman"/>
                <w:sz w:val="24"/>
                <w:szCs w:val="24"/>
              </w:rPr>
            </w:pPr>
          </w:p>
        </w:tc>
        <w:tc>
          <w:tcPr>
            <w:tcW w:w="1418" w:type="dxa"/>
            <w:vAlign w:val="bottom"/>
          </w:tcPr>
          <w:p w14:paraId="7375DBD9" w14:textId="77777777" w:rsidR="00E36AA3" w:rsidRPr="008163D4" w:rsidRDefault="00E36AA3" w:rsidP="00C512EE">
            <w:pPr>
              <w:pStyle w:val="ConsPlusNormal"/>
              <w:rPr>
                <w:rFonts w:ascii="Times New Roman" w:hAnsi="Times New Roman" w:cs="Times New Roman"/>
                <w:sz w:val="24"/>
                <w:szCs w:val="24"/>
              </w:rPr>
            </w:pPr>
          </w:p>
        </w:tc>
        <w:tc>
          <w:tcPr>
            <w:tcW w:w="1275" w:type="dxa"/>
            <w:vAlign w:val="bottom"/>
          </w:tcPr>
          <w:p w14:paraId="0B800640" w14:textId="77777777" w:rsidR="00E36AA3" w:rsidRPr="008163D4" w:rsidRDefault="00E36AA3" w:rsidP="00C512EE">
            <w:pPr>
              <w:pStyle w:val="ConsPlusNormal"/>
              <w:rPr>
                <w:rFonts w:ascii="Times New Roman" w:hAnsi="Times New Roman" w:cs="Times New Roman"/>
                <w:sz w:val="24"/>
                <w:szCs w:val="24"/>
              </w:rPr>
            </w:pPr>
          </w:p>
        </w:tc>
        <w:tc>
          <w:tcPr>
            <w:tcW w:w="1418" w:type="dxa"/>
            <w:vAlign w:val="center"/>
          </w:tcPr>
          <w:p w14:paraId="497C86D0" w14:textId="77777777" w:rsidR="00E36AA3" w:rsidRPr="008163D4" w:rsidRDefault="00E36AA3" w:rsidP="00C512EE">
            <w:pPr>
              <w:pStyle w:val="ConsPlusNormal"/>
              <w:jc w:val="center"/>
              <w:rPr>
                <w:rFonts w:ascii="Times New Roman" w:hAnsi="Times New Roman" w:cs="Times New Roman"/>
                <w:sz w:val="24"/>
                <w:szCs w:val="24"/>
              </w:rPr>
            </w:pPr>
          </w:p>
        </w:tc>
      </w:tr>
      <w:tr w:rsidR="00E36AA3" w:rsidRPr="008163D4" w14:paraId="64B9B1C4" w14:textId="77777777" w:rsidTr="007038ED">
        <w:trPr>
          <w:cantSplit/>
          <w:trHeight w:val="20"/>
          <w:tblHeader/>
        </w:trPr>
        <w:tc>
          <w:tcPr>
            <w:tcW w:w="5449" w:type="dxa"/>
          </w:tcPr>
          <w:p w14:paraId="1E2C6C5C" w14:textId="77777777" w:rsidR="00E36AA3" w:rsidRPr="00E13FD1" w:rsidRDefault="00E36AA3" w:rsidP="00206F8D">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lastRenderedPageBreak/>
              <w:t>в том числе:</w:t>
            </w:r>
          </w:p>
          <w:p w14:paraId="2945CD5B" w14:textId="77777777" w:rsidR="00E36AA3" w:rsidRPr="00E13FD1" w:rsidRDefault="00E36AA3" w:rsidP="00206F8D">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закупку научно-исследовательских и опытно-конструкторских работ</w:t>
            </w:r>
          </w:p>
        </w:tc>
        <w:tc>
          <w:tcPr>
            <w:tcW w:w="1276" w:type="dxa"/>
            <w:vAlign w:val="center"/>
          </w:tcPr>
          <w:p w14:paraId="75E3DDEB" w14:textId="7F533EFC"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26100</w:t>
            </w:r>
          </w:p>
        </w:tc>
        <w:tc>
          <w:tcPr>
            <w:tcW w:w="1701" w:type="dxa"/>
            <w:vAlign w:val="center"/>
          </w:tcPr>
          <w:p w14:paraId="41C5739C" w14:textId="77777777"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241</w:t>
            </w:r>
          </w:p>
        </w:tc>
        <w:tc>
          <w:tcPr>
            <w:tcW w:w="1134" w:type="dxa"/>
            <w:vAlign w:val="center"/>
          </w:tcPr>
          <w:p w14:paraId="4EF10F99" w14:textId="48A4840F"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center"/>
          </w:tcPr>
          <w:p w14:paraId="10F037F4" w14:textId="77777777" w:rsidR="00E36AA3" w:rsidRPr="008163D4" w:rsidRDefault="00E36AA3" w:rsidP="00206F8D">
            <w:pPr>
              <w:pStyle w:val="ConsPlusNormal"/>
              <w:jc w:val="center"/>
              <w:rPr>
                <w:rFonts w:ascii="Times New Roman" w:hAnsi="Times New Roman" w:cs="Times New Roman"/>
                <w:sz w:val="24"/>
                <w:szCs w:val="24"/>
              </w:rPr>
            </w:pPr>
          </w:p>
        </w:tc>
        <w:tc>
          <w:tcPr>
            <w:tcW w:w="1418" w:type="dxa"/>
            <w:vAlign w:val="center"/>
          </w:tcPr>
          <w:p w14:paraId="6A9F372C" w14:textId="77777777" w:rsidR="00E36AA3" w:rsidRPr="008163D4" w:rsidRDefault="00E36AA3" w:rsidP="00206F8D">
            <w:pPr>
              <w:pStyle w:val="ConsPlusNormal"/>
              <w:jc w:val="center"/>
              <w:rPr>
                <w:rFonts w:ascii="Times New Roman" w:hAnsi="Times New Roman" w:cs="Times New Roman"/>
                <w:sz w:val="24"/>
                <w:szCs w:val="24"/>
              </w:rPr>
            </w:pPr>
          </w:p>
        </w:tc>
        <w:tc>
          <w:tcPr>
            <w:tcW w:w="1275" w:type="dxa"/>
            <w:vAlign w:val="center"/>
          </w:tcPr>
          <w:p w14:paraId="79148147" w14:textId="77777777" w:rsidR="00E36AA3" w:rsidRPr="008163D4" w:rsidRDefault="00E36AA3" w:rsidP="00206F8D">
            <w:pPr>
              <w:pStyle w:val="ConsPlusNormal"/>
              <w:jc w:val="center"/>
              <w:rPr>
                <w:rFonts w:ascii="Times New Roman" w:hAnsi="Times New Roman" w:cs="Times New Roman"/>
                <w:sz w:val="24"/>
                <w:szCs w:val="24"/>
              </w:rPr>
            </w:pPr>
          </w:p>
        </w:tc>
        <w:tc>
          <w:tcPr>
            <w:tcW w:w="1418" w:type="dxa"/>
            <w:vAlign w:val="center"/>
          </w:tcPr>
          <w:p w14:paraId="22B06905" w14:textId="77777777" w:rsidR="00E36AA3" w:rsidRPr="008163D4" w:rsidRDefault="00E36AA3" w:rsidP="00206F8D">
            <w:pPr>
              <w:pStyle w:val="ConsPlusNormal"/>
              <w:jc w:val="center"/>
              <w:rPr>
                <w:rFonts w:ascii="Times New Roman" w:hAnsi="Times New Roman" w:cs="Times New Roman"/>
                <w:sz w:val="24"/>
                <w:szCs w:val="24"/>
              </w:rPr>
            </w:pPr>
          </w:p>
        </w:tc>
      </w:tr>
      <w:tr w:rsidR="00E36AA3" w:rsidRPr="008163D4" w14:paraId="4F20326C" w14:textId="77777777" w:rsidTr="007038ED">
        <w:trPr>
          <w:cantSplit/>
          <w:trHeight w:val="20"/>
          <w:tblHeader/>
        </w:trPr>
        <w:tc>
          <w:tcPr>
            <w:tcW w:w="5449" w:type="dxa"/>
          </w:tcPr>
          <w:p w14:paraId="058571D5" w14:textId="10602E16" w:rsidR="00E36AA3" w:rsidRPr="00E13FD1" w:rsidRDefault="00E36AA3" w:rsidP="00697B3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в том числе:</w:t>
            </w:r>
          </w:p>
        </w:tc>
        <w:tc>
          <w:tcPr>
            <w:tcW w:w="1276" w:type="dxa"/>
            <w:vAlign w:val="center"/>
          </w:tcPr>
          <w:p w14:paraId="6B6CBE23" w14:textId="13CB6F30" w:rsidR="00E36AA3" w:rsidRPr="008F0135" w:rsidRDefault="00E36AA3" w:rsidP="00BC3E8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261</w:t>
            </w:r>
            <w:r>
              <w:rPr>
                <w:rFonts w:ascii="Times New Roman" w:hAnsi="Times New Roman" w:cs="Times New Roman"/>
                <w:sz w:val="24"/>
                <w:szCs w:val="24"/>
              </w:rPr>
              <w:t>10</w:t>
            </w:r>
          </w:p>
        </w:tc>
        <w:tc>
          <w:tcPr>
            <w:tcW w:w="1701" w:type="dxa"/>
            <w:vAlign w:val="center"/>
          </w:tcPr>
          <w:p w14:paraId="45C722AD" w14:textId="2DAAC3A2"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241</w:t>
            </w:r>
          </w:p>
        </w:tc>
        <w:tc>
          <w:tcPr>
            <w:tcW w:w="1134" w:type="dxa"/>
            <w:vAlign w:val="center"/>
          </w:tcPr>
          <w:p w14:paraId="038A184C" w14:textId="77777777" w:rsidR="00E36AA3" w:rsidRPr="008F0135" w:rsidRDefault="00E36AA3" w:rsidP="008F0135">
            <w:pPr>
              <w:pStyle w:val="ConsPlusNormal"/>
              <w:jc w:val="center"/>
              <w:rPr>
                <w:rFonts w:ascii="Times New Roman" w:hAnsi="Times New Roman" w:cs="Times New Roman"/>
                <w:color w:val="000000" w:themeColor="text1"/>
                <w:sz w:val="24"/>
                <w:szCs w:val="24"/>
              </w:rPr>
            </w:pPr>
          </w:p>
        </w:tc>
        <w:tc>
          <w:tcPr>
            <w:tcW w:w="1417" w:type="dxa"/>
            <w:vAlign w:val="center"/>
          </w:tcPr>
          <w:p w14:paraId="63D2E018" w14:textId="77777777" w:rsidR="00E36AA3" w:rsidRPr="008163D4" w:rsidRDefault="00E36AA3" w:rsidP="00206F8D">
            <w:pPr>
              <w:pStyle w:val="ConsPlusNormal"/>
              <w:jc w:val="center"/>
              <w:rPr>
                <w:rFonts w:ascii="Times New Roman" w:hAnsi="Times New Roman" w:cs="Times New Roman"/>
                <w:sz w:val="24"/>
                <w:szCs w:val="24"/>
              </w:rPr>
            </w:pPr>
          </w:p>
        </w:tc>
        <w:tc>
          <w:tcPr>
            <w:tcW w:w="1418" w:type="dxa"/>
            <w:vAlign w:val="center"/>
          </w:tcPr>
          <w:p w14:paraId="2BEBD34F" w14:textId="77777777" w:rsidR="00E36AA3" w:rsidRPr="008163D4" w:rsidRDefault="00E36AA3" w:rsidP="00206F8D">
            <w:pPr>
              <w:pStyle w:val="ConsPlusNormal"/>
              <w:jc w:val="center"/>
              <w:rPr>
                <w:rFonts w:ascii="Times New Roman" w:hAnsi="Times New Roman" w:cs="Times New Roman"/>
                <w:sz w:val="24"/>
                <w:szCs w:val="24"/>
              </w:rPr>
            </w:pPr>
          </w:p>
        </w:tc>
        <w:tc>
          <w:tcPr>
            <w:tcW w:w="1275" w:type="dxa"/>
            <w:vAlign w:val="center"/>
          </w:tcPr>
          <w:p w14:paraId="11164855" w14:textId="77777777" w:rsidR="00E36AA3" w:rsidRPr="008163D4" w:rsidRDefault="00E36AA3" w:rsidP="00206F8D">
            <w:pPr>
              <w:pStyle w:val="ConsPlusNormal"/>
              <w:jc w:val="center"/>
              <w:rPr>
                <w:rFonts w:ascii="Times New Roman" w:hAnsi="Times New Roman" w:cs="Times New Roman"/>
                <w:sz w:val="24"/>
                <w:szCs w:val="24"/>
              </w:rPr>
            </w:pPr>
          </w:p>
        </w:tc>
        <w:tc>
          <w:tcPr>
            <w:tcW w:w="1418" w:type="dxa"/>
            <w:vAlign w:val="center"/>
          </w:tcPr>
          <w:p w14:paraId="1EE1950F" w14:textId="77777777" w:rsidR="00E36AA3" w:rsidRPr="008163D4" w:rsidRDefault="00E36AA3" w:rsidP="00206F8D">
            <w:pPr>
              <w:pStyle w:val="ConsPlusNormal"/>
              <w:jc w:val="center"/>
              <w:rPr>
                <w:rFonts w:ascii="Times New Roman" w:hAnsi="Times New Roman" w:cs="Times New Roman"/>
                <w:sz w:val="24"/>
                <w:szCs w:val="24"/>
              </w:rPr>
            </w:pPr>
          </w:p>
        </w:tc>
      </w:tr>
      <w:tr w:rsidR="00E36AA3" w:rsidRPr="008163D4" w14:paraId="671FE3E0" w14:textId="77777777" w:rsidTr="007038ED">
        <w:trPr>
          <w:cantSplit/>
          <w:trHeight w:val="20"/>
          <w:tblHeader/>
        </w:trPr>
        <w:tc>
          <w:tcPr>
            <w:tcW w:w="5449" w:type="dxa"/>
          </w:tcPr>
          <w:p w14:paraId="720C28AF" w14:textId="77777777" w:rsidR="00E36AA3" w:rsidRPr="00E13FD1" w:rsidRDefault="00E36AA3" w:rsidP="00206F8D">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закупку товаров, работ, услуг в целях капитального ремонта государственного (муниципального) имущества</w:t>
            </w:r>
          </w:p>
        </w:tc>
        <w:tc>
          <w:tcPr>
            <w:tcW w:w="1276" w:type="dxa"/>
            <w:vAlign w:val="center"/>
          </w:tcPr>
          <w:p w14:paraId="5781B710" w14:textId="285B478D" w:rsidR="00E36AA3" w:rsidRPr="008F0135" w:rsidRDefault="00E36AA3" w:rsidP="007038ED">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26</w:t>
            </w:r>
            <w:r w:rsidR="007038ED">
              <w:rPr>
                <w:rFonts w:ascii="Times New Roman" w:hAnsi="Times New Roman" w:cs="Times New Roman"/>
                <w:sz w:val="24"/>
                <w:szCs w:val="24"/>
              </w:rPr>
              <w:t>200</w:t>
            </w:r>
          </w:p>
        </w:tc>
        <w:tc>
          <w:tcPr>
            <w:tcW w:w="1701" w:type="dxa"/>
            <w:vAlign w:val="center"/>
          </w:tcPr>
          <w:p w14:paraId="2658B376" w14:textId="77777777"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243</w:t>
            </w:r>
          </w:p>
        </w:tc>
        <w:tc>
          <w:tcPr>
            <w:tcW w:w="1134" w:type="dxa"/>
            <w:vAlign w:val="center"/>
          </w:tcPr>
          <w:p w14:paraId="1F3D055B" w14:textId="349FBA4A" w:rsidR="00E36AA3" w:rsidRPr="008F0135" w:rsidRDefault="00E36AA3" w:rsidP="008F0135">
            <w:pPr>
              <w:jc w:val="center"/>
              <w:rPr>
                <w:lang w:eastAsia="ru-RU"/>
              </w:rPr>
            </w:pPr>
            <w:r w:rsidRPr="008F0135">
              <w:rPr>
                <w:color w:val="000000" w:themeColor="text1"/>
                <w:sz w:val="24"/>
                <w:szCs w:val="24"/>
              </w:rPr>
              <w:t>x</w:t>
            </w:r>
          </w:p>
        </w:tc>
        <w:tc>
          <w:tcPr>
            <w:tcW w:w="1417" w:type="dxa"/>
            <w:vAlign w:val="center"/>
          </w:tcPr>
          <w:p w14:paraId="1E7DAF7E" w14:textId="77777777" w:rsidR="00E36AA3" w:rsidRPr="008163D4" w:rsidRDefault="00E36AA3" w:rsidP="00206F8D">
            <w:pPr>
              <w:pStyle w:val="ConsPlusNormal"/>
              <w:jc w:val="center"/>
              <w:rPr>
                <w:rFonts w:ascii="Times New Roman" w:hAnsi="Times New Roman" w:cs="Times New Roman"/>
                <w:sz w:val="24"/>
                <w:szCs w:val="24"/>
              </w:rPr>
            </w:pPr>
          </w:p>
        </w:tc>
        <w:tc>
          <w:tcPr>
            <w:tcW w:w="1418" w:type="dxa"/>
            <w:vAlign w:val="center"/>
          </w:tcPr>
          <w:p w14:paraId="56C24565" w14:textId="77777777" w:rsidR="00E36AA3" w:rsidRPr="008163D4" w:rsidRDefault="00E36AA3" w:rsidP="00206F8D">
            <w:pPr>
              <w:pStyle w:val="ConsPlusNormal"/>
              <w:jc w:val="center"/>
              <w:rPr>
                <w:rFonts w:ascii="Times New Roman" w:hAnsi="Times New Roman" w:cs="Times New Roman"/>
                <w:sz w:val="24"/>
                <w:szCs w:val="24"/>
              </w:rPr>
            </w:pPr>
          </w:p>
        </w:tc>
        <w:tc>
          <w:tcPr>
            <w:tcW w:w="1275" w:type="dxa"/>
            <w:vAlign w:val="center"/>
          </w:tcPr>
          <w:p w14:paraId="75ED1E9C" w14:textId="77777777" w:rsidR="00E36AA3" w:rsidRPr="008163D4" w:rsidRDefault="00E36AA3" w:rsidP="00206F8D">
            <w:pPr>
              <w:pStyle w:val="ConsPlusNormal"/>
              <w:jc w:val="center"/>
              <w:rPr>
                <w:rFonts w:ascii="Times New Roman" w:hAnsi="Times New Roman" w:cs="Times New Roman"/>
                <w:sz w:val="24"/>
                <w:szCs w:val="24"/>
              </w:rPr>
            </w:pPr>
          </w:p>
        </w:tc>
        <w:tc>
          <w:tcPr>
            <w:tcW w:w="1418" w:type="dxa"/>
            <w:vAlign w:val="center"/>
          </w:tcPr>
          <w:p w14:paraId="24BC4E98" w14:textId="77777777" w:rsidR="00E36AA3" w:rsidRPr="008163D4" w:rsidRDefault="00E36AA3" w:rsidP="00206F8D">
            <w:pPr>
              <w:pStyle w:val="ConsPlusNormal"/>
              <w:jc w:val="center"/>
              <w:rPr>
                <w:rFonts w:ascii="Times New Roman" w:hAnsi="Times New Roman" w:cs="Times New Roman"/>
                <w:sz w:val="24"/>
                <w:szCs w:val="24"/>
              </w:rPr>
            </w:pPr>
          </w:p>
        </w:tc>
      </w:tr>
      <w:tr w:rsidR="00E36AA3" w:rsidRPr="008163D4" w14:paraId="0ECF77EF" w14:textId="77777777" w:rsidTr="007038ED">
        <w:trPr>
          <w:cantSplit/>
          <w:trHeight w:val="20"/>
          <w:tblHeader/>
        </w:trPr>
        <w:tc>
          <w:tcPr>
            <w:tcW w:w="5449" w:type="dxa"/>
          </w:tcPr>
          <w:p w14:paraId="767F96E2" w14:textId="4B6226F1" w:rsidR="00E36AA3" w:rsidRPr="00E13FD1" w:rsidRDefault="00E36AA3" w:rsidP="00697B3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в том числе:</w:t>
            </w:r>
          </w:p>
        </w:tc>
        <w:tc>
          <w:tcPr>
            <w:tcW w:w="1276" w:type="dxa"/>
            <w:vAlign w:val="center"/>
          </w:tcPr>
          <w:p w14:paraId="17CC5DBB" w14:textId="08782245" w:rsidR="00E36AA3" w:rsidRPr="008F0135" w:rsidRDefault="00E36AA3" w:rsidP="00BC3E8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26</w:t>
            </w:r>
            <w:r w:rsidR="007038ED">
              <w:rPr>
                <w:rFonts w:ascii="Times New Roman" w:hAnsi="Times New Roman" w:cs="Times New Roman"/>
                <w:sz w:val="24"/>
                <w:szCs w:val="24"/>
              </w:rPr>
              <w:t>2</w:t>
            </w:r>
            <w:r>
              <w:rPr>
                <w:rFonts w:ascii="Times New Roman" w:hAnsi="Times New Roman" w:cs="Times New Roman"/>
                <w:sz w:val="24"/>
                <w:szCs w:val="24"/>
              </w:rPr>
              <w:t>10</w:t>
            </w:r>
          </w:p>
        </w:tc>
        <w:tc>
          <w:tcPr>
            <w:tcW w:w="1701" w:type="dxa"/>
            <w:vAlign w:val="center"/>
          </w:tcPr>
          <w:p w14:paraId="16348BB4" w14:textId="651A8B36"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243</w:t>
            </w:r>
          </w:p>
        </w:tc>
        <w:tc>
          <w:tcPr>
            <w:tcW w:w="1134" w:type="dxa"/>
            <w:vAlign w:val="center"/>
          </w:tcPr>
          <w:p w14:paraId="78E037C7" w14:textId="77777777" w:rsidR="00E36AA3" w:rsidRPr="008F0135" w:rsidRDefault="00E36AA3" w:rsidP="008F0135">
            <w:pPr>
              <w:pStyle w:val="ConsPlusNormal"/>
              <w:jc w:val="center"/>
              <w:rPr>
                <w:rFonts w:ascii="Times New Roman" w:hAnsi="Times New Roman" w:cs="Times New Roman"/>
                <w:color w:val="000000" w:themeColor="text1"/>
                <w:sz w:val="24"/>
                <w:szCs w:val="24"/>
              </w:rPr>
            </w:pPr>
          </w:p>
        </w:tc>
        <w:tc>
          <w:tcPr>
            <w:tcW w:w="1417" w:type="dxa"/>
            <w:vAlign w:val="center"/>
          </w:tcPr>
          <w:p w14:paraId="4CC8C0C2" w14:textId="77777777" w:rsidR="00E36AA3" w:rsidRPr="008163D4" w:rsidRDefault="00E36AA3" w:rsidP="00206F8D">
            <w:pPr>
              <w:pStyle w:val="ConsPlusNormal"/>
              <w:jc w:val="center"/>
              <w:rPr>
                <w:rFonts w:ascii="Times New Roman" w:hAnsi="Times New Roman" w:cs="Times New Roman"/>
                <w:sz w:val="24"/>
                <w:szCs w:val="24"/>
              </w:rPr>
            </w:pPr>
          </w:p>
        </w:tc>
        <w:tc>
          <w:tcPr>
            <w:tcW w:w="1418" w:type="dxa"/>
            <w:vAlign w:val="center"/>
          </w:tcPr>
          <w:p w14:paraId="4C97A8DE" w14:textId="77777777" w:rsidR="00E36AA3" w:rsidRPr="008163D4" w:rsidRDefault="00E36AA3" w:rsidP="00206F8D">
            <w:pPr>
              <w:pStyle w:val="ConsPlusNormal"/>
              <w:jc w:val="center"/>
              <w:rPr>
                <w:rFonts w:ascii="Times New Roman" w:hAnsi="Times New Roman" w:cs="Times New Roman"/>
                <w:sz w:val="24"/>
                <w:szCs w:val="24"/>
              </w:rPr>
            </w:pPr>
          </w:p>
        </w:tc>
        <w:tc>
          <w:tcPr>
            <w:tcW w:w="1275" w:type="dxa"/>
            <w:vAlign w:val="center"/>
          </w:tcPr>
          <w:p w14:paraId="7136370B" w14:textId="77777777" w:rsidR="00E36AA3" w:rsidRPr="008163D4" w:rsidRDefault="00E36AA3" w:rsidP="00206F8D">
            <w:pPr>
              <w:pStyle w:val="ConsPlusNormal"/>
              <w:jc w:val="center"/>
              <w:rPr>
                <w:rFonts w:ascii="Times New Roman" w:hAnsi="Times New Roman" w:cs="Times New Roman"/>
                <w:sz w:val="24"/>
                <w:szCs w:val="24"/>
              </w:rPr>
            </w:pPr>
          </w:p>
        </w:tc>
        <w:tc>
          <w:tcPr>
            <w:tcW w:w="1418" w:type="dxa"/>
            <w:vAlign w:val="center"/>
          </w:tcPr>
          <w:p w14:paraId="47EA9E80" w14:textId="77777777" w:rsidR="00E36AA3" w:rsidRPr="008163D4" w:rsidRDefault="00E36AA3" w:rsidP="00206F8D">
            <w:pPr>
              <w:pStyle w:val="ConsPlusNormal"/>
              <w:jc w:val="center"/>
              <w:rPr>
                <w:rFonts w:ascii="Times New Roman" w:hAnsi="Times New Roman" w:cs="Times New Roman"/>
                <w:sz w:val="24"/>
                <w:szCs w:val="24"/>
              </w:rPr>
            </w:pPr>
          </w:p>
        </w:tc>
      </w:tr>
      <w:tr w:rsidR="00E36AA3" w:rsidRPr="008163D4" w14:paraId="6783654B" w14:textId="77777777" w:rsidTr="007038ED">
        <w:trPr>
          <w:cantSplit/>
          <w:trHeight w:val="20"/>
          <w:tblHeader/>
        </w:trPr>
        <w:tc>
          <w:tcPr>
            <w:tcW w:w="5449" w:type="dxa"/>
          </w:tcPr>
          <w:p w14:paraId="4D75ED3A" w14:textId="77777777" w:rsidR="00E36AA3" w:rsidRPr="00E13FD1" w:rsidRDefault="00E36AA3" w:rsidP="00206F8D">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прочую закупку товаров, работ и услуг, всего</w:t>
            </w:r>
          </w:p>
        </w:tc>
        <w:tc>
          <w:tcPr>
            <w:tcW w:w="1276" w:type="dxa"/>
            <w:vAlign w:val="center"/>
          </w:tcPr>
          <w:p w14:paraId="401AB6A4" w14:textId="586F0A55" w:rsidR="00E36AA3" w:rsidRPr="008F0135" w:rsidRDefault="00E36AA3" w:rsidP="007038ED">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26</w:t>
            </w:r>
            <w:r w:rsidR="007038ED">
              <w:rPr>
                <w:rFonts w:ascii="Times New Roman" w:hAnsi="Times New Roman" w:cs="Times New Roman"/>
                <w:sz w:val="24"/>
                <w:szCs w:val="24"/>
              </w:rPr>
              <w:t>300</w:t>
            </w:r>
          </w:p>
        </w:tc>
        <w:tc>
          <w:tcPr>
            <w:tcW w:w="1701" w:type="dxa"/>
            <w:vAlign w:val="center"/>
          </w:tcPr>
          <w:p w14:paraId="5BDD92FC" w14:textId="77777777"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244</w:t>
            </w:r>
          </w:p>
        </w:tc>
        <w:tc>
          <w:tcPr>
            <w:tcW w:w="1134" w:type="dxa"/>
            <w:vAlign w:val="center"/>
          </w:tcPr>
          <w:p w14:paraId="5E5CAC7B" w14:textId="44D02852"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center"/>
          </w:tcPr>
          <w:p w14:paraId="2451C9D8" w14:textId="77777777" w:rsidR="00E36AA3" w:rsidRPr="008163D4" w:rsidRDefault="00E36AA3" w:rsidP="00206F8D">
            <w:pPr>
              <w:pStyle w:val="ConsPlusNormal"/>
              <w:jc w:val="center"/>
              <w:rPr>
                <w:rFonts w:ascii="Times New Roman" w:hAnsi="Times New Roman" w:cs="Times New Roman"/>
                <w:sz w:val="24"/>
                <w:szCs w:val="24"/>
              </w:rPr>
            </w:pPr>
          </w:p>
        </w:tc>
        <w:tc>
          <w:tcPr>
            <w:tcW w:w="1418" w:type="dxa"/>
            <w:vAlign w:val="center"/>
          </w:tcPr>
          <w:p w14:paraId="70B9312B" w14:textId="77777777" w:rsidR="00E36AA3" w:rsidRPr="008163D4" w:rsidRDefault="00E36AA3" w:rsidP="00206F8D">
            <w:pPr>
              <w:pStyle w:val="ConsPlusNormal"/>
              <w:jc w:val="center"/>
              <w:rPr>
                <w:rFonts w:ascii="Times New Roman" w:hAnsi="Times New Roman" w:cs="Times New Roman"/>
                <w:sz w:val="24"/>
                <w:szCs w:val="24"/>
              </w:rPr>
            </w:pPr>
          </w:p>
        </w:tc>
        <w:tc>
          <w:tcPr>
            <w:tcW w:w="1275" w:type="dxa"/>
            <w:vAlign w:val="center"/>
          </w:tcPr>
          <w:p w14:paraId="0BA02653" w14:textId="77777777" w:rsidR="00E36AA3" w:rsidRPr="008163D4" w:rsidRDefault="00E36AA3" w:rsidP="00206F8D">
            <w:pPr>
              <w:pStyle w:val="ConsPlusNormal"/>
              <w:jc w:val="center"/>
              <w:rPr>
                <w:rFonts w:ascii="Times New Roman" w:hAnsi="Times New Roman" w:cs="Times New Roman"/>
                <w:sz w:val="24"/>
                <w:szCs w:val="24"/>
              </w:rPr>
            </w:pPr>
          </w:p>
        </w:tc>
        <w:tc>
          <w:tcPr>
            <w:tcW w:w="1418" w:type="dxa"/>
            <w:vAlign w:val="center"/>
          </w:tcPr>
          <w:p w14:paraId="19EB009E" w14:textId="77777777" w:rsidR="00E36AA3" w:rsidRPr="008163D4" w:rsidRDefault="00E36AA3" w:rsidP="00206F8D">
            <w:pPr>
              <w:pStyle w:val="ConsPlusNormal"/>
              <w:jc w:val="center"/>
              <w:rPr>
                <w:rFonts w:ascii="Times New Roman" w:hAnsi="Times New Roman" w:cs="Times New Roman"/>
                <w:sz w:val="24"/>
                <w:szCs w:val="24"/>
              </w:rPr>
            </w:pPr>
          </w:p>
        </w:tc>
      </w:tr>
      <w:tr w:rsidR="007205D1" w:rsidRPr="008163D4" w14:paraId="73092085" w14:textId="77777777" w:rsidTr="007038ED">
        <w:trPr>
          <w:cantSplit/>
          <w:trHeight w:val="20"/>
          <w:tblHeader/>
        </w:trPr>
        <w:tc>
          <w:tcPr>
            <w:tcW w:w="5449" w:type="dxa"/>
          </w:tcPr>
          <w:p w14:paraId="6926CEB1" w14:textId="1CF28648" w:rsidR="007205D1" w:rsidRPr="00E13FD1" w:rsidRDefault="007205D1" w:rsidP="007205D1">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в том числе:</w:t>
            </w:r>
          </w:p>
        </w:tc>
        <w:tc>
          <w:tcPr>
            <w:tcW w:w="1276" w:type="dxa"/>
            <w:vAlign w:val="center"/>
          </w:tcPr>
          <w:p w14:paraId="10D44D5F" w14:textId="1FBE9737" w:rsidR="007205D1" w:rsidRPr="008F0135" w:rsidRDefault="007205D1" w:rsidP="00BC3E89">
            <w:pPr>
              <w:pStyle w:val="ConsPlusNormal"/>
              <w:jc w:val="center"/>
              <w:rPr>
                <w:rFonts w:ascii="Times New Roman" w:hAnsi="Times New Roman" w:cs="Times New Roman"/>
                <w:sz w:val="24"/>
                <w:szCs w:val="24"/>
              </w:rPr>
            </w:pPr>
            <w:r>
              <w:rPr>
                <w:rFonts w:ascii="Times New Roman" w:hAnsi="Times New Roman" w:cs="Times New Roman"/>
                <w:sz w:val="24"/>
                <w:szCs w:val="24"/>
              </w:rPr>
              <w:t>26</w:t>
            </w:r>
            <w:r w:rsidR="007038ED">
              <w:rPr>
                <w:rFonts w:ascii="Times New Roman" w:hAnsi="Times New Roman" w:cs="Times New Roman"/>
                <w:sz w:val="24"/>
                <w:szCs w:val="24"/>
              </w:rPr>
              <w:t>3</w:t>
            </w:r>
            <w:r>
              <w:rPr>
                <w:rFonts w:ascii="Times New Roman" w:hAnsi="Times New Roman" w:cs="Times New Roman"/>
                <w:sz w:val="24"/>
                <w:szCs w:val="24"/>
              </w:rPr>
              <w:t>10</w:t>
            </w:r>
          </w:p>
        </w:tc>
        <w:tc>
          <w:tcPr>
            <w:tcW w:w="1701" w:type="dxa"/>
            <w:vAlign w:val="center"/>
          </w:tcPr>
          <w:p w14:paraId="3BA8ECA9" w14:textId="08538EA6" w:rsidR="007205D1" w:rsidRPr="008F0135" w:rsidRDefault="007205D1" w:rsidP="008F0135">
            <w:pPr>
              <w:pStyle w:val="ConsPlusNormal"/>
              <w:jc w:val="center"/>
              <w:rPr>
                <w:rFonts w:ascii="Times New Roman" w:hAnsi="Times New Roman" w:cs="Times New Roman"/>
                <w:sz w:val="24"/>
                <w:szCs w:val="24"/>
              </w:rPr>
            </w:pPr>
            <w:r>
              <w:rPr>
                <w:rFonts w:ascii="Times New Roman" w:hAnsi="Times New Roman" w:cs="Times New Roman"/>
                <w:sz w:val="24"/>
                <w:szCs w:val="24"/>
              </w:rPr>
              <w:t>244</w:t>
            </w:r>
          </w:p>
        </w:tc>
        <w:tc>
          <w:tcPr>
            <w:tcW w:w="1134" w:type="dxa"/>
            <w:vAlign w:val="center"/>
          </w:tcPr>
          <w:p w14:paraId="5A8BDD3E" w14:textId="77777777" w:rsidR="007205D1" w:rsidRPr="008F0135" w:rsidRDefault="007205D1" w:rsidP="008F0135">
            <w:pPr>
              <w:pStyle w:val="ConsPlusNormal"/>
              <w:jc w:val="center"/>
              <w:rPr>
                <w:rFonts w:ascii="Times New Roman" w:hAnsi="Times New Roman" w:cs="Times New Roman"/>
                <w:color w:val="000000" w:themeColor="text1"/>
                <w:sz w:val="24"/>
                <w:szCs w:val="24"/>
              </w:rPr>
            </w:pPr>
          </w:p>
        </w:tc>
        <w:tc>
          <w:tcPr>
            <w:tcW w:w="1417" w:type="dxa"/>
            <w:vAlign w:val="center"/>
          </w:tcPr>
          <w:p w14:paraId="42B38929" w14:textId="77777777" w:rsidR="007205D1" w:rsidRPr="008163D4" w:rsidRDefault="007205D1" w:rsidP="00430786">
            <w:pPr>
              <w:pStyle w:val="ConsPlusNormal"/>
              <w:jc w:val="center"/>
              <w:rPr>
                <w:rFonts w:ascii="Times New Roman" w:hAnsi="Times New Roman" w:cs="Times New Roman"/>
                <w:sz w:val="24"/>
                <w:szCs w:val="24"/>
              </w:rPr>
            </w:pPr>
          </w:p>
        </w:tc>
        <w:tc>
          <w:tcPr>
            <w:tcW w:w="1418" w:type="dxa"/>
            <w:vAlign w:val="center"/>
          </w:tcPr>
          <w:p w14:paraId="7CA1CA79" w14:textId="77777777" w:rsidR="007205D1" w:rsidRPr="008163D4" w:rsidRDefault="007205D1" w:rsidP="00430786">
            <w:pPr>
              <w:pStyle w:val="ConsPlusNormal"/>
              <w:jc w:val="center"/>
              <w:rPr>
                <w:rFonts w:ascii="Times New Roman" w:hAnsi="Times New Roman" w:cs="Times New Roman"/>
                <w:sz w:val="24"/>
                <w:szCs w:val="24"/>
              </w:rPr>
            </w:pPr>
          </w:p>
        </w:tc>
        <w:tc>
          <w:tcPr>
            <w:tcW w:w="1275" w:type="dxa"/>
            <w:vAlign w:val="center"/>
          </w:tcPr>
          <w:p w14:paraId="65E18954" w14:textId="77777777" w:rsidR="007205D1" w:rsidRPr="008163D4" w:rsidRDefault="007205D1" w:rsidP="00430786">
            <w:pPr>
              <w:pStyle w:val="ConsPlusNormal"/>
              <w:jc w:val="center"/>
              <w:rPr>
                <w:rFonts w:ascii="Times New Roman" w:hAnsi="Times New Roman" w:cs="Times New Roman"/>
                <w:sz w:val="24"/>
                <w:szCs w:val="24"/>
              </w:rPr>
            </w:pPr>
          </w:p>
        </w:tc>
        <w:tc>
          <w:tcPr>
            <w:tcW w:w="1418" w:type="dxa"/>
            <w:vAlign w:val="center"/>
          </w:tcPr>
          <w:p w14:paraId="185E41A5" w14:textId="77777777" w:rsidR="007205D1" w:rsidRPr="008163D4" w:rsidRDefault="007205D1" w:rsidP="00430786">
            <w:pPr>
              <w:pStyle w:val="ConsPlusNormal"/>
              <w:jc w:val="center"/>
              <w:rPr>
                <w:rFonts w:ascii="Times New Roman" w:hAnsi="Times New Roman" w:cs="Times New Roman"/>
                <w:sz w:val="24"/>
                <w:szCs w:val="24"/>
              </w:rPr>
            </w:pPr>
          </w:p>
        </w:tc>
      </w:tr>
      <w:tr w:rsidR="007205D1" w:rsidRPr="008163D4" w14:paraId="69E4D39C" w14:textId="77777777" w:rsidTr="007038ED">
        <w:trPr>
          <w:cantSplit/>
          <w:trHeight w:val="20"/>
          <w:tblHeader/>
        </w:trPr>
        <w:tc>
          <w:tcPr>
            <w:tcW w:w="5449" w:type="dxa"/>
          </w:tcPr>
          <w:p w14:paraId="2AADC02F" w14:textId="263A6053" w:rsidR="007205D1" w:rsidRDefault="007205D1" w:rsidP="007205D1">
            <w:pPr>
              <w:pStyle w:val="ConsPlusNormal"/>
              <w:ind w:left="567"/>
              <w:rPr>
                <w:rFonts w:ascii="Times New Roman" w:hAnsi="Times New Roman" w:cs="Times New Roman"/>
                <w:sz w:val="24"/>
                <w:szCs w:val="24"/>
              </w:rPr>
            </w:pPr>
            <w:r>
              <w:rPr>
                <w:rFonts w:ascii="Times New Roman" w:hAnsi="Times New Roman" w:cs="Times New Roman"/>
                <w:sz w:val="24"/>
                <w:szCs w:val="24"/>
              </w:rPr>
              <w:t>закупка товаров, работ  и услуг для обеспечения государственных (муниципальных) нужд в области геодезии и картографии вне рамок государственного оборонного заказа</w:t>
            </w:r>
          </w:p>
        </w:tc>
        <w:tc>
          <w:tcPr>
            <w:tcW w:w="1276" w:type="dxa"/>
            <w:vAlign w:val="center"/>
          </w:tcPr>
          <w:p w14:paraId="66B28AFC" w14:textId="44C3231F" w:rsidR="007205D1" w:rsidRPr="00387905" w:rsidRDefault="007205D1" w:rsidP="007038ED">
            <w:pPr>
              <w:pStyle w:val="ConsPlusNormal"/>
              <w:jc w:val="center"/>
              <w:rPr>
                <w:rFonts w:ascii="Times New Roman" w:hAnsi="Times New Roman" w:cs="Times New Roman"/>
                <w:sz w:val="24"/>
                <w:szCs w:val="24"/>
              </w:rPr>
            </w:pPr>
            <w:r>
              <w:rPr>
                <w:rFonts w:ascii="Times New Roman" w:hAnsi="Times New Roman" w:cs="Times New Roman"/>
                <w:sz w:val="24"/>
                <w:szCs w:val="24"/>
              </w:rPr>
              <w:t>26</w:t>
            </w:r>
            <w:r w:rsidR="007038ED">
              <w:rPr>
                <w:rFonts w:ascii="Times New Roman" w:hAnsi="Times New Roman" w:cs="Times New Roman"/>
                <w:sz w:val="24"/>
                <w:szCs w:val="24"/>
              </w:rPr>
              <w:t>400</w:t>
            </w:r>
          </w:p>
        </w:tc>
        <w:tc>
          <w:tcPr>
            <w:tcW w:w="1701" w:type="dxa"/>
            <w:vAlign w:val="center"/>
          </w:tcPr>
          <w:p w14:paraId="6A8AE36D" w14:textId="3AA49994" w:rsidR="007205D1" w:rsidRPr="00C33AC4" w:rsidRDefault="007205D1" w:rsidP="007205D1">
            <w:pPr>
              <w:pStyle w:val="ConsPlusNormal"/>
              <w:ind w:left="567"/>
              <w:rPr>
                <w:rFonts w:ascii="Times New Roman" w:hAnsi="Times New Roman" w:cs="Times New Roman"/>
                <w:sz w:val="24"/>
                <w:szCs w:val="24"/>
              </w:rPr>
            </w:pPr>
            <w:r>
              <w:rPr>
                <w:rFonts w:ascii="Times New Roman" w:hAnsi="Times New Roman" w:cs="Times New Roman"/>
                <w:sz w:val="24"/>
                <w:szCs w:val="24"/>
              </w:rPr>
              <w:t>245</w:t>
            </w:r>
          </w:p>
        </w:tc>
        <w:tc>
          <w:tcPr>
            <w:tcW w:w="1134" w:type="dxa"/>
            <w:vAlign w:val="center"/>
          </w:tcPr>
          <w:p w14:paraId="6D43AC6E" w14:textId="2CFCDD84" w:rsidR="007205D1" w:rsidRPr="008F0135" w:rsidRDefault="007205D1"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center"/>
          </w:tcPr>
          <w:p w14:paraId="583ADE03" w14:textId="77777777" w:rsidR="007205D1" w:rsidRPr="008163D4" w:rsidRDefault="007205D1" w:rsidP="00430786">
            <w:pPr>
              <w:pStyle w:val="ConsPlusNormal"/>
              <w:jc w:val="center"/>
              <w:rPr>
                <w:rFonts w:ascii="Times New Roman" w:hAnsi="Times New Roman" w:cs="Times New Roman"/>
                <w:sz w:val="24"/>
                <w:szCs w:val="24"/>
              </w:rPr>
            </w:pPr>
          </w:p>
        </w:tc>
        <w:tc>
          <w:tcPr>
            <w:tcW w:w="1418" w:type="dxa"/>
            <w:vAlign w:val="center"/>
          </w:tcPr>
          <w:p w14:paraId="65640236" w14:textId="77777777" w:rsidR="007205D1" w:rsidRPr="008163D4" w:rsidRDefault="007205D1" w:rsidP="00430786">
            <w:pPr>
              <w:pStyle w:val="ConsPlusNormal"/>
              <w:jc w:val="center"/>
              <w:rPr>
                <w:rFonts w:ascii="Times New Roman" w:hAnsi="Times New Roman" w:cs="Times New Roman"/>
                <w:sz w:val="24"/>
                <w:szCs w:val="24"/>
              </w:rPr>
            </w:pPr>
          </w:p>
        </w:tc>
        <w:tc>
          <w:tcPr>
            <w:tcW w:w="1275" w:type="dxa"/>
            <w:vAlign w:val="center"/>
          </w:tcPr>
          <w:p w14:paraId="48B5CBC0" w14:textId="77777777" w:rsidR="007205D1" w:rsidRPr="008163D4" w:rsidRDefault="007205D1" w:rsidP="00430786">
            <w:pPr>
              <w:pStyle w:val="ConsPlusNormal"/>
              <w:jc w:val="center"/>
              <w:rPr>
                <w:rFonts w:ascii="Times New Roman" w:hAnsi="Times New Roman" w:cs="Times New Roman"/>
                <w:sz w:val="24"/>
                <w:szCs w:val="24"/>
              </w:rPr>
            </w:pPr>
          </w:p>
        </w:tc>
        <w:tc>
          <w:tcPr>
            <w:tcW w:w="1418" w:type="dxa"/>
            <w:vAlign w:val="center"/>
          </w:tcPr>
          <w:p w14:paraId="01566171" w14:textId="77777777" w:rsidR="007205D1" w:rsidRPr="008163D4" w:rsidRDefault="007205D1" w:rsidP="00430786">
            <w:pPr>
              <w:pStyle w:val="ConsPlusNormal"/>
              <w:jc w:val="center"/>
              <w:rPr>
                <w:rFonts w:ascii="Times New Roman" w:hAnsi="Times New Roman" w:cs="Times New Roman"/>
                <w:sz w:val="24"/>
                <w:szCs w:val="24"/>
              </w:rPr>
            </w:pPr>
          </w:p>
        </w:tc>
      </w:tr>
      <w:tr w:rsidR="007205D1" w:rsidRPr="008163D4" w14:paraId="601F34C4" w14:textId="77777777" w:rsidTr="007038ED">
        <w:trPr>
          <w:cantSplit/>
          <w:trHeight w:val="20"/>
          <w:tblHeader/>
        </w:trPr>
        <w:tc>
          <w:tcPr>
            <w:tcW w:w="5449" w:type="dxa"/>
          </w:tcPr>
          <w:p w14:paraId="42F66C27" w14:textId="0098C4DB" w:rsidR="007205D1" w:rsidRDefault="007205D1" w:rsidP="007205D1">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 том числе:</w:t>
            </w:r>
          </w:p>
        </w:tc>
        <w:tc>
          <w:tcPr>
            <w:tcW w:w="1276" w:type="dxa"/>
            <w:vAlign w:val="center"/>
          </w:tcPr>
          <w:p w14:paraId="029FDC8E" w14:textId="1DA09E8D" w:rsidR="007205D1" w:rsidRDefault="007205D1" w:rsidP="007038ED">
            <w:pPr>
              <w:pStyle w:val="ConsPlusNormal"/>
              <w:jc w:val="center"/>
              <w:rPr>
                <w:rFonts w:ascii="Times New Roman" w:hAnsi="Times New Roman" w:cs="Times New Roman"/>
                <w:sz w:val="24"/>
                <w:szCs w:val="24"/>
              </w:rPr>
            </w:pPr>
            <w:r>
              <w:rPr>
                <w:rFonts w:ascii="Times New Roman" w:hAnsi="Times New Roman" w:cs="Times New Roman"/>
                <w:sz w:val="24"/>
                <w:szCs w:val="24"/>
              </w:rPr>
              <w:t>26</w:t>
            </w:r>
            <w:r w:rsidR="007038ED">
              <w:rPr>
                <w:rFonts w:ascii="Times New Roman" w:hAnsi="Times New Roman" w:cs="Times New Roman"/>
                <w:sz w:val="24"/>
                <w:szCs w:val="24"/>
              </w:rPr>
              <w:t>410</w:t>
            </w:r>
          </w:p>
        </w:tc>
        <w:tc>
          <w:tcPr>
            <w:tcW w:w="1701" w:type="dxa"/>
            <w:vAlign w:val="center"/>
          </w:tcPr>
          <w:p w14:paraId="49DCD288" w14:textId="2AAC63C9" w:rsidR="007205D1" w:rsidRDefault="007205D1" w:rsidP="007205D1">
            <w:pPr>
              <w:pStyle w:val="ConsPlusNormal"/>
              <w:ind w:left="567"/>
              <w:rPr>
                <w:rFonts w:ascii="Times New Roman" w:hAnsi="Times New Roman" w:cs="Times New Roman"/>
                <w:sz w:val="24"/>
                <w:szCs w:val="24"/>
              </w:rPr>
            </w:pPr>
            <w:r>
              <w:rPr>
                <w:rFonts w:ascii="Times New Roman" w:hAnsi="Times New Roman" w:cs="Times New Roman"/>
                <w:sz w:val="24"/>
                <w:szCs w:val="24"/>
              </w:rPr>
              <w:t>245</w:t>
            </w:r>
          </w:p>
        </w:tc>
        <w:tc>
          <w:tcPr>
            <w:tcW w:w="1134" w:type="dxa"/>
            <w:vAlign w:val="center"/>
          </w:tcPr>
          <w:p w14:paraId="378585EC" w14:textId="77777777" w:rsidR="007205D1" w:rsidRPr="008F0135" w:rsidRDefault="007205D1" w:rsidP="008F0135">
            <w:pPr>
              <w:pStyle w:val="ConsPlusNormal"/>
              <w:jc w:val="center"/>
              <w:rPr>
                <w:rFonts w:ascii="Times New Roman" w:hAnsi="Times New Roman" w:cs="Times New Roman"/>
                <w:color w:val="000000" w:themeColor="text1"/>
                <w:sz w:val="24"/>
                <w:szCs w:val="24"/>
              </w:rPr>
            </w:pPr>
          </w:p>
        </w:tc>
        <w:tc>
          <w:tcPr>
            <w:tcW w:w="1417" w:type="dxa"/>
            <w:vAlign w:val="center"/>
          </w:tcPr>
          <w:p w14:paraId="186F8966" w14:textId="77777777" w:rsidR="007205D1" w:rsidRPr="008163D4" w:rsidRDefault="007205D1" w:rsidP="00430786">
            <w:pPr>
              <w:pStyle w:val="ConsPlusNormal"/>
              <w:jc w:val="center"/>
              <w:rPr>
                <w:rFonts w:ascii="Times New Roman" w:hAnsi="Times New Roman" w:cs="Times New Roman"/>
                <w:sz w:val="24"/>
                <w:szCs w:val="24"/>
              </w:rPr>
            </w:pPr>
          </w:p>
        </w:tc>
        <w:tc>
          <w:tcPr>
            <w:tcW w:w="1418" w:type="dxa"/>
            <w:vAlign w:val="center"/>
          </w:tcPr>
          <w:p w14:paraId="09F6DFA8" w14:textId="77777777" w:rsidR="007205D1" w:rsidRPr="008163D4" w:rsidRDefault="007205D1" w:rsidP="00430786">
            <w:pPr>
              <w:pStyle w:val="ConsPlusNormal"/>
              <w:jc w:val="center"/>
              <w:rPr>
                <w:rFonts w:ascii="Times New Roman" w:hAnsi="Times New Roman" w:cs="Times New Roman"/>
                <w:sz w:val="24"/>
                <w:szCs w:val="24"/>
              </w:rPr>
            </w:pPr>
          </w:p>
        </w:tc>
        <w:tc>
          <w:tcPr>
            <w:tcW w:w="1275" w:type="dxa"/>
            <w:vAlign w:val="center"/>
          </w:tcPr>
          <w:p w14:paraId="5EEEDC16" w14:textId="77777777" w:rsidR="007205D1" w:rsidRPr="008163D4" w:rsidRDefault="007205D1" w:rsidP="00430786">
            <w:pPr>
              <w:pStyle w:val="ConsPlusNormal"/>
              <w:jc w:val="center"/>
              <w:rPr>
                <w:rFonts w:ascii="Times New Roman" w:hAnsi="Times New Roman" w:cs="Times New Roman"/>
                <w:sz w:val="24"/>
                <w:szCs w:val="24"/>
              </w:rPr>
            </w:pPr>
          </w:p>
        </w:tc>
        <w:tc>
          <w:tcPr>
            <w:tcW w:w="1418" w:type="dxa"/>
            <w:vAlign w:val="center"/>
          </w:tcPr>
          <w:p w14:paraId="0C7E30B5" w14:textId="77777777" w:rsidR="007205D1" w:rsidRPr="008163D4" w:rsidRDefault="007205D1" w:rsidP="00430786">
            <w:pPr>
              <w:pStyle w:val="ConsPlusNormal"/>
              <w:jc w:val="center"/>
              <w:rPr>
                <w:rFonts w:ascii="Times New Roman" w:hAnsi="Times New Roman" w:cs="Times New Roman"/>
                <w:sz w:val="24"/>
                <w:szCs w:val="24"/>
              </w:rPr>
            </w:pPr>
          </w:p>
        </w:tc>
      </w:tr>
      <w:tr w:rsidR="00E36AA3" w:rsidRPr="006E5A66" w14:paraId="684C32D2" w14:textId="77777777" w:rsidTr="007038ED">
        <w:trPr>
          <w:cantSplit/>
          <w:trHeight w:val="20"/>
          <w:tblHeader/>
        </w:trPr>
        <w:tc>
          <w:tcPr>
            <w:tcW w:w="5449" w:type="dxa"/>
          </w:tcPr>
          <w:p w14:paraId="5EF7C539" w14:textId="77777777" w:rsidR="00E36AA3" w:rsidRPr="00E13FD1" w:rsidRDefault="00E36AA3" w:rsidP="00206F8D">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капитальные вложения в объекты государственной (муниципальной) собственности, всего</w:t>
            </w:r>
          </w:p>
        </w:tc>
        <w:tc>
          <w:tcPr>
            <w:tcW w:w="1276" w:type="dxa"/>
            <w:vAlign w:val="center"/>
          </w:tcPr>
          <w:p w14:paraId="625614CA" w14:textId="48081E8B" w:rsidR="00E36AA3" w:rsidRPr="008F0135" w:rsidRDefault="00E36AA3" w:rsidP="00697B3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w:t>
            </w:r>
            <w:r>
              <w:rPr>
                <w:rFonts w:ascii="Times New Roman" w:hAnsi="Times New Roman" w:cs="Times New Roman"/>
                <w:sz w:val="24"/>
                <w:szCs w:val="24"/>
              </w:rPr>
              <w:t>70</w:t>
            </w:r>
            <w:r w:rsidRPr="008F0135">
              <w:rPr>
                <w:rFonts w:ascii="Times New Roman" w:hAnsi="Times New Roman" w:cs="Times New Roman"/>
                <w:sz w:val="24"/>
                <w:szCs w:val="24"/>
              </w:rPr>
              <w:t>00</w:t>
            </w:r>
          </w:p>
        </w:tc>
        <w:tc>
          <w:tcPr>
            <w:tcW w:w="1701" w:type="dxa"/>
            <w:vAlign w:val="center"/>
          </w:tcPr>
          <w:p w14:paraId="1B68779B" w14:textId="77777777"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400</w:t>
            </w:r>
          </w:p>
        </w:tc>
        <w:tc>
          <w:tcPr>
            <w:tcW w:w="1134" w:type="dxa"/>
            <w:vAlign w:val="center"/>
          </w:tcPr>
          <w:p w14:paraId="11C13035" w14:textId="1A0B8E13"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center"/>
          </w:tcPr>
          <w:p w14:paraId="3B630BE4" w14:textId="77777777" w:rsidR="00E36AA3" w:rsidRPr="008163D4" w:rsidRDefault="00E36AA3" w:rsidP="00206F8D">
            <w:pPr>
              <w:pStyle w:val="ConsPlusNormal"/>
              <w:jc w:val="center"/>
              <w:rPr>
                <w:rFonts w:ascii="Times New Roman" w:hAnsi="Times New Roman" w:cs="Times New Roman"/>
                <w:sz w:val="24"/>
                <w:szCs w:val="24"/>
              </w:rPr>
            </w:pPr>
          </w:p>
        </w:tc>
        <w:tc>
          <w:tcPr>
            <w:tcW w:w="1418" w:type="dxa"/>
            <w:vAlign w:val="center"/>
          </w:tcPr>
          <w:p w14:paraId="61CBEADD" w14:textId="77777777" w:rsidR="00E36AA3" w:rsidRPr="008163D4" w:rsidRDefault="00E36AA3" w:rsidP="00206F8D">
            <w:pPr>
              <w:pStyle w:val="ConsPlusNormal"/>
              <w:jc w:val="center"/>
              <w:rPr>
                <w:rFonts w:ascii="Times New Roman" w:hAnsi="Times New Roman" w:cs="Times New Roman"/>
                <w:sz w:val="24"/>
                <w:szCs w:val="24"/>
              </w:rPr>
            </w:pPr>
          </w:p>
        </w:tc>
        <w:tc>
          <w:tcPr>
            <w:tcW w:w="1275" w:type="dxa"/>
            <w:vAlign w:val="center"/>
          </w:tcPr>
          <w:p w14:paraId="66FE1399" w14:textId="77777777" w:rsidR="00E36AA3" w:rsidRPr="008163D4" w:rsidRDefault="00E36AA3" w:rsidP="00206F8D">
            <w:pPr>
              <w:pStyle w:val="ConsPlusNormal"/>
              <w:jc w:val="center"/>
              <w:rPr>
                <w:rFonts w:ascii="Times New Roman" w:hAnsi="Times New Roman" w:cs="Times New Roman"/>
                <w:sz w:val="24"/>
                <w:szCs w:val="24"/>
              </w:rPr>
            </w:pPr>
          </w:p>
        </w:tc>
        <w:tc>
          <w:tcPr>
            <w:tcW w:w="1418" w:type="dxa"/>
            <w:vAlign w:val="center"/>
          </w:tcPr>
          <w:p w14:paraId="3C42C354" w14:textId="77777777" w:rsidR="00E36AA3" w:rsidRPr="008163D4" w:rsidRDefault="00E36AA3" w:rsidP="00206F8D">
            <w:pPr>
              <w:pStyle w:val="ConsPlusNormal"/>
              <w:jc w:val="center"/>
              <w:rPr>
                <w:rFonts w:ascii="Times New Roman" w:hAnsi="Times New Roman" w:cs="Times New Roman"/>
                <w:sz w:val="24"/>
                <w:szCs w:val="24"/>
              </w:rPr>
            </w:pPr>
          </w:p>
        </w:tc>
      </w:tr>
      <w:tr w:rsidR="00E36AA3" w:rsidRPr="006E5A66" w14:paraId="5F3D2AF5" w14:textId="77777777" w:rsidTr="007038ED">
        <w:trPr>
          <w:cantSplit/>
          <w:trHeight w:val="1055"/>
          <w:tblHeader/>
        </w:trPr>
        <w:tc>
          <w:tcPr>
            <w:tcW w:w="5449" w:type="dxa"/>
          </w:tcPr>
          <w:p w14:paraId="4E46A32A" w14:textId="77777777" w:rsidR="00E36AA3" w:rsidRPr="00E13FD1" w:rsidRDefault="00E36AA3" w:rsidP="00697B3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 том числе:</w:t>
            </w:r>
          </w:p>
          <w:p w14:paraId="06EE6C49" w14:textId="77777777" w:rsidR="00E36AA3" w:rsidRPr="00E13FD1" w:rsidRDefault="00E36AA3" w:rsidP="00697B3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приобретение объектов недвижимого имущества государственными (муниципальными) учреждениями</w:t>
            </w:r>
          </w:p>
        </w:tc>
        <w:tc>
          <w:tcPr>
            <w:tcW w:w="1276" w:type="dxa"/>
            <w:vAlign w:val="center"/>
          </w:tcPr>
          <w:p w14:paraId="03BCE0D3" w14:textId="67B422EF" w:rsidR="00E36AA3" w:rsidRPr="008F0135" w:rsidRDefault="00E36AA3" w:rsidP="00697B3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w:t>
            </w:r>
            <w:r>
              <w:rPr>
                <w:rFonts w:ascii="Times New Roman" w:hAnsi="Times New Roman" w:cs="Times New Roman"/>
                <w:sz w:val="24"/>
                <w:szCs w:val="24"/>
              </w:rPr>
              <w:t>7100</w:t>
            </w:r>
          </w:p>
        </w:tc>
        <w:tc>
          <w:tcPr>
            <w:tcW w:w="1701" w:type="dxa"/>
            <w:vAlign w:val="center"/>
          </w:tcPr>
          <w:p w14:paraId="0009A9E4" w14:textId="77777777"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406</w:t>
            </w:r>
          </w:p>
        </w:tc>
        <w:tc>
          <w:tcPr>
            <w:tcW w:w="1134" w:type="dxa"/>
            <w:vAlign w:val="center"/>
          </w:tcPr>
          <w:p w14:paraId="0DC73BE4" w14:textId="48561D95"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center"/>
          </w:tcPr>
          <w:p w14:paraId="2F5145D0" w14:textId="77777777" w:rsidR="00E36AA3" w:rsidRPr="008163D4" w:rsidRDefault="00E36AA3" w:rsidP="00206F8D">
            <w:pPr>
              <w:pStyle w:val="ConsPlusNormal"/>
              <w:jc w:val="center"/>
              <w:rPr>
                <w:rFonts w:ascii="Times New Roman" w:hAnsi="Times New Roman" w:cs="Times New Roman"/>
                <w:sz w:val="24"/>
                <w:szCs w:val="24"/>
              </w:rPr>
            </w:pPr>
          </w:p>
        </w:tc>
        <w:tc>
          <w:tcPr>
            <w:tcW w:w="1418" w:type="dxa"/>
            <w:vAlign w:val="center"/>
          </w:tcPr>
          <w:p w14:paraId="5BF01598" w14:textId="77777777" w:rsidR="00E36AA3" w:rsidRPr="008163D4" w:rsidRDefault="00E36AA3" w:rsidP="00206F8D">
            <w:pPr>
              <w:pStyle w:val="ConsPlusNormal"/>
              <w:jc w:val="center"/>
              <w:rPr>
                <w:rFonts w:ascii="Times New Roman" w:hAnsi="Times New Roman" w:cs="Times New Roman"/>
                <w:sz w:val="24"/>
                <w:szCs w:val="24"/>
              </w:rPr>
            </w:pPr>
          </w:p>
        </w:tc>
        <w:tc>
          <w:tcPr>
            <w:tcW w:w="1275" w:type="dxa"/>
            <w:vAlign w:val="center"/>
          </w:tcPr>
          <w:p w14:paraId="24795877" w14:textId="77777777" w:rsidR="00E36AA3" w:rsidRPr="008163D4" w:rsidRDefault="00E36AA3" w:rsidP="00206F8D">
            <w:pPr>
              <w:pStyle w:val="ConsPlusNormal"/>
              <w:jc w:val="center"/>
              <w:rPr>
                <w:rFonts w:ascii="Times New Roman" w:hAnsi="Times New Roman" w:cs="Times New Roman"/>
                <w:sz w:val="24"/>
                <w:szCs w:val="24"/>
              </w:rPr>
            </w:pPr>
          </w:p>
        </w:tc>
        <w:tc>
          <w:tcPr>
            <w:tcW w:w="1418" w:type="dxa"/>
            <w:vAlign w:val="center"/>
          </w:tcPr>
          <w:p w14:paraId="5E438473" w14:textId="77777777" w:rsidR="00E36AA3" w:rsidRPr="008163D4" w:rsidRDefault="00E36AA3" w:rsidP="00206F8D">
            <w:pPr>
              <w:pStyle w:val="ConsPlusNormal"/>
              <w:jc w:val="center"/>
              <w:rPr>
                <w:rFonts w:ascii="Times New Roman" w:hAnsi="Times New Roman" w:cs="Times New Roman"/>
                <w:sz w:val="24"/>
                <w:szCs w:val="24"/>
              </w:rPr>
            </w:pPr>
          </w:p>
        </w:tc>
      </w:tr>
      <w:tr w:rsidR="00E36AA3" w:rsidRPr="006E5A66" w14:paraId="0FFE4663" w14:textId="77777777" w:rsidTr="007038ED">
        <w:trPr>
          <w:cantSplit/>
          <w:trHeight w:val="1002"/>
          <w:tblHeader/>
        </w:trPr>
        <w:tc>
          <w:tcPr>
            <w:tcW w:w="5449" w:type="dxa"/>
          </w:tcPr>
          <w:p w14:paraId="48A5EA85" w14:textId="77777777" w:rsidR="00E36AA3" w:rsidRPr="00E13FD1" w:rsidRDefault="00E36AA3" w:rsidP="00697B3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lastRenderedPageBreak/>
              <w:t>строительство (реконструкция) объектов недвижимого имущества государственными (муниципальными) учреждениями</w:t>
            </w:r>
          </w:p>
        </w:tc>
        <w:tc>
          <w:tcPr>
            <w:tcW w:w="1276" w:type="dxa"/>
            <w:vAlign w:val="center"/>
          </w:tcPr>
          <w:p w14:paraId="2022D147" w14:textId="1A4AF5F9" w:rsidR="00E36AA3" w:rsidRPr="008F0135" w:rsidRDefault="00E36AA3" w:rsidP="008F0135">
            <w:pPr>
              <w:pStyle w:val="ConsPlusNormal"/>
              <w:jc w:val="center"/>
              <w:rPr>
                <w:rFonts w:ascii="Times New Roman" w:hAnsi="Times New Roman" w:cs="Times New Roman"/>
                <w:sz w:val="24"/>
                <w:szCs w:val="24"/>
              </w:rPr>
            </w:pPr>
            <w:bookmarkStart w:id="10" w:name="P766"/>
            <w:bookmarkEnd w:id="10"/>
            <w:r>
              <w:rPr>
                <w:rFonts w:ascii="Times New Roman" w:hAnsi="Times New Roman" w:cs="Times New Roman"/>
                <w:sz w:val="24"/>
                <w:szCs w:val="24"/>
              </w:rPr>
              <w:t>27200</w:t>
            </w:r>
          </w:p>
        </w:tc>
        <w:tc>
          <w:tcPr>
            <w:tcW w:w="1701" w:type="dxa"/>
            <w:vAlign w:val="center"/>
          </w:tcPr>
          <w:p w14:paraId="72C345EA" w14:textId="77777777"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407</w:t>
            </w:r>
          </w:p>
        </w:tc>
        <w:tc>
          <w:tcPr>
            <w:tcW w:w="1134" w:type="dxa"/>
            <w:vAlign w:val="center"/>
          </w:tcPr>
          <w:p w14:paraId="485E19E5" w14:textId="2AB9BD30"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center"/>
          </w:tcPr>
          <w:p w14:paraId="5D1431A5" w14:textId="77777777" w:rsidR="00E36AA3" w:rsidRPr="008163D4" w:rsidRDefault="00E36AA3" w:rsidP="00206F8D">
            <w:pPr>
              <w:pStyle w:val="ConsPlusNormal"/>
              <w:jc w:val="center"/>
              <w:rPr>
                <w:rFonts w:ascii="Times New Roman" w:hAnsi="Times New Roman" w:cs="Times New Roman"/>
                <w:sz w:val="24"/>
                <w:szCs w:val="24"/>
              </w:rPr>
            </w:pPr>
          </w:p>
        </w:tc>
        <w:tc>
          <w:tcPr>
            <w:tcW w:w="1418" w:type="dxa"/>
            <w:vAlign w:val="center"/>
          </w:tcPr>
          <w:p w14:paraId="6AC15D68" w14:textId="77777777" w:rsidR="00E36AA3" w:rsidRPr="008163D4" w:rsidRDefault="00E36AA3" w:rsidP="00206F8D">
            <w:pPr>
              <w:pStyle w:val="ConsPlusNormal"/>
              <w:jc w:val="center"/>
              <w:rPr>
                <w:rFonts w:ascii="Times New Roman" w:hAnsi="Times New Roman" w:cs="Times New Roman"/>
                <w:sz w:val="24"/>
                <w:szCs w:val="24"/>
              </w:rPr>
            </w:pPr>
          </w:p>
        </w:tc>
        <w:tc>
          <w:tcPr>
            <w:tcW w:w="1275" w:type="dxa"/>
            <w:vAlign w:val="center"/>
          </w:tcPr>
          <w:p w14:paraId="17295027" w14:textId="77777777" w:rsidR="00E36AA3" w:rsidRPr="008163D4" w:rsidRDefault="00E36AA3" w:rsidP="00206F8D">
            <w:pPr>
              <w:pStyle w:val="ConsPlusNormal"/>
              <w:jc w:val="center"/>
              <w:rPr>
                <w:rFonts w:ascii="Times New Roman" w:hAnsi="Times New Roman" w:cs="Times New Roman"/>
                <w:sz w:val="24"/>
                <w:szCs w:val="24"/>
              </w:rPr>
            </w:pPr>
          </w:p>
        </w:tc>
        <w:tc>
          <w:tcPr>
            <w:tcW w:w="1418" w:type="dxa"/>
            <w:vAlign w:val="center"/>
          </w:tcPr>
          <w:p w14:paraId="26F494D4" w14:textId="77777777" w:rsidR="00E36AA3" w:rsidRPr="008163D4" w:rsidRDefault="00E36AA3" w:rsidP="00206F8D">
            <w:pPr>
              <w:pStyle w:val="ConsPlusNormal"/>
              <w:jc w:val="center"/>
              <w:rPr>
                <w:rFonts w:ascii="Times New Roman" w:hAnsi="Times New Roman" w:cs="Times New Roman"/>
                <w:sz w:val="24"/>
                <w:szCs w:val="24"/>
              </w:rPr>
            </w:pPr>
          </w:p>
        </w:tc>
      </w:tr>
      <w:tr w:rsidR="00E36AA3" w:rsidRPr="006E5A66" w14:paraId="0DCC0FDD" w14:textId="77777777" w:rsidTr="007038ED">
        <w:trPr>
          <w:cantSplit/>
          <w:trHeight w:val="20"/>
          <w:tblHeader/>
        </w:trPr>
        <w:tc>
          <w:tcPr>
            <w:tcW w:w="5449" w:type="dxa"/>
          </w:tcPr>
          <w:p w14:paraId="62EFDC03" w14:textId="636C1486" w:rsidR="00E36AA3" w:rsidRPr="00E13FD1" w:rsidRDefault="00E36AA3" w:rsidP="00206F8D">
            <w:pPr>
              <w:pStyle w:val="ConsPlusNormal"/>
              <w:rPr>
                <w:rFonts w:ascii="Times New Roman" w:hAnsi="Times New Roman" w:cs="Times New Roman"/>
                <w:sz w:val="24"/>
                <w:szCs w:val="24"/>
              </w:rPr>
            </w:pPr>
            <w:r w:rsidRPr="00E13FD1">
              <w:rPr>
                <w:rFonts w:ascii="Times New Roman" w:hAnsi="Times New Roman" w:cs="Times New Roman"/>
                <w:sz w:val="24"/>
                <w:szCs w:val="24"/>
              </w:rPr>
              <w:t xml:space="preserve">Прочие выплаты, всего </w:t>
            </w:r>
            <w:r w:rsidRPr="00E13FD1">
              <w:rPr>
                <w:rStyle w:val="af6"/>
                <w:rFonts w:ascii="Times New Roman" w:hAnsi="Times New Roman" w:cs="Times New Roman"/>
                <w:sz w:val="24"/>
                <w:szCs w:val="24"/>
              </w:rPr>
              <w:endnoteReference w:id="10"/>
            </w:r>
          </w:p>
        </w:tc>
        <w:tc>
          <w:tcPr>
            <w:tcW w:w="1276" w:type="dxa"/>
            <w:vAlign w:val="center"/>
          </w:tcPr>
          <w:p w14:paraId="26D8534E" w14:textId="1C3C2E58" w:rsidR="00E36AA3" w:rsidRPr="008F0135" w:rsidRDefault="00E36AA3" w:rsidP="008F0135">
            <w:pPr>
              <w:pStyle w:val="ConsPlusNormal"/>
              <w:jc w:val="center"/>
              <w:rPr>
                <w:rFonts w:ascii="Times New Roman" w:hAnsi="Times New Roman" w:cs="Times New Roman"/>
                <w:sz w:val="24"/>
                <w:szCs w:val="24"/>
              </w:rPr>
            </w:pPr>
            <w:bookmarkStart w:id="11" w:name="P807"/>
            <w:bookmarkEnd w:id="11"/>
            <w:r w:rsidRPr="008F0135">
              <w:rPr>
                <w:rFonts w:ascii="Times New Roman" w:hAnsi="Times New Roman" w:cs="Times New Roman"/>
                <w:sz w:val="24"/>
                <w:szCs w:val="24"/>
              </w:rPr>
              <w:t>40000</w:t>
            </w:r>
          </w:p>
        </w:tc>
        <w:tc>
          <w:tcPr>
            <w:tcW w:w="1701" w:type="dxa"/>
            <w:vAlign w:val="center"/>
          </w:tcPr>
          <w:p w14:paraId="5400A69C" w14:textId="77777777"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1134" w:type="dxa"/>
            <w:vAlign w:val="center"/>
          </w:tcPr>
          <w:p w14:paraId="38048F41" w14:textId="1B6029D6"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center"/>
          </w:tcPr>
          <w:p w14:paraId="21F88FA0" w14:textId="77777777" w:rsidR="00E36AA3" w:rsidRPr="008163D4" w:rsidRDefault="00E36AA3" w:rsidP="00206F8D">
            <w:pPr>
              <w:pStyle w:val="ConsPlusNormal"/>
              <w:jc w:val="center"/>
              <w:rPr>
                <w:rFonts w:ascii="Times New Roman" w:hAnsi="Times New Roman" w:cs="Times New Roman"/>
                <w:sz w:val="24"/>
                <w:szCs w:val="24"/>
              </w:rPr>
            </w:pPr>
          </w:p>
        </w:tc>
        <w:tc>
          <w:tcPr>
            <w:tcW w:w="1418" w:type="dxa"/>
            <w:vAlign w:val="center"/>
          </w:tcPr>
          <w:p w14:paraId="57AAACE3" w14:textId="77777777" w:rsidR="00E36AA3" w:rsidRPr="008163D4" w:rsidRDefault="00E36AA3" w:rsidP="00206F8D">
            <w:pPr>
              <w:pStyle w:val="ConsPlusNormal"/>
              <w:jc w:val="center"/>
              <w:rPr>
                <w:rFonts w:ascii="Times New Roman" w:hAnsi="Times New Roman" w:cs="Times New Roman"/>
                <w:sz w:val="24"/>
                <w:szCs w:val="24"/>
              </w:rPr>
            </w:pPr>
          </w:p>
        </w:tc>
        <w:tc>
          <w:tcPr>
            <w:tcW w:w="1275" w:type="dxa"/>
            <w:vAlign w:val="center"/>
          </w:tcPr>
          <w:p w14:paraId="49B77068" w14:textId="77777777" w:rsidR="00E36AA3" w:rsidRPr="008163D4" w:rsidRDefault="00E36AA3" w:rsidP="00206F8D">
            <w:pPr>
              <w:pStyle w:val="ConsPlusNormal"/>
              <w:jc w:val="center"/>
              <w:rPr>
                <w:rFonts w:ascii="Times New Roman" w:hAnsi="Times New Roman" w:cs="Times New Roman"/>
                <w:sz w:val="24"/>
                <w:szCs w:val="24"/>
              </w:rPr>
            </w:pPr>
          </w:p>
        </w:tc>
        <w:tc>
          <w:tcPr>
            <w:tcW w:w="1418" w:type="dxa"/>
            <w:vAlign w:val="center"/>
          </w:tcPr>
          <w:p w14:paraId="1D602DDC" w14:textId="77777777" w:rsidR="00E36AA3" w:rsidRPr="008163D4" w:rsidRDefault="00E36AA3" w:rsidP="00206F8D">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E36AA3" w:rsidRPr="006E5A66" w14:paraId="1CD2DCC5" w14:textId="77777777" w:rsidTr="007038ED">
        <w:trPr>
          <w:cantSplit/>
          <w:trHeight w:val="20"/>
          <w:tblHeader/>
        </w:trPr>
        <w:tc>
          <w:tcPr>
            <w:tcW w:w="5449" w:type="dxa"/>
          </w:tcPr>
          <w:p w14:paraId="68895AF0" w14:textId="77777777" w:rsidR="00E36AA3" w:rsidRPr="00E13FD1" w:rsidRDefault="00E36AA3" w:rsidP="00206F8D">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из них:</w:t>
            </w:r>
          </w:p>
          <w:p w14:paraId="7872983A" w14:textId="77777777" w:rsidR="00E36AA3" w:rsidRPr="00E13FD1" w:rsidRDefault="00E36AA3" w:rsidP="00206F8D">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возврат в бюджет средств субсидии</w:t>
            </w:r>
          </w:p>
        </w:tc>
        <w:tc>
          <w:tcPr>
            <w:tcW w:w="1276" w:type="dxa"/>
            <w:vAlign w:val="center"/>
          </w:tcPr>
          <w:p w14:paraId="5F46F09D" w14:textId="4BCA98FF" w:rsidR="00E36AA3" w:rsidRPr="008F0135" w:rsidRDefault="00E36AA3" w:rsidP="008F0135">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40100</w:t>
            </w:r>
          </w:p>
        </w:tc>
        <w:tc>
          <w:tcPr>
            <w:tcW w:w="1701" w:type="dxa"/>
            <w:vAlign w:val="center"/>
          </w:tcPr>
          <w:p w14:paraId="3F89A781" w14:textId="77777777"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610</w:t>
            </w:r>
          </w:p>
        </w:tc>
        <w:tc>
          <w:tcPr>
            <w:tcW w:w="1134" w:type="dxa"/>
            <w:vAlign w:val="center"/>
          </w:tcPr>
          <w:p w14:paraId="1EEBCBFE" w14:textId="5331B35C"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center"/>
          </w:tcPr>
          <w:p w14:paraId="56FD97BA" w14:textId="77777777" w:rsidR="00E36AA3" w:rsidRPr="008163D4" w:rsidRDefault="00E36AA3" w:rsidP="00206F8D">
            <w:pPr>
              <w:pStyle w:val="ConsPlusNormal"/>
              <w:jc w:val="center"/>
              <w:rPr>
                <w:rFonts w:ascii="Times New Roman" w:hAnsi="Times New Roman" w:cs="Times New Roman"/>
                <w:sz w:val="24"/>
                <w:szCs w:val="24"/>
              </w:rPr>
            </w:pPr>
          </w:p>
        </w:tc>
        <w:tc>
          <w:tcPr>
            <w:tcW w:w="1418" w:type="dxa"/>
            <w:vAlign w:val="center"/>
          </w:tcPr>
          <w:p w14:paraId="59B2AD36" w14:textId="77777777" w:rsidR="00E36AA3" w:rsidRPr="008163D4" w:rsidRDefault="00E36AA3" w:rsidP="00206F8D">
            <w:pPr>
              <w:pStyle w:val="ConsPlusNormal"/>
              <w:jc w:val="center"/>
              <w:rPr>
                <w:rFonts w:ascii="Times New Roman" w:hAnsi="Times New Roman" w:cs="Times New Roman"/>
                <w:sz w:val="24"/>
                <w:szCs w:val="24"/>
              </w:rPr>
            </w:pPr>
          </w:p>
        </w:tc>
        <w:tc>
          <w:tcPr>
            <w:tcW w:w="1275" w:type="dxa"/>
            <w:vAlign w:val="center"/>
          </w:tcPr>
          <w:p w14:paraId="36ABC703" w14:textId="77777777" w:rsidR="00E36AA3" w:rsidRPr="008163D4" w:rsidRDefault="00E36AA3" w:rsidP="00206F8D">
            <w:pPr>
              <w:pStyle w:val="ConsPlusNormal"/>
              <w:jc w:val="center"/>
              <w:rPr>
                <w:rFonts w:ascii="Times New Roman" w:hAnsi="Times New Roman" w:cs="Times New Roman"/>
                <w:sz w:val="24"/>
                <w:szCs w:val="24"/>
              </w:rPr>
            </w:pPr>
          </w:p>
        </w:tc>
        <w:tc>
          <w:tcPr>
            <w:tcW w:w="1418" w:type="dxa"/>
            <w:vAlign w:val="center"/>
          </w:tcPr>
          <w:p w14:paraId="76FE821F" w14:textId="77777777" w:rsidR="00E36AA3" w:rsidRPr="008163D4" w:rsidRDefault="00E36AA3" w:rsidP="00206F8D">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r w:rsidR="00E36AA3" w:rsidRPr="006E5A66" w14:paraId="6F039359" w14:textId="77777777" w:rsidTr="007038ED">
        <w:trPr>
          <w:cantSplit/>
          <w:trHeight w:val="20"/>
          <w:tblHeader/>
        </w:trPr>
        <w:tc>
          <w:tcPr>
            <w:tcW w:w="5449" w:type="dxa"/>
          </w:tcPr>
          <w:p w14:paraId="2E87FA33" w14:textId="77777777" w:rsidR="00E36AA3" w:rsidRPr="00E13FD1" w:rsidRDefault="00E36AA3" w:rsidP="00206F8D">
            <w:pPr>
              <w:pStyle w:val="ConsPlusNormal"/>
              <w:rPr>
                <w:rFonts w:ascii="Times New Roman" w:hAnsi="Times New Roman" w:cs="Times New Roman"/>
                <w:sz w:val="24"/>
                <w:szCs w:val="24"/>
              </w:rPr>
            </w:pPr>
          </w:p>
        </w:tc>
        <w:tc>
          <w:tcPr>
            <w:tcW w:w="1276" w:type="dxa"/>
            <w:vAlign w:val="center"/>
          </w:tcPr>
          <w:p w14:paraId="319645BA" w14:textId="77777777" w:rsidR="00E36AA3" w:rsidRPr="008F0135" w:rsidRDefault="00E36AA3" w:rsidP="008F0135">
            <w:pPr>
              <w:pStyle w:val="ConsPlusNormal"/>
              <w:jc w:val="center"/>
              <w:rPr>
                <w:rFonts w:ascii="Times New Roman" w:hAnsi="Times New Roman" w:cs="Times New Roman"/>
                <w:sz w:val="24"/>
                <w:szCs w:val="24"/>
              </w:rPr>
            </w:pPr>
          </w:p>
        </w:tc>
        <w:tc>
          <w:tcPr>
            <w:tcW w:w="1701" w:type="dxa"/>
            <w:vAlign w:val="center"/>
          </w:tcPr>
          <w:p w14:paraId="6CFDCA2F" w14:textId="77777777" w:rsidR="00E36AA3" w:rsidRPr="008F0135" w:rsidRDefault="00E36AA3" w:rsidP="008F0135">
            <w:pPr>
              <w:pStyle w:val="ConsPlusNormal"/>
              <w:jc w:val="center"/>
              <w:rPr>
                <w:rFonts w:ascii="Times New Roman" w:hAnsi="Times New Roman" w:cs="Times New Roman"/>
                <w:sz w:val="24"/>
                <w:szCs w:val="24"/>
              </w:rPr>
            </w:pPr>
          </w:p>
        </w:tc>
        <w:tc>
          <w:tcPr>
            <w:tcW w:w="1134" w:type="dxa"/>
            <w:vAlign w:val="center"/>
          </w:tcPr>
          <w:p w14:paraId="5F425034" w14:textId="39828E57" w:rsidR="00E36AA3" w:rsidRPr="008F0135" w:rsidRDefault="00E36AA3" w:rsidP="008F0135">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1417" w:type="dxa"/>
            <w:vAlign w:val="bottom"/>
          </w:tcPr>
          <w:p w14:paraId="0E0BC0B9" w14:textId="77777777" w:rsidR="00E36AA3" w:rsidRPr="006E5A66" w:rsidRDefault="00E36AA3" w:rsidP="00206F8D">
            <w:pPr>
              <w:pStyle w:val="ConsPlusNormal"/>
              <w:rPr>
                <w:rFonts w:ascii="Times New Roman" w:hAnsi="Times New Roman" w:cs="Times New Roman"/>
                <w:sz w:val="24"/>
                <w:szCs w:val="24"/>
              </w:rPr>
            </w:pPr>
          </w:p>
        </w:tc>
        <w:tc>
          <w:tcPr>
            <w:tcW w:w="1418" w:type="dxa"/>
            <w:vAlign w:val="bottom"/>
          </w:tcPr>
          <w:p w14:paraId="73ED26E9" w14:textId="77777777" w:rsidR="00E36AA3" w:rsidRPr="006E5A66" w:rsidRDefault="00E36AA3" w:rsidP="00206F8D">
            <w:pPr>
              <w:pStyle w:val="ConsPlusNormal"/>
              <w:rPr>
                <w:rFonts w:ascii="Times New Roman" w:hAnsi="Times New Roman" w:cs="Times New Roman"/>
                <w:sz w:val="24"/>
                <w:szCs w:val="24"/>
              </w:rPr>
            </w:pPr>
          </w:p>
        </w:tc>
        <w:tc>
          <w:tcPr>
            <w:tcW w:w="1275" w:type="dxa"/>
            <w:vAlign w:val="bottom"/>
          </w:tcPr>
          <w:p w14:paraId="6BFAB134" w14:textId="77777777" w:rsidR="00E36AA3" w:rsidRPr="006E5A66" w:rsidRDefault="00E36AA3" w:rsidP="00206F8D">
            <w:pPr>
              <w:pStyle w:val="ConsPlusNormal"/>
              <w:rPr>
                <w:rFonts w:ascii="Times New Roman" w:hAnsi="Times New Roman" w:cs="Times New Roman"/>
                <w:sz w:val="24"/>
                <w:szCs w:val="24"/>
              </w:rPr>
            </w:pPr>
          </w:p>
        </w:tc>
        <w:tc>
          <w:tcPr>
            <w:tcW w:w="1418" w:type="dxa"/>
            <w:vAlign w:val="bottom"/>
          </w:tcPr>
          <w:p w14:paraId="0B6CFBC6" w14:textId="55DE7F51" w:rsidR="00E36AA3" w:rsidRPr="006E5A66" w:rsidRDefault="00E36AA3" w:rsidP="00430786">
            <w:pPr>
              <w:pStyle w:val="ConsPlusNormal"/>
              <w:jc w:val="center"/>
              <w:rPr>
                <w:rFonts w:ascii="Times New Roman" w:hAnsi="Times New Roman" w:cs="Times New Roman"/>
                <w:sz w:val="24"/>
                <w:szCs w:val="24"/>
              </w:rPr>
            </w:pPr>
            <w:r w:rsidRPr="008163D4">
              <w:rPr>
                <w:rFonts w:ascii="Times New Roman" w:hAnsi="Times New Roman" w:cs="Times New Roman"/>
                <w:sz w:val="24"/>
                <w:szCs w:val="24"/>
              </w:rPr>
              <w:t>x</w:t>
            </w:r>
          </w:p>
        </w:tc>
      </w:tr>
    </w:tbl>
    <w:p w14:paraId="5334D880" w14:textId="77777777" w:rsidR="00430786" w:rsidRDefault="00430786" w:rsidP="00FF7FC0">
      <w:pPr>
        <w:spacing w:after="0" w:line="343" w:lineRule="auto"/>
        <w:jc w:val="center"/>
        <w:rPr>
          <w:rFonts w:eastAsia="Times New Roman"/>
          <w:lang w:eastAsia="ru-RU"/>
        </w:rPr>
      </w:pPr>
    </w:p>
    <w:p w14:paraId="58893226" w14:textId="55009A18" w:rsidR="00767E19" w:rsidRDefault="00430786" w:rsidP="007205D1">
      <w:pPr>
        <w:jc w:val="center"/>
        <w:rPr>
          <w:rFonts w:eastAsia="Times New Roman"/>
          <w:lang w:eastAsia="ru-RU"/>
        </w:rPr>
      </w:pPr>
      <w:r>
        <w:rPr>
          <w:rFonts w:eastAsia="Times New Roman"/>
          <w:lang w:eastAsia="ru-RU"/>
        </w:rPr>
        <w:br w:type="page"/>
      </w:r>
      <w:r w:rsidR="00FF7FC0" w:rsidRPr="00567D25">
        <w:rPr>
          <w:rFonts w:eastAsia="Times New Roman"/>
          <w:lang w:eastAsia="ru-RU"/>
        </w:rPr>
        <w:lastRenderedPageBreak/>
        <w:t>Раздел 1.</w:t>
      </w:r>
      <w:r w:rsidR="00FF7FC0">
        <w:rPr>
          <w:rFonts w:eastAsia="Times New Roman"/>
          <w:lang w:eastAsia="ru-RU"/>
        </w:rPr>
        <w:t>1</w:t>
      </w:r>
      <w:r w:rsidR="00FF7FC0" w:rsidRPr="00567D25">
        <w:rPr>
          <w:rFonts w:eastAsia="Times New Roman"/>
          <w:lang w:eastAsia="ru-RU"/>
        </w:rPr>
        <w:t xml:space="preserve"> </w:t>
      </w:r>
      <w:r w:rsidR="00FF7FC0">
        <w:rPr>
          <w:rFonts w:eastAsia="Times New Roman"/>
          <w:lang w:eastAsia="ru-RU"/>
        </w:rPr>
        <w:t>Показатели по п</w:t>
      </w:r>
      <w:r w:rsidR="00FF7FC0" w:rsidRPr="00567D25">
        <w:rPr>
          <w:rFonts w:eastAsia="Times New Roman"/>
          <w:lang w:eastAsia="ru-RU"/>
        </w:rPr>
        <w:t>оступления</w:t>
      </w:r>
      <w:r w:rsidR="00FF7FC0">
        <w:rPr>
          <w:rFonts w:eastAsia="Times New Roman"/>
          <w:lang w:eastAsia="ru-RU"/>
        </w:rPr>
        <w:t>м</w:t>
      </w:r>
      <w:r w:rsidR="00FF7FC0" w:rsidRPr="00567D25">
        <w:rPr>
          <w:rFonts w:eastAsia="Times New Roman"/>
          <w:lang w:eastAsia="ru-RU"/>
        </w:rPr>
        <w:t xml:space="preserve"> и выплат</w:t>
      </w:r>
      <w:r w:rsidR="00FF7FC0">
        <w:rPr>
          <w:rFonts w:eastAsia="Times New Roman"/>
          <w:lang w:eastAsia="ru-RU"/>
        </w:rPr>
        <w:t>ам федерального государственного учреждения (</w:t>
      </w:r>
      <w:r w:rsidR="006103C8">
        <w:rPr>
          <w:rFonts w:eastAsia="Times New Roman"/>
          <w:lang w:eastAsia="ru-RU"/>
        </w:rPr>
        <w:t xml:space="preserve">обособленного </w:t>
      </w:r>
      <w:r w:rsidR="00FF7FC0">
        <w:rPr>
          <w:rFonts w:eastAsia="Times New Roman"/>
          <w:lang w:eastAsia="ru-RU"/>
        </w:rPr>
        <w:t>подразделения)</w:t>
      </w:r>
      <w:r w:rsidR="007C078D">
        <w:rPr>
          <w:rFonts w:eastAsia="Times New Roman"/>
          <w:lang w:eastAsia="ru-RU"/>
        </w:rPr>
        <w:t xml:space="preserve"> </w:t>
      </w:r>
      <w:r w:rsidR="007C078D">
        <w:rPr>
          <w:rFonts w:eastAsia="Times New Roman"/>
          <w:lang w:eastAsia="ru-RU"/>
        </w:rPr>
        <w:br/>
        <w:t xml:space="preserve">на </w:t>
      </w:r>
      <w:r w:rsidR="007C078D" w:rsidRPr="007C078D">
        <w:rPr>
          <w:rFonts w:eastAsia="Times New Roman"/>
          <w:lang w:eastAsia="ru-RU"/>
        </w:rPr>
        <w:t>20__ г. текущий финансовый год</w:t>
      </w:r>
    </w:p>
    <w:tbl>
      <w:tblPr>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850"/>
        <w:gridCol w:w="1134"/>
        <w:gridCol w:w="993"/>
        <w:gridCol w:w="850"/>
        <w:gridCol w:w="992"/>
        <w:gridCol w:w="1560"/>
        <w:gridCol w:w="1417"/>
        <w:gridCol w:w="992"/>
        <w:gridCol w:w="993"/>
        <w:gridCol w:w="1134"/>
        <w:gridCol w:w="1275"/>
      </w:tblGrid>
      <w:tr w:rsidR="00767E19" w:rsidRPr="006E5A66" w14:paraId="6DAB11A9" w14:textId="7CB9CE30" w:rsidTr="007038ED">
        <w:trPr>
          <w:cantSplit/>
          <w:trHeight w:val="275"/>
          <w:tblHeader/>
        </w:trPr>
        <w:tc>
          <w:tcPr>
            <w:tcW w:w="3181" w:type="dxa"/>
            <w:vMerge w:val="restart"/>
          </w:tcPr>
          <w:p w14:paraId="16345E0E" w14:textId="77777777" w:rsidR="00767E19" w:rsidRPr="006E5A66" w:rsidRDefault="00767E19" w:rsidP="005A0F97">
            <w:pPr>
              <w:pStyle w:val="ConsPlusNormal"/>
              <w:jc w:val="center"/>
              <w:rPr>
                <w:rFonts w:ascii="Times New Roman" w:hAnsi="Times New Roman" w:cs="Times New Roman"/>
                <w:sz w:val="24"/>
                <w:szCs w:val="24"/>
              </w:rPr>
            </w:pPr>
            <w:r w:rsidRPr="006E5A66">
              <w:rPr>
                <w:rFonts w:ascii="Times New Roman" w:hAnsi="Times New Roman" w:cs="Times New Roman"/>
                <w:sz w:val="24"/>
                <w:szCs w:val="24"/>
              </w:rPr>
              <w:t>Наименование показателя</w:t>
            </w:r>
          </w:p>
        </w:tc>
        <w:tc>
          <w:tcPr>
            <w:tcW w:w="850" w:type="dxa"/>
            <w:vMerge w:val="restart"/>
          </w:tcPr>
          <w:p w14:paraId="7208F6E8" w14:textId="77777777" w:rsidR="00767E19" w:rsidRPr="006E5A66" w:rsidRDefault="00767E19" w:rsidP="005A0F97">
            <w:pPr>
              <w:pStyle w:val="ConsPlusNormal"/>
              <w:jc w:val="center"/>
              <w:rPr>
                <w:rFonts w:ascii="Times New Roman" w:hAnsi="Times New Roman" w:cs="Times New Roman"/>
                <w:sz w:val="24"/>
                <w:szCs w:val="24"/>
              </w:rPr>
            </w:pPr>
            <w:r w:rsidRPr="006E5A66">
              <w:rPr>
                <w:rFonts w:ascii="Times New Roman" w:hAnsi="Times New Roman" w:cs="Times New Roman"/>
                <w:sz w:val="24"/>
                <w:szCs w:val="24"/>
              </w:rPr>
              <w:t>Код строки</w:t>
            </w:r>
          </w:p>
        </w:tc>
        <w:tc>
          <w:tcPr>
            <w:tcW w:w="1134" w:type="dxa"/>
            <w:vMerge w:val="restart"/>
          </w:tcPr>
          <w:p w14:paraId="5CF5087B" w14:textId="0C6DA259" w:rsidR="00767E19" w:rsidRPr="006E5A66" w:rsidRDefault="00767E19" w:rsidP="005A0F97">
            <w:pPr>
              <w:pStyle w:val="ConsPlusNormal"/>
              <w:jc w:val="center"/>
              <w:rPr>
                <w:rFonts w:ascii="Times New Roman" w:hAnsi="Times New Roman" w:cs="Times New Roman"/>
                <w:sz w:val="24"/>
                <w:szCs w:val="24"/>
              </w:rPr>
            </w:pPr>
            <w:r w:rsidRPr="006E5A66">
              <w:rPr>
                <w:rFonts w:ascii="Times New Roman" w:hAnsi="Times New Roman" w:cs="Times New Roman"/>
                <w:sz w:val="24"/>
                <w:szCs w:val="24"/>
              </w:rPr>
              <w:t>Код по бюджет</w:t>
            </w:r>
            <w:r w:rsidR="00D33359">
              <w:rPr>
                <w:rFonts w:ascii="Times New Roman" w:hAnsi="Times New Roman" w:cs="Times New Roman"/>
                <w:sz w:val="24"/>
                <w:szCs w:val="24"/>
              </w:rPr>
              <w:t>-</w:t>
            </w:r>
            <w:r w:rsidRPr="006E5A66">
              <w:rPr>
                <w:rFonts w:ascii="Times New Roman" w:hAnsi="Times New Roman" w:cs="Times New Roman"/>
                <w:sz w:val="24"/>
                <w:szCs w:val="24"/>
              </w:rPr>
              <w:t>ной класси</w:t>
            </w:r>
            <w:r w:rsidR="00D33359">
              <w:rPr>
                <w:rFonts w:ascii="Times New Roman" w:hAnsi="Times New Roman" w:cs="Times New Roman"/>
                <w:sz w:val="24"/>
                <w:szCs w:val="24"/>
              </w:rPr>
              <w:t>-</w:t>
            </w:r>
            <w:r w:rsidRPr="006E5A66">
              <w:rPr>
                <w:rFonts w:ascii="Times New Roman" w:hAnsi="Times New Roman" w:cs="Times New Roman"/>
                <w:sz w:val="24"/>
                <w:szCs w:val="24"/>
              </w:rPr>
              <w:t>фикации Россий</w:t>
            </w:r>
            <w:r w:rsidR="00D33359">
              <w:rPr>
                <w:rFonts w:ascii="Times New Roman" w:hAnsi="Times New Roman" w:cs="Times New Roman"/>
                <w:sz w:val="24"/>
                <w:szCs w:val="24"/>
              </w:rPr>
              <w:t>-</w:t>
            </w:r>
            <w:r w:rsidRPr="006E5A66">
              <w:rPr>
                <w:rFonts w:ascii="Times New Roman" w:hAnsi="Times New Roman" w:cs="Times New Roman"/>
                <w:sz w:val="24"/>
                <w:szCs w:val="24"/>
              </w:rPr>
              <w:t>ской Федера</w:t>
            </w:r>
            <w:r w:rsidR="00D33359">
              <w:rPr>
                <w:rFonts w:ascii="Times New Roman" w:hAnsi="Times New Roman" w:cs="Times New Roman"/>
                <w:sz w:val="24"/>
                <w:szCs w:val="24"/>
              </w:rPr>
              <w:t>-</w:t>
            </w:r>
            <w:r w:rsidRPr="006E5A66">
              <w:rPr>
                <w:rFonts w:ascii="Times New Roman" w:hAnsi="Times New Roman" w:cs="Times New Roman"/>
                <w:sz w:val="24"/>
                <w:szCs w:val="24"/>
              </w:rPr>
              <w:t>ции</w:t>
            </w:r>
            <w:r w:rsidR="003D49B7" w:rsidRPr="003D49B7">
              <w:rPr>
                <w:rFonts w:ascii="Times New Roman" w:hAnsi="Times New Roman" w:cs="Times New Roman"/>
                <w:sz w:val="24"/>
                <w:szCs w:val="24"/>
                <w:vertAlign w:val="superscript"/>
              </w:rPr>
              <w:t>3</w:t>
            </w:r>
          </w:p>
        </w:tc>
        <w:tc>
          <w:tcPr>
            <w:tcW w:w="993" w:type="dxa"/>
            <w:vMerge w:val="restart"/>
          </w:tcPr>
          <w:p w14:paraId="3F534D98" w14:textId="4DEFB374" w:rsidR="00767E19" w:rsidRPr="00142054" w:rsidRDefault="00767E19" w:rsidP="005A0F97">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Анали</w:t>
            </w:r>
            <w:r w:rsidR="00D33359">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т</w:t>
            </w:r>
            <w:r w:rsidR="007038ED">
              <w:rPr>
                <w:rFonts w:ascii="Times New Roman" w:hAnsi="Times New Roman" w:cs="Times New Roman"/>
                <w:color w:val="000000" w:themeColor="text1"/>
                <w:sz w:val="24"/>
                <w:szCs w:val="24"/>
              </w:rPr>
              <w:t>и</w:t>
            </w:r>
            <w:r w:rsidRPr="00142054">
              <w:rPr>
                <w:rFonts w:ascii="Times New Roman" w:hAnsi="Times New Roman" w:cs="Times New Roman"/>
                <w:color w:val="000000" w:themeColor="text1"/>
                <w:sz w:val="24"/>
                <w:szCs w:val="24"/>
              </w:rPr>
              <w:t>чес</w:t>
            </w:r>
            <w:r w:rsidRPr="00142054">
              <w:rPr>
                <w:rFonts w:ascii="Times New Roman" w:hAnsi="Times New Roman" w:cs="Times New Roman"/>
                <w:color w:val="000000" w:themeColor="text1"/>
                <w:sz w:val="24"/>
                <w:szCs w:val="24"/>
              </w:rPr>
              <w:softHyphen/>
              <w:t>кий код</w:t>
            </w:r>
            <w:r w:rsidR="003D49B7" w:rsidRPr="003D49B7">
              <w:rPr>
                <w:rFonts w:ascii="Times New Roman" w:hAnsi="Times New Roman" w:cs="Times New Roman"/>
                <w:color w:val="000000" w:themeColor="text1"/>
                <w:sz w:val="24"/>
                <w:szCs w:val="24"/>
                <w:vertAlign w:val="superscript"/>
              </w:rPr>
              <w:t>4</w:t>
            </w:r>
          </w:p>
        </w:tc>
        <w:tc>
          <w:tcPr>
            <w:tcW w:w="9213" w:type="dxa"/>
            <w:gridSpan w:val="8"/>
          </w:tcPr>
          <w:p w14:paraId="7F27F13C" w14:textId="7918CA1E" w:rsidR="00767E19" w:rsidRPr="00F95482" w:rsidRDefault="00767E19" w:rsidP="005A0F97">
            <w:pPr>
              <w:pStyle w:val="ConsPlusNormal"/>
              <w:jc w:val="center"/>
              <w:rPr>
                <w:rFonts w:ascii="Times New Roman" w:hAnsi="Times New Roman" w:cs="Times New Roman"/>
                <w:sz w:val="24"/>
                <w:szCs w:val="24"/>
              </w:rPr>
            </w:pPr>
            <w:r w:rsidRPr="00F95482">
              <w:rPr>
                <w:rFonts w:ascii="Times New Roman" w:hAnsi="Times New Roman" w:cs="Times New Roman"/>
                <w:sz w:val="24"/>
                <w:szCs w:val="24"/>
              </w:rPr>
              <w:t>Объем финансового обеспечения, руб. (с точностью до двух знаков после запятой -0,00)</w:t>
            </w:r>
          </w:p>
        </w:tc>
      </w:tr>
      <w:tr w:rsidR="005A0F97" w:rsidRPr="006E5A66" w14:paraId="656A514C" w14:textId="77777777" w:rsidTr="007038ED">
        <w:trPr>
          <w:cantSplit/>
          <w:trHeight w:val="38"/>
          <w:tblHeader/>
        </w:trPr>
        <w:tc>
          <w:tcPr>
            <w:tcW w:w="3181" w:type="dxa"/>
            <w:vMerge/>
          </w:tcPr>
          <w:p w14:paraId="04D544ED" w14:textId="77777777" w:rsidR="005A0F97" w:rsidRPr="006E5A66" w:rsidRDefault="005A0F97" w:rsidP="005A0F97">
            <w:pPr>
              <w:pStyle w:val="ConsPlusNormal"/>
              <w:jc w:val="center"/>
              <w:rPr>
                <w:rFonts w:ascii="Times New Roman" w:hAnsi="Times New Roman" w:cs="Times New Roman"/>
                <w:sz w:val="24"/>
                <w:szCs w:val="24"/>
              </w:rPr>
            </w:pPr>
          </w:p>
        </w:tc>
        <w:tc>
          <w:tcPr>
            <w:tcW w:w="850" w:type="dxa"/>
            <w:vMerge/>
          </w:tcPr>
          <w:p w14:paraId="04C1F3D2" w14:textId="77777777" w:rsidR="005A0F97" w:rsidRPr="006E5A66" w:rsidRDefault="005A0F97" w:rsidP="005A0F97">
            <w:pPr>
              <w:pStyle w:val="ConsPlusNormal"/>
              <w:jc w:val="center"/>
              <w:rPr>
                <w:rFonts w:ascii="Times New Roman" w:hAnsi="Times New Roman" w:cs="Times New Roman"/>
                <w:sz w:val="24"/>
                <w:szCs w:val="24"/>
              </w:rPr>
            </w:pPr>
          </w:p>
        </w:tc>
        <w:tc>
          <w:tcPr>
            <w:tcW w:w="1134" w:type="dxa"/>
            <w:vMerge/>
          </w:tcPr>
          <w:p w14:paraId="1FB369DA" w14:textId="77777777" w:rsidR="005A0F97" w:rsidRPr="006E5A66" w:rsidRDefault="005A0F97" w:rsidP="005A0F97">
            <w:pPr>
              <w:pStyle w:val="ConsPlusNormal"/>
              <w:jc w:val="center"/>
              <w:rPr>
                <w:rFonts w:ascii="Times New Roman" w:hAnsi="Times New Roman" w:cs="Times New Roman"/>
                <w:sz w:val="24"/>
                <w:szCs w:val="24"/>
              </w:rPr>
            </w:pPr>
          </w:p>
        </w:tc>
        <w:tc>
          <w:tcPr>
            <w:tcW w:w="993" w:type="dxa"/>
            <w:vMerge/>
          </w:tcPr>
          <w:p w14:paraId="40F08A44" w14:textId="77777777" w:rsidR="005A0F97" w:rsidRDefault="005A0F97" w:rsidP="005A0F97">
            <w:pPr>
              <w:pStyle w:val="ConsPlusNormal"/>
              <w:jc w:val="center"/>
              <w:rPr>
                <w:rFonts w:ascii="Times New Roman" w:hAnsi="Times New Roman" w:cs="Times New Roman"/>
                <w:color w:val="000000" w:themeColor="text1"/>
                <w:sz w:val="24"/>
                <w:szCs w:val="24"/>
              </w:rPr>
            </w:pPr>
          </w:p>
        </w:tc>
        <w:tc>
          <w:tcPr>
            <w:tcW w:w="850" w:type="dxa"/>
            <w:vMerge w:val="restart"/>
          </w:tcPr>
          <w:p w14:paraId="026486E0" w14:textId="64985DD4" w:rsidR="005A0F97" w:rsidRPr="00F95482" w:rsidRDefault="005A0F97" w:rsidP="005A0F97">
            <w:pPr>
              <w:spacing w:after="0" w:line="240" w:lineRule="auto"/>
              <w:jc w:val="center"/>
              <w:rPr>
                <w:sz w:val="24"/>
                <w:szCs w:val="24"/>
              </w:rPr>
            </w:pPr>
            <w:r>
              <w:rPr>
                <w:color w:val="000000" w:themeColor="text1"/>
                <w:sz w:val="24"/>
                <w:szCs w:val="24"/>
              </w:rPr>
              <w:t>Всего</w:t>
            </w:r>
          </w:p>
        </w:tc>
        <w:tc>
          <w:tcPr>
            <w:tcW w:w="8363" w:type="dxa"/>
            <w:gridSpan w:val="7"/>
          </w:tcPr>
          <w:p w14:paraId="66F523C6" w14:textId="1507E26B" w:rsidR="005A0F97" w:rsidRPr="00F95482" w:rsidRDefault="005A0F97" w:rsidP="005A0F97">
            <w:pPr>
              <w:pStyle w:val="ConsPlusNormal"/>
              <w:jc w:val="center"/>
              <w:rPr>
                <w:rFonts w:ascii="Times New Roman" w:hAnsi="Times New Roman" w:cs="Times New Roman"/>
                <w:sz w:val="24"/>
                <w:szCs w:val="24"/>
              </w:rPr>
            </w:pPr>
            <w:r>
              <w:rPr>
                <w:rFonts w:ascii="Times New Roman" w:hAnsi="Times New Roman" w:cs="Times New Roman"/>
                <w:sz w:val="24"/>
                <w:szCs w:val="24"/>
              </w:rPr>
              <w:t>в том числе:</w:t>
            </w:r>
          </w:p>
        </w:tc>
      </w:tr>
      <w:tr w:rsidR="0055432E" w:rsidRPr="006E5A66" w14:paraId="6B13DB04" w14:textId="3A5E76EB" w:rsidTr="007038ED">
        <w:trPr>
          <w:cantSplit/>
          <w:trHeight w:val="2891"/>
          <w:tblHeader/>
        </w:trPr>
        <w:tc>
          <w:tcPr>
            <w:tcW w:w="3181" w:type="dxa"/>
            <w:vMerge/>
          </w:tcPr>
          <w:p w14:paraId="56D16CF7" w14:textId="77777777" w:rsidR="0055432E" w:rsidRPr="006E5A66" w:rsidRDefault="0055432E" w:rsidP="005A0F97">
            <w:pPr>
              <w:spacing w:after="0" w:line="240" w:lineRule="auto"/>
              <w:jc w:val="center"/>
              <w:rPr>
                <w:sz w:val="24"/>
                <w:szCs w:val="24"/>
              </w:rPr>
            </w:pPr>
          </w:p>
        </w:tc>
        <w:tc>
          <w:tcPr>
            <w:tcW w:w="850" w:type="dxa"/>
            <w:vMerge/>
          </w:tcPr>
          <w:p w14:paraId="3B4E2136" w14:textId="77777777" w:rsidR="0055432E" w:rsidRPr="006E5A66" w:rsidRDefault="0055432E" w:rsidP="005A0F97">
            <w:pPr>
              <w:spacing w:after="0" w:line="240" w:lineRule="auto"/>
              <w:jc w:val="center"/>
              <w:rPr>
                <w:sz w:val="24"/>
                <w:szCs w:val="24"/>
              </w:rPr>
            </w:pPr>
          </w:p>
        </w:tc>
        <w:tc>
          <w:tcPr>
            <w:tcW w:w="1134" w:type="dxa"/>
            <w:vMerge/>
          </w:tcPr>
          <w:p w14:paraId="3F5CFA85" w14:textId="77777777" w:rsidR="0055432E" w:rsidRPr="006E5A66" w:rsidRDefault="0055432E" w:rsidP="005A0F97">
            <w:pPr>
              <w:spacing w:after="0" w:line="240" w:lineRule="auto"/>
              <w:jc w:val="center"/>
              <w:rPr>
                <w:sz w:val="24"/>
                <w:szCs w:val="24"/>
              </w:rPr>
            </w:pPr>
          </w:p>
        </w:tc>
        <w:tc>
          <w:tcPr>
            <w:tcW w:w="993" w:type="dxa"/>
            <w:vMerge/>
          </w:tcPr>
          <w:p w14:paraId="6D039B5A" w14:textId="77777777" w:rsidR="0055432E" w:rsidRPr="00142054" w:rsidRDefault="0055432E" w:rsidP="005A0F97">
            <w:pPr>
              <w:spacing w:after="0" w:line="240" w:lineRule="auto"/>
              <w:jc w:val="center"/>
              <w:rPr>
                <w:color w:val="000000" w:themeColor="text1"/>
                <w:sz w:val="24"/>
                <w:szCs w:val="24"/>
              </w:rPr>
            </w:pPr>
          </w:p>
        </w:tc>
        <w:tc>
          <w:tcPr>
            <w:tcW w:w="850" w:type="dxa"/>
            <w:vMerge/>
          </w:tcPr>
          <w:p w14:paraId="648AEF29" w14:textId="450B7BC7" w:rsidR="0055432E" w:rsidRPr="00142054" w:rsidRDefault="0055432E" w:rsidP="005A0F97">
            <w:pPr>
              <w:spacing w:after="0" w:line="240" w:lineRule="auto"/>
              <w:jc w:val="center"/>
              <w:rPr>
                <w:color w:val="000000" w:themeColor="text1"/>
                <w:sz w:val="24"/>
                <w:szCs w:val="24"/>
              </w:rPr>
            </w:pPr>
          </w:p>
        </w:tc>
        <w:tc>
          <w:tcPr>
            <w:tcW w:w="992" w:type="dxa"/>
            <w:vMerge w:val="restart"/>
          </w:tcPr>
          <w:p w14:paraId="595F29FF" w14:textId="23ABFCDA" w:rsidR="0055432E" w:rsidRPr="00142054" w:rsidRDefault="0055432E" w:rsidP="005A0F97">
            <w:pPr>
              <w:spacing w:after="0" w:line="240" w:lineRule="auto"/>
              <w:jc w:val="center"/>
              <w:rPr>
                <w:color w:val="000000" w:themeColor="text1"/>
                <w:sz w:val="24"/>
                <w:szCs w:val="24"/>
              </w:rPr>
            </w:pPr>
            <w:r w:rsidRPr="00F95482">
              <w:rPr>
                <w:color w:val="000000" w:themeColor="text1"/>
                <w:sz w:val="24"/>
                <w:szCs w:val="24"/>
              </w:rPr>
              <w:t>Субси</w:t>
            </w:r>
            <w:r>
              <w:rPr>
                <w:color w:val="000000" w:themeColor="text1"/>
                <w:sz w:val="24"/>
                <w:szCs w:val="24"/>
              </w:rPr>
              <w:t>-</w:t>
            </w:r>
            <w:r w:rsidRPr="00F95482">
              <w:rPr>
                <w:color w:val="000000" w:themeColor="text1"/>
                <w:sz w:val="24"/>
                <w:szCs w:val="24"/>
              </w:rPr>
              <w:t>дии на выпол</w:t>
            </w:r>
            <w:r>
              <w:rPr>
                <w:color w:val="000000" w:themeColor="text1"/>
                <w:sz w:val="24"/>
                <w:szCs w:val="24"/>
              </w:rPr>
              <w:t>-</w:t>
            </w:r>
            <w:r w:rsidRPr="00F95482">
              <w:rPr>
                <w:color w:val="000000" w:themeColor="text1"/>
                <w:sz w:val="24"/>
                <w:szCs w:val="24"/>
              </w:rPr>
              <w:t>нение госуда</w:t>
            </w:r>
            <w:r>
              <w:rPr>
                <w:color w:val="000000" w:themeColor="text1"/>
                <w:sz w:val="24"/>
                <w:szCs w:val="24"/>
              </w:rPr>
              <w:t>-</w:t>
            </w:r>
            <w:r w:rsidRPr="00F95482">
              <w:rPr>
                <w:color w:val="000000" w:themeColor="text1"/>
                <w:sz w:val="24"/>
                <w:szCs w:val="24"/>
              </w:rPr>
              <w:t>рствен</w:t>
            </w:r>
            <w:r>
              <w:rPr>
                <w:color w:val="000000" w:themeColor="text1"/>
                <w:sz w:val="24"/>
                <w:szCs w:val="24"/>
              </w:rPr>
              <w:t>-</w:t>
            </w:r>
            <w:r w:rsidRPr="00F95482">
              <w:rPr>
                <w:color w:val="000000" w:themeColor="text1"/>
                <w:sz w:val="24"/>
                <w:szCs w:val="24"/>
              </w:rPr>
              <w:t>ного задания</w:t>
            </w:r>
          </w:p>
        </w:tc>
        <w:tc>
          <w:tcPr>
            <w:tcW w:w="1560" w:type="dxa"/>
            <w:vMerge w:val="restart"/>
          </w:tcPr>
          <w:p w14:paraId="236C91E4" w14:textId="77F5EB4F" w:rsidR="0055432E" w:rsidRPr="00142054" w:rsidRDefault="0055432E" w:rsidP="005A0F97">
            <w:pPr>
              <w:spacing w:after="0" w:line="240" w:lineRule="auto"/>
              <w:jc w:val="center"/>
              <w:rPr>
                <w:color w:val="000000" w:themeColor="text1"/>
                <w:sz w:val="24"/>
                <w:szCs w:val="24"/>
              </w:rPr>
            </w:pPr>
            <w:r>
              <w:rPr>
                <w:color w:val="000000" w:themeColor="text1"/>
                <w:sz w:val="24"/>
                <w:szCs w:val="24"/>
              </w:rPr>
              <w:t>С</w:t>
            </w:r>
            <w:r w:rsidRPr="00F95482">
              <w:rPr>
                <w:color w:val="000000" w:themeColor="text1"/>
                <w:sz w:val="24"/>
                <w:szCs w:val="24"/>
              </w:rPr>
              <w:t>убсидии на финансовое обеспечение выполнения государ</w:t>
            </w:r>
            <w:r>
              <w:rPr>
                <w:color w:val="000000" w:themeColor="text1"/>
                <w:sz w:val="24"/>
                <w:szCs w:val="24"/>
              </w:rPr>
              <w:t>-</w:t>
            </w:r>
            <w:r w:rsidRPr="00F95482">
              <w:rPr>
                <w:color w:val="000000" w:themeColor="text1"/>
                <w:sz w:val="24"/>
                <w:szCs w:val="24"/>
              </w:rPr>
              <w:t>ственного задания за счет средств бюджета Федераль</w:t>
            </w:r>
            <w:r>
              <w:rPr>
                <w:color w:val="000000" w:themeColor="text1"/>
                <w:sz w:val="24"/>
                <w:szCs w:val="24"/>
              </w:rPr>
              <w:t>-</w:t>
            </w:r>
            <w:r w:rsidRPr="00F95482">
              <w:rPr>
                <w:color w:val="000000" w:themeColor="text1"/>
                <w:sz w:val="24"/>
                <w:szCs w:val="24"/>
              </w:rPr>
              <w:t>ного фонда обязатель</w:t>
            </w:r>
            <w:r>
              <w:rPr>
                <w:color w:val="000000" w:themeColor="text1"/>
                <w:sz w:val="24"/>
                <w:szCs w:val="24"/>
              </w:rPr>
              <w:t>-</w:t>
            </w:r>
            <w:r w:rsidRPr="00F95482">
              <w:rPr>
                <w:color w:val="000000" w:themeColor="text1"/>
                <w:sz w:val="24"/>
                <w:szCs w:val="24"/>
              </w:rPr>
              <w:t>ного медицин</w:t>
            </w:r>
            <w:r>
              <w:rPr>
                <w:color w:val="000000" w:themeColor="text1"/>
                <w:sz w:val="24"/>
                <w:szCs w:val="24"/>
              </w:rPr>
              <w:t>-</w:t>
            </w:r>
            <w:r w:rsidRPr="00F95482">
              <w:rPr>
                <w:color w:val="000000" w:themeColor="text1"/>
                <w:sz w:val="24"/>
                <w:szCs w:val="24"/>
              </w:rPr>
              <w:t>ского страхования</w:t>
            </w:r>
          </w:p>
        </w:tc>
        <w:tc>
          <w:tcPr>
            <w:tcW w:w="1417" w:type="dxa"/>
            <w:vMerge w:val="restart"/>
          </w:tcPr>
          <w:p w14:paraId="1326B0EE" w14:textId="0A33F64E" w:rsidR="0055432E" w:rsidRPr="00142054" w:rsidRDefault="0055432E" w:rsidP="005A0F97">
            <w:pPr>
              <w:spacing w:after="0" w:line="240" w:lineRule="auto"/>
              <w:jc w:val="center"/>
              <w:rPr>
                <w:color w:val="000000" w:themeColor="text1"/>
                <w:sz w:val="24"/>
                <w:szCs w:val="24"/>
              </w:rPr>
            </w:pPr>
            <w:r w:rsidRPr="00F95482">
              <w:rPr>
                <w:color w:val="000000" w:themeColor="text1"/>
                <w:sz w:val="24"/>
                <w:szCs w:val="24"/>
              </w:rPr>
              <w:t>Субсидии, предостав</w:t>
            </w:r>
            <w:r>
              <w:rPr>
                <w:color w:val="000000" w:themeColor="text1"/>
                <w:sz w:val="24"/>
                <w:szCs w:val="24"/>
              </w:rPr>
              <w:t>-</w:t>
            </w:r>
            <w:r w:rsidRPr="00F95482">
              <w:rPr>
                <w:color w:val="000000" w:themeColor="text1"/>
                <w:sz w:val="24"/>
                <w:szCs w:val="24"/>
              </w:rPr>
              <w:t>ляемые в соответст</w:t>
            </w:r>
            <w:r>
              <w:rPr>
                <w:color w:val="000000" w:themeColor="text1"/>
                <w:sz w:val="24"/>
                <w:szCs w:val="24"/>
              </w:rPr>
              <w:t>-</w:t>
            </w:r>
            <w:r w:rsidRPr="00F95482">
              <w:rPr>
                <w:color w:val="000000" w:themeColor="text1"/>
                <w:sz w:val="24"/>
                <w:szCs w:val="24"/>
              </w:rPr>
              <w:t xml:space="preserve">вии с </w:t>
            </w:r>
            <w:hyperlink r:id="rId9" w:history="1">
              <w:r w:rsidRPr="00F95482">
                <w:rPr>
                  <w:color w:val="000000" w:themeColor="text1"/>
                  <w:sz w:val="24"/>
                  <w:szCs w:val="24"/>
                </w:rPr>
                <w:t>абзацем вторым пункта 1 статьи 78.1</w:t>
              </w:r>
            </w:hyperlink>
            <w:r w:rsidRPr="00F95482">
              <w:rPr>
                <w:color w:val="000000" w:themeColor="text1"/>
                <w:sz w:val="24"/>
                <w:szCs w:val="24"/>
              </w:rPr>
              <w:t xml:space="preserve"> Бюджетного кодекса Российской Федерации</w:t>
            </w:r>
          </w:p>
        </w:tc>
        <w:tc>
          <w:tcPr>
            <w:tcW w:w="992" w:type="dxa"/>
            <w:vMerge w:val="restart"/>
          </w:tcPr>
          <w:p w14:paraId="6A452B43" w14:textId="394550A5" w:rsidR="0055432E" w:rsidRPr="00142054" w:rsidRDefault="0055432E" w:rsidP="005A0F97">
            <w:pPr>
              <w:spacing w:after="0" w:line="240" w:lineRule="auto"/>
              <w:jc w:val="center"/>
              <w:rPr>
                <w:color w:val="000000" w:themeColor="text1"/>
                <w:sz w:val="24"/>
                <w:szCs w:val="24"/>
              </w:rPr>
            </w:pPr>
            <w:r w:rsidRPr="00F95482">
              <w:rPr>
                <w:sz w:val="24"/>
                <w:szCs w:val="24"/>
              </w:rPr>
              <w:t>Субси</w:t>
            </w:r>
            <w:r>
              <w:rPr>
                <w:sz w:val="24"/>
                <w:szCs w:val="24"/>
              </w:rPr>
              <w:t>-</w:t>
            </w:r>
            <w:r w:rsidRPr="00F95482">
              <w:rPr>
                <w:sz w:val="24"/>
                <w:szCs w:val="24"/>
              </w:rPr>
              <w:t>дии на осущес</w:t>
            </w:r>
            <w:r>
              <w:rPr>
                <w:sz w:val="24"/>
                <w:szCs w:val="24"/>
              </w:rPr>
              <w:t>-</w:t>
            </w:r>
            <w:r w:rsidRPr="00F95482">
              <w:rPr>
                <w:sz w:val="24"/>
                <w:szCs w:val="24"/>
              </w:rPr>
              <w:t>твление капита</w:t>
            </w:r>
            <w:r>
              <w:rPr>
                <w:sz w:val="24"/>
                <w:szCs w:val="24"/>
              </w:rPr>
              <w:t>-</w:t>
            </w:r>
            <w:r w:rsidRPr="00F95482">
              <w:rPr>
                <w:sz w:val="24"/>
                <w:szCs w:val="24"/>
              </w:rPr>
              <w:t>льных вложе</w:t>
            </w:r>
            <w:r>
              <w:rPr>
                <w:sz w:val="24"/>
                <w:szCs w:val="24"/>
              </w:rPr>
              <w:t>-</w:t>
            </w:r>
            <w:r w:rsidRPr="00F95482">
              <w:rPr>
                <w:sz w:val="24"/>
                <w:szCs w:val="24"/>
              </w:rPr>
              <w:t>ний</w:t>
            </w:r>
          </w:p>
        </w:tc>
        <w:tc>
          <w:tcPr>
            <w:tcW w:w="993" w:type="dxa"/>
            <w:vMerge w:val="restart"/>
          </w:tcPr>
          <w:p w14:paraId="2410403F" w14:textId="333390D3" w:rsidR="0055432E" w:rsidRPr="00142054" w:rsidRDefault="0055432E" w:rsidP="005A0F97">
            <w:pPr>
              <w:spacing w:after="0" w:line="240" w:lineRule="auto"/>
              <w:jc w:val="center"/>
              <w:rPr>
                <w:color w:val="000000" w:themeColor="text1"/>
                <w:sz w:val="24"/>
                <w:szCs w:val="24"/>
              </w:rPr>
            </w:pPr>
            <w:r w:rsidRPr="00F95482">
              <w:rPr>
                <w:sz w:val="24"/>
                <w:szCs w:val="24"/>
              </w:rPr>
              <w:t>Сред</w:t>
            </w:r>
            <w:r>
              <w:rPr>
                <w:sz w:val="24"/>
                <w:szCs w:val="24"/>
              </w:rPr>
              <w:t>-</w:t>
            </w:r>
            <w:r w:rsidRPr="00F95482">
              <w:rPr>
                <w:sz w:val="24"/>
                <w:szCs w:val="24"/>
              </w:rPr>
              <w:t>ства обяза</w:t>
            </w:r>
            <w:r>
              <w:rPr>
                <w:sz w:val="24"/>
                <w:szCs w:val="24"/>
              </w:rPr>
              <w:t>-</w:t>
            </w:r>
            <w:r w:rsidRPr="00F95482">
              <w:rPr>
                <w:sz w:val="24"/>
                <w:szCs w:val="24"/>
              </w:rPr>
              <w:t>тель</w:t>
            </w:r>
            <w:r>
              <w:rPr>
                <w:sz w:val="24"/>
                <w:szCs w:val="24"/>
              </w:rPr>
              <w:t>-</w:t>
            </w:r>
            <w:r w:rsidRPr="00F95482">
              <w:rPr>
                <w:sz w:val="24"/>
                <w:szCs w:val="24"/>
              </w:rPr>
              <w:t>ного меди</w:t>
            </w:r>
            <w:r>
              <w:rPr>
                <w:sz w:val="24"/>
                <w:szCs w:val="24"/>
              </w:rPr>
              <w:t>-</w:t>
            </w:r>
            <w:r w:rsidRPr="00F95482">
              <w:rPr>
                <w:sz w:val="24"/>
                <w:szCs w:val="24"/>
              </w:rPr>
              <w:t>цин</w:t>
            </w:r>
            <w:r>
              <w:rPr>
                <w:sz w:val="24"/>
                <w:szCs w:val="24"/>
              </w:rPr>
              <w:t>-</w:t>
            </w:r>
            <w:r w:rsidRPr="00F95482">
              <w:rPr>
                <w:sz w:val="24"/>
                <w:szCs w:val="24"/>
              </w:rPr>
              <w:t>ского стра</w:t>
            </w:r>
            <w:r>
              <w:rPr>
                <w:sz w:val="24"/>
                <w:szCs w:val="24"/>
              </w:rPr>
              <w:t>-</w:t>
            </w:r>
            <w:r w:rsidRPr="00F95482">
              <w:rPr>
                <w:sz w:val="24"/>
                <w:szCs w:val="24"/>
              </w:rPr>
              <w:t>хова</w:t>
            </w:r>
            <w:r>
              <w:rPr>
                <w:sz w:val="24"/>
                <w:szCs w:val="24"/>
              </w:rPr>
              <w:t>-</w:t>
            </w:r>
            <w:r w:rsidRPr="00F95482">
              <w:rPr>
                <w:sz w:val="24"/>
                <w:szCs w:val="24"/>
              </w:rPr>
              <w:t>ния</w:t>
            </w:r>
          </w:p>
        </w:tc>
        <w:tc>
          <w:tcPr>
            <w:tcW w:w="2409" w:type="dxa"/>
            <w:gridSpan w:val="2"/>
          </w:tcPr>
          <w:p w14:paraId="5504F368" w14:textId="54C28C1F" w:rsidR="0055432E" w:rsidRPr="00142054" w:rsidRDefault="0055432E" w:rsidP="005A0F97">
            <w:pPr>
              <w:spacing w:after="0" w:line="240" w:lineRule="auto"/>
              <w:jc w:val="center"/>
              <w:rPr>
                <w:color w:val="000000" w:themeColor="text1"/>
                <w:sz w:val="24"/>
                <w:szCs w:val="24"/>
              </w:rPr>
            </w:pPr>
            <w:r w:rsidRPr="00F95482">
              <w:rPr>
                <w:sz w:val="24"/>
                <w:szCs w:val="24"/>
              </w:rPr>
              <w:t>Поступления от оказания услуг (выполнения работ) на платной основе и от приносящей доход деятельности</w:t>
            </w:r>
          </w:p>
        </w:tc>
      </w:tr>
      <w:tr w:rsidR="0055432E" w:rsidRPr="006E5A66" w14:paraId="1C1D2960" w14:textId="77777777" w:rsidTr="007038ED">
        <w:trPr>
          <w:cantSplit/>
          <w:trHeight w:val="827"/>
          <w:tblHeader/>
        </w:trPr>
        <w:tc>
          <w:tcPr>
            <w:tcW w:w="3181" w:type="dxa"/>
            <w:vMerge/>
          </w:tcPr>
          <w:p w14:paraId="061D639D" w14:textId="77777777" w:rsidR="0055432E" w:rsidRPr="006E5A66" w:rsidRDefault="0055432E" w:rsidP="005A0F97">
            <w:pPr>
              <w:spacing w:after="0" w:line="240" w:lineRule="auto"/>
              <w:jc w:val="center"/>
              <w:rPr>
                <w:sz w:val="24"/>
                <w:szCs w:val="24"/>
              </w:rPr>
            </w:pPr>
          </w:p>
        </w:tc>
        <w:tc>
          <w:tcPr>
            <w:tcW w:w="850" w:type="dxa"/>
            <w:vMerge/>
          </w:tcPr>
          <w:p w14:paraId="30833077" w14:textId="77777777" w:rsidR="0055432E" w:rsidRPr="006E5A66" w:rsidRDefault="0055432E" w:rsidP="005A0F97">
            <w:pPr>
              <w:spacing w:after="0" w:line="240" w:lineRule="auto"/>
              <w:jc w:val="center"/>
              <w:rPr>
                <w:sz w:val="24"/>
                <w:szCs w:val="24"/>
              </w:rPr>
            </w:pPr>
          </w:p>
        </w:tc>
        <w:tc>
          <w:tcPr>
            <w:tcW w:w="1134" w:type="dxa"/>
            <w:vMerge/>
          </w:tcPr>
          <w:p w14:paraId="33E70213" w14:textId="77777777" w:rsidR="0055432E" w:rsidRPr="006E5A66" w:rsidRDefault="0055432E" w:rsidP="005A0F97">
            <w:pPr>
              <w:spacing w:after="0" w:line="240" w:lineRule="auto"/>
              <w:jc w:val="center"/>
              <w:rPr>
                <w:sz w:val="24"/>
                <w:szCs w:val="24"/>
              </w:rPr>
            </w:pPr>
          </w:p>
        </w:tc>
        <w:tc>
          <w:tcPr>
            <w:tcW w:w="993" w:type="dxa"/>
            <w:vMerge/>
          </w:tcPr>
          <w:p w14:paraId="40475943" w14:textId="77777777" w:rsidR="0055432E" w:rsidRPr="00142054" w:rsidRDefault="0055432E" w:rsidP="005A0F97">
            <w:pPr>
              <w:spacing w:after="0" w:line="240" w:lineRule="auto"/>
              <w:jc w:val="center"/>
              <w:rPr>
                <w:color w:val="000000" w:themeColor="text1"/>
                <w:sz w:val="24"/>
                <w:szCs w:val="24"/>
              </w:rPr>
            </w:pPr>
          </w:p>
        </w:tc>
        <w:tc>
          <w:tcPr>
            <w:tcW w:w="850" w:type="dxa"/>
            <w:vMerge/>
          </w:tcPr>
          <w:p w14:paraId="0C382853" w14:textId="77777777" w:rsidR="0055432E" w:rsidRDefault="0055432E" w:rsidP="005A0F97">
            <w:pPr>
              <w:spacing w:after="0" w:line="240" w:lineRule="auto"/>
              <w:jc w:val="center"/>
              <w:rPr>
                <w:color w:val="000000" w:themeColor="text1"/>
                <w:sz w:val="24"/>
                <w:szCs w:val="24"/>
              </w:rPr>
            </w:pPr>
          </w:p>
        </w:tc>
        <w:tc>
          <w:tcPr>
            <w:tcW w:w="992" w:type="dxa"/>
            <w:vMerge/>
          </w:tcPr>
          <w:p w14:paraId="616FA87B" w14:textId="77777777" w:rsidR="0055432E" w:rsidRPr="00F95482" w:rsidRDefault="0055432E" w:rsidP="005A0F97">
            <w:pPr>
              <w:spacing w:after="0" w:line="240" w:lineRule="auto"/>
              <w:jc w:val="center"/>
              <w:rPr>
                <w:color w:val="000000" w:themeColor="text1"/>
                <w:sz w:val="24"/>
                <w:szCs w:val="24"/>
              </w:rPr>
            </w:pPr>
          </w:p>
        </w:tc>
        <w:tc>
          <w:tcPr>
            <w:tcW w:w="1560" w:type="dxa"/>
            <w:vMerge/>
          </w:tcPr>
          <w:p w14:paraId="139F5698" w14:textId="77777777" w:rsidR="0055432E" w:rsidRDefault="0055432E" w:rsidP="005A0F97">
            <w:pPr>
              <w:spacing w:after="0" w:line="240" w:lineRule="auto"/>
              <w:jc w:val="center"/>
              <w:rPr>
                <w:color w:val="000000" w:themeColor="text1"/>
                <w:sz w:val="24"/>
                <w:szCs w:val="24"/>
              </w:rPr>
            </w:pPr>
          </w:p>
        </w:tc>
        <w:tc>
          <w:tcPr>
            <w:tcW w:w="1417" w:type="dxa"/>
            <w:vMerge/>
          </w:tcPr>
          <w:p w14:paraId="62C9CBE0" w14:textId="77777777" w:rsidR="0055432E" w:rsidRPr="00F95482" w:rsidRDefault="0055432E" w:rsidP="005A0F97">
            <w:pPr>
              <w:spacing w:after="0" w:line="240" w:lineRule="auto"/>
              <w:jc w:val="center"/>
              <w:rPr>
                <w:color w:val="000000" w:themeColor="text1"/>
                <w:sz w:val="24"/>
                <w:szCs w:val="24"/>
              </w:rPr>
            </w:pPr>
          </w:p>
        </w:tc>
        <w:tc>
          <w:tcPr>
            <w:tcW w:w="992" w:type="dxa"/>
            <w:vMerge/>
          </w:tcPr>
          <w:p w14:paraId="729F353A" w14:textId="77777777" w:rsidR="0055432E" w:rsidRPr="00F95482" w:rsidRDefault="0055432E" w:rsidP="005A0F97">
            <w:pPr>
              <w:spacing w:after="0" w:line="240" w:lineRule="auto"/>
              <w:jc w:val="center"/>
              <w:rPr>
                <w:sz w:val="24"/>
                <w:szCs w:val="24"/>
              </w:rPr>
            </w:pPr>
          </w:p>
        </w:tc>
        <w:tc>
          <w:tcPr>
            <w:tcW w:w="993" w:type="dxa"/>
            <w:vMerge/>
          </w:tcPr>
          <w:p w14:paraId="60C9DEA4" w14:textId="77777777" w:rsidR="0055432E" w:rsidRPr="00F95482" w:rsidRDefault="0055432E" w:rsidP="005A0F97">
            <w:pPr>
              <w:spacing w:after="0" w:line="240" w:lineRule="auto"/>
              <w:jc w:val="center"/>
              <w:rPr>
                <w:sz w:val="24"/>
                <w:szCs w:val="24"/>
              </w:rPr>
            </w:pPr>
          </w:p>
        </w:tc>
        <w:tc>
          <w:tcPr>
            <w:tcW w:w="1134" w:type="dxa"/>
          </w:tcPr>
          <w:p w14:paraId="306DF45A" w14:textId="468654CF" w:rsidR="0055432E" w:rsidRPr="00142054" w:rsidRDefault="0055432E" w:rsidP="005A0F97">
            <w:pPr>
              <w:spacing w:after="0" w:line="240" w:lineRule="auto"/>
              <w:jc w:val="center"/>
              <w:rPr>
                <w:color w:val="000000" w:themeColor="text1"/>
                <w:sz w:val="24"/>
                <w:szCs w:val="24"/>
              </w:rPr>
            </w:pPr>
            <w:r>
              <w:rPr>
                <w:color w:val="000000" w:themeColor="text1"/>
                <w:sz w:val="24"/>
                <w:szCs w:val="24"/>
              </w:rPr>
              <w:t>Всего</w:t>
            </w:r>
          </w:p>
        </w:tc>
        <w:tc>
          <w:tcPr>
            <w:tcW w:w="1275" w:type="dxa"/>
          </w:tcPr>
          <w:p w14:paraId="0543FBBD" w14:textId="62AA00F5" w:rsidR="0055432E" w:rsidRPr="00142054" w:rsidRDefault="0055432E" w:rsidP="005A0F97">
            <w:pPr>
              <w:spacing w:after="0" w:line="240" w:lineRule="auto"/>
              <w:jc w:val="center"/>
              <w:rPr>
                <w:color w:val="000000" w:themeColor="text1"/>
                <w:sz w:val="24"/>
                <w:szCs w:val="24"/>
              </w:rPr>
            </w:pPr>
            <w:r>
              <w:rPr>
                <w:color w:val="000000" w:themeColor="text1"/>
                <w:sz w:val="24"/>
                <w:szCs w:val="24"/>
              </w:rPr>
              <w:t>из них гранты</w:t>
            </w:r>
          </w:p>
        </w:tc>
      </w:tr>
      <w:tr w:rsidR="0055432E" w:rsidRPr="006E5A66" w14:paraId="00BB234D" w14:textId="39FAB50C" w:rsidTr="007038ED">
        <w:trPr>
          <w:cantSplit/>
          <w:trHeight w:val="35"/>
          <w:tblHeader/>
        </w:trPr>
        <w:tc>
          <w:tcPr>
            <w:tcW w:w="3181" w:type="dxa"/>
          </w:tcPr>
          <w:p w14:paraId="73C6274E" w14:textId="77777777" w:rsidR="0055432E" w:rsidRPr="006E5A66" w:rsidRDefault="0055432E" w:rsidP="00767E19">
            <w:pPr>
              <w:pStyle w:val="ConsPlusNormal"/>
              <w:jc w:val="center"/>
              <w:rPr>
                <w:rFonts w:ascii="Times New Roman" w:hAnsi="Times New Roman" w:cs="Times New Roman"/>
                <w:sz w:val="24"/>
                <w:szCs w:val="24"/>
              </w:rPr>
            </w:pPr>
            <w:r w:rsidRPr="006E5A66">
              <w:rPr>
                <w:rFonts w:ascii="Times New Roman" w:hAnsi="Times New Roman" w:cs="Times New Roman"/>
                <w:sz w:val="24"/>
                <w:szCs w:val="24"/>
              </w:rPr>
              <w:t>1</w:t>
            </w:r>
          </w:p>
        </w:tc>
        <w:tc>
          <w:tcPr>
            <w:tcW w:w="850" w:type="dxa"/>
          </w:tcPr>
          <w:p w14:paraId="13DEC91C" w14:textId="77777777" w:rsidR="0055432E" w:rsidRPr="006E5A66" w:rsidRDefault="0055432E" w:rsidP="00767E19">
            <w:pPr>
              <w:pStyle w:val="ConsPlusNormal"/>
              <w:jc w:val="center"/>
              <w:rPr>
                <w:rFonts w:ascii="Times New Roman" w:hAnsi="Times New Roman" w:cs="Times New Roman"/>
                <w:sz w:val="24"/>
                <w:szCs w:val="24"/>
              </w:rPr>
            </w:pPr>
            <w:r w:rsidRPr="006E5A66">
              <w:rPr>
                <w:rFonts w:ascii="Times New Roman" w:hAnsi="Times New Roman" w:cs="Times New Roman"/>
                <w:sz w:val="24"/>
                <w:szCs w:val="24"/>
              </w:rPr>
              <w:t>2</w:t>
            </w:r>
          </w:p>
        </w:tc>
        <w:tc>
          <w:tcPr>
            <w:tcW w:w="1134" w:type="dxa"/>
          </w:tcPr>
          <w:p w14:paraId="64D5EEB1" w14:textId="77777777" w:rsidR="0055432E" w:rsidRPr="006E5A66" w:rsidRDefault="0055432E" w:rsidP="00767E19">
            <w:pPr>
              <w:pStyle w:val="ConsPlusNormal"/>
              <w:jc w:val="center"/>
              <w:rPr>
                <w:rFonts w:ascii="Times New Roman" w:hAnsi="Times New Roman" w:cs="Times New Roman"/>
                <w:sz w:val="24"/>
                <w:szCs w:val="24"/>
              </w:rPr>
            </w:pPr>
            <w:r w:rsidRPr="006E5A66">
              <w:rPr>
                <w:rFonts w:ascii="Times New Roman" w:hAnsi="Times New Roman" w:cs="Times New Roman"/>
                <w:sz w:val="24"/>
                <w:szCs w:val="24"/>
              </w:rPr>
              <w:t>3</w:t>
            </w:r>
          </w:p>
        </w:tc>
        <w:tc>
          <w:tcPr>
            <w:tcW w:w="993" w:type="dxa"/>
          </w:tcPr>
          <w:p w14:paraId="7E32ECFD" w14:textId="77777777" w:rsidR="0055432E" w:rsidRPr="00142054" w:rsidRDefault="0055432E" w:rsidP="00767E19">
            <w:pPr>
              <w:pStyle w:val="ConsPlusNormal"/>
              <w:jc w:val="center"/>
              <w:rPr>
                <w:rFonts w:ascii="Times New Roman" w:hAnsi="Times New Roman" w:cs="Times New Roman"/>
                <w:color w:val="000000" w:themeColor="text1"/>
                <w:sz w:val="24"/>
                <w:szCs w:val="24"/>
              </w:rPr>
            </w:pPr>
            <w:r w:rsidRPr="00142054">
              <w:rPr>
                <w:rFonts w:ascii="Times New Roman" w:hAnsi="Times New Roman" w:cs="Times New Roman"/>
                <w:color w:val="000000" w:themeColor="text1"/>
                <w:sz w:val="24"/>
                <w:szCs w:val="24"/>
              </w:rPr>
              <w:t>4</w:t>
            </w:r>
          </w:p>
        </w:tc>
        <w:tc>
          <w:tcPr>
            <w:tcW w:w="850" w:type="dxa"/>
          </w:tcPr>
          <w:p w14:paraId="1A54080E" w14:textId="47EC2691" w:rsidR="0055432E" w:rsidRPr="00142054" w:rsidRDefault="0055432E" w:rsidP="00767E19">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992" w:type="dxa"/>
          </w:tcPr>
          <w:p w14:paraId="1940EA5E" w14:textId="49906B35" w:rsidR="0055432E" w:rsidRPr="00142054" w:rsidRDefault="0055432E" w:rsidP="00767E19">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1560" w:type="dxa"/>
          </w:tcPr>
          <w:p w14:paraId="1BAAC3F8" w14:textId="446DA4A0" w:rsidR="0055432E" w:rsidRPr="00142054" w:rsidRDefault="0055432E" w:rsidP="00767E19">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1417" w:type="dxa"/>
          </w:tcPr>
          <w:p w14:paraId="1253E833" w14:textId="3D5155D5" w:rsidR="0055432E" w:rsidRPr="00142054" w:rsidRDefault="0055432E" w:rsidP="00767E19">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p>
        </w:tc>
        <w:tc>
          <w:tcPr>
            <w:tcW w:w="992" w:type="dxa"/>
          </w:tcPr>
          <w:p w14:paraId="6F38E2A5" w14:textId="74569FB2" w:rsidR="0055432E" w:rsidRPr="00142054" w:rsidRDefault="0055432E" w:rsidP="00767E19">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p>
        </w:tc>
        <w:tc>
          <w:tcPr>
            <w:tcW w:w="993" w:type="dxa"/>
          </w:tcPr>
          <w:p w14:paraId="4C5A8BA1" w14:textId="3A396F45" w:rsidR="0055432E" w:rsidRPr="00142054" w:rsidRDefault="0055432E" w:rsidP="00767E19">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p>
        </w:tc>
        <w:tc>
          <w:tcPr>
            <w:tcW w:w="1134" w:type="dxa"/>
          </w:tcPr>
          <w:p w14:paraId="2E73B6C9" w14:textId="1F88638D" w:rsidR="0055432E" w:rsidRPr="00142054" w:rsidRDefault="0055432E" w:rsidP="00767E19">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w:t>
            </w:r>
          </w:p>
        </w:tc>
        <w:tc>
          <w:tcPr>
            <w:tcW w:w="1275" w:type="dxa"/>
          </w:tcPr>
          <w:p w14:paraId="62006626" w14:textId="2D1890BD" w:rsidR="0055432E" w:rsidRPr="00142054" w:rsidRDefault="0055432E" w:rsidP="00767E19">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r>
      <w:tr w:rsidR="0055432E" w:rsidRPr="006E5A66" w14:paraId="6E5BFF22" w14:textId="445BA303" w:rsidTr="007038ED">
        <w:trPr>
          <w:cantSplit/>
          <w:trHeight w:val="19"/>
          <w:tblHeader/>
        </w:trPr>
        <w:tc>
          <w:tcPr>
            <w:tcW w:w="3181" w:type="dxa"/>
          </w:tcPr>
          <w:p w14:paraId="2645F4AD" w14:textId="3024A75E" w:rsidR="0055432E" w:rsidRPr="00E13FD1" w:rsidRDefault="0055432E" w:rsidP="00D33359">
            <w:pPr>
              <w:pStyle w:val="ConsPlusNormal"/>
              <w:rPr>
                <w:rFonts w:ascii="Times New Roman" w:hAnsi="Times New Roman" w:cs="Times New Roman"/>
                <w:sz w:val="24"/>
                <w:szCs w:val="24"/>
              </w:rPr>
            </w:pPr>
            <w:r w:rsidRPr="00E13FD1">
              <w:rPr>
                <w:rFonts w:ascii="Times New Roman" w:hAnsi="Times New Roman" w:cs="Times New Roman"/>
                <w:sz w:val="24"/>
                <w:szCs w:val="24"/>
              </w:rPr>
              <w:t>Остаток средств на начало текущего финансового года</w:t>
            </w:r>
            <w:r w:rsidRPr="003D49B7">
              <w:rPr>
                <w:rFonts w:ascii="Times New Roman" w:hAnsi="Times New Roman" w:cs="Times New Roman"/>
                <w:sz w:val="24"/>
                <w:szCs w:val="24"/>
                <w:vertAlign w:val="superscript"/>
              </w:rPr>
              <w:t>6</w:t>
            </w:r>
          </w:p>
        </w:tc>
        <w:tc>
          <w:tcPr>
            <w:tcW w:w="850" w:type="dxa"/>
            <w:vAlign w:val="center"/>
          </w:tcPr>
          <w:p w14:paraId="64C8510F"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00001</w:t>
            </w:r>
          </w:p>
        </w:tc>
        <w:tc>
          <w:tcPr>
            <w:tcW w:w="1134" w:type="dxa"/>
            <w:vAlign w:val="center"/>
          </w:tcPr>
          <w:p w14:paraId="73DAAB56"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993" w:type="dxa"/>
            <w:vAlign w:val="center"/>
          </w:tcPr>
          <w:p w14:paraId="26EC069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4F95CB0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47DF233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2CBBC3D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661CE75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02539C4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7457A8D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095EF848" w14:textId="6CA4532B"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0A89707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54A727B1" w14:textId="55ABB4C2" w:rsidTr="007038ED">
        <w:trPr>
          <w:cantSplit/>
          <w:trHeight w:val="19"/>
          <w:tblHeader/>
        </w:trPr>
        <w:tc>
          <w:tcPr>
            <w:tcW w:w="3181" w:type="dxa"/>
          </w:tcPr>
          <w:p w14:paraId="5A57B3AF" w14:textId="0935A0B0" w:rsidR="0055432E" w:rsidRPr="00E13FD1" w:rsidRDefault="0055432E" w:rsidP="00D33359">
            <w:pPr>
              <w:pStyle w:val="ConsPlusNormal"/>
              <w:rPr>
                <w:rFonts w:ascii="Times New Roman" w:hAnsi="Times New Roman" w:cs="Times New Roman"/>
                <w:sz w:val="24"/>
                <w:szCs w:val="24"/>
              </w:rPr>
            </w:pPr>
            <w:r w:rsidRPr="00E13FD1">
              <w:rPr>
                <w:rFonts w:ascii="Times New Roman" w:hAnsi="Times New Roman" w:cs="Times New Roman"/>
                <w:sz w:val="24"/>
                <w:szCs w:val="24"/>
              </w:rPr>
              <w:t>Остаток средств на конец текущего финансового года</w:t>
            </w:r>
            <w:r w:rsidRPr="003D49B7">
              <w:rPr>
                <w:rFonts w:ascii="Times New Roman" w:hAnsi="Times New Roman" w:cs="Times New Roman"/>
                <w:sz w:val="24"/>
                <w:szCs w:val="24"/>
                <w:vertAlign w:val="superscript"/>
              </w:rPr>
              <w:t>6</w:t>
            </w:r>
          </w:p>
        </w:tc>
        <w:tc>
          <w:tcPr>
            <w:tcW w:w="850" w:type="dxa"/>
            <w:vAlign w:val="center"/>
          </w:tcPr>
          <w:p w14:paraId="719535FC"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00002</w:t>
            </w:r>
          </w:p>
        </w:tc>
        <w:tc>
          <w:tcPr>
            <w:tcW w:w="1134" w:type="dxa"/>
            <w:vAlign w:val="center"/>
          </w:tcPr>
          <w:p w14:paraId="0444F697"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993" w:type="dxa"/>
            <w:vAlign w:val="center"/>
          </w:tcPr>
          <w:p w14:paraId="64B4C40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7B67C0C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677513C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56FA9B8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39738DC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5BD179C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7FB8081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6F0123BD" w14:textId="5EF2AC89"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37424D2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1F2852F6" w14:textId="05974A88" w:rsidTr="007038ED">
        <w:trPr>
          <w:cantSplit/>
          <w:trHeight w:val="19"/>
          <w:tblHeader/>
        </w:trPr>
        <w:tc>
          <w:tcPr>
            <w:tcW w:w="3181" w:type="dxa"/>
          </w:tcPr>
          <w:p w14:paraId="2BAA86DF" w14:textId="77777777" w:rsidR="0055432E" w:rsidRPr="00E13FD1" w:rsidRDefault="0055432E" w:rsidP="00767E19">
            <w:pPr>
              <w:pStyle w:val="ConsPlusNormal"/>
              <w:rPr>
                <w:rFonts w:ascii="Times New Roman" w:hAnsi="Times New Roman" w:cs="Times New Roman"/>
                <w:sz w:val="24"/>
                <w:szCs w:val="24"/>
              </w:rPr>
            </w:pPr>
            <w:r w:rsidRPr="00E13FD1">
              <w:rPr>
                <w:rFonts w:ascii="Times New Roman" w:hAnsi="Times New Roman" w:cs="Times New Roman"/>
                <w:sz w:val="24"/>
                <w:szCs w:val="24"/>
              </w:rPr>
              <w:t>Доходы, всего:</w:t>
            </w:r>
          </w:p>
        </w:tc>
        <w:tc>
          <w:tcPr>
            <w:tcW w:w="850" w:type="dxa"/>
            <w:vAlign w:val="center"/>
          </w:tcPr>
          <w:p w14:paraId="4804DD1F"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10000</w:t>
            </w:r>
          </w:p>
        </w:tc>
        <w:tc>
          <w:tcPr>
            <w:tcW w:w="1134" w:type="dxa"/>
            <w:vAlign w:val="center"/>
          </w:tcPr>
          <w:p w14:paraId="7DA3CC5E" w14:textId="77777777" w:rsidR="0055432E" w:rsidRPr="008F0135" w:rsidRDefault="0055432E" w:rsidP="00767E19">
            <w:pPr>
              <w:pStyle w:val="ConsPlusNormal"/>
              <w:jc w:val="center"/>
              <w:rPr>
                <w:rFonts w:ascii="Times New Roman" w:hAnsi="Times New Roman" w:cs="Times New Roman"/>
                <w:sz w:val="24"/>
                <w:szCs w:val="24"/>
              </w:rPr>
            </w:pPr>
          </w:p>
        </w:tc>
        <w:tc>
          <w:tcPr>
            <w:tcW w:w="993" w:type="dxa"/>
            <w:vAlign w:val="center"/>
          </w:tcPr>
          <w:p w14:paraId="0FE437C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1FABC72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1DACF18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7F1F8EC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6BBC68B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68DE159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569FDC3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3412F7E6" w14:textId="77B052FE"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18130A1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5A102D0A" w14:textId="2D75ECAB" w:rsidTr="007038ED">
        <w:trPr>
          <w:cantSplit/>
          <w:trHeight w:val="19"/>
          <w:tblHeader/>
        </w:trPr>
        <w:tc>
          <w:tcPr>
            <w:tcW w:w="3181" w:type="dxa"/>
          </w:tcPr>
          <w:p w14:paraId="69036C90" w14:textId="77777777" w:rsidR="0055432E" w:rsidRPr="00E13FD1" w:rsidRDefault="0055432E" w:rsidP="00767E19">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lastRenderedPageBreak/>
              <w:t>в том числе:</w:t>
            </w:r>
          </w:p>
          <w:p w14:paraId="4368B38E" w14:textId="77777777" w:rsidR="0055432E" w:rsidRPr="00E13FD1" w:rsidRDefault="0055432E" w:rsidP="00767E19">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доходы от собственности, всего</w:t>
            </w:r>
          </w:p>
        </w:tc>
        <w:tc>
          <w:tcPr>
            <w:tcW w:w="850" w:type="dxa"/>
            <w:vAlign w:val="center"/>
          </w:tcPr>
          <w:p w14:paraId="22BD2BA6"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11000</w:t>
            </w:r>
          </w:p>
        </w:tc>
        <w:tc>
          <w:tcPr>
            <w:tcW w:w="1134" w:type="dxa"/>
            <w:vAlign w:val="center"/>
          </w:tcPr>
          <w:p w14:paraId="4E4049B5"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120</w:t>
            </w:r>
          </w:p>
        </w:tc>
        <w:tc>
          <w:tcPr>
            <w:tcW w:w="993" w:type="dxa"/>
            <w:vAlign w:val="center"/>
          </w:tcPr>
          <w:p w14:paraId="13588CC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4EA96FB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015AF40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700FA55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53FB0FD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17C2DBD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581CED5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293EA228" w14:textId="61FE2EFC"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2005225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27CF81DE" w14:textId="0002D1ED" w:rsidTr="007038ED">
        <w:trPr>
          <w:cantSplit/>
          <w:trHeight w:val="599"/>
          <w:tblHeader/>
        </w:trPr>
        <w:tc>
          <w:tcPr>
            <w:tcW w:w="3181" w:type="dxa"/>
          </w:tcPr>
          <w:p w14:paraId="399CC248"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 том числе: от использования имущества, находящегося в государственной собственности и переданного в аренду</w:t>
            </w:r>
          </w:p>
        </w:tc>
        <w:tc>
          <w:tcPr>
            <w:tcW w:w="850" w:type="dxa"/>
            <w:vAlign w:val="center"/>
          </w:tcPr>
          <w:p w14:paraId="4DD62257"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11100</w:t>
            </w:r>
          </w:p>
        </w:tc>
        <w:tc>
          <w:tcPr>
            <w:tcW w:w="1134" w:type="dxa"/>
            <w:vAlign w:val="center"/>
          </w:tcPr>
          <w:p w14:paraId="2AF049CF"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120</w:t>
            </w:r>
          </w:p>
        </w:tc>
        <w:tc>
          <w:tcPr>
            <w:tcW w:w="993" w:type="dxa"/>
            <w:vAlign w:val="center"/>
          </w:tcPr>
          <w:p w14:paraId="5F4C5AB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2BCF728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1A422B4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7697975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2F29C34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03F10BC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508EFEC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3707C382" w14:textId="6B54A320"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073C29A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70DF2932" w14:textId="2A176448" w:rsidTr="007038ED">
        <w:trPr>
          <w:cantSplit/>
          <w:trHeight w:val="259"/>
          <w:tblHeader/>
        </w:trPr>
        <w:tc>
          <w:tcPr>
            <w:tcW w:w="3181" w:type="dxa"/>
          </w:tcPr>
          <w:p w14:paraId="5EB5DA11"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от размещения средств на банковских депозитах</w:t>
            </w:r>
          </w:p>
        </w:tc>
        <w:tc>
          <w:tcPr>
            <w:tcW w:w="850" w:type="dxa"/>
            <w:vAlign w:val="center"/>
          </w:tcPr>
          <w:p w14:paraId="017BB5C4"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11200</w:t>
            </w:r>
          </w:p>
        </w:tc>
        <w:tc>
          <w:tcPr>
            <w:tcW w:w="1134" w:type="dxa"/>
            <w:vAlign w:val="center"/>
          </w:tcPr>
          <w:p w14:paraId="01F8CFC9"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120</w:t>
            </w:r>
          </w:p>
        </w:tc>
        <w:tc>
          <w:tcPr>
            <w:tcW w:w="993" w:type="dxa"/>
            <w:vAlign w:val="center"/>
          </w:tcPr>
          <w:p w14:paraId="4148129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2173D1C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7C4310B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15EFDF4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5A55B4B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BB602A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3FB8A80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2F55FB88" w14:textId="7048F686"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5E6EF9B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22136863" w14:textId="626DCC5F" w:rsidTr="007038ED">
        <w:trPr>
          <w:cantSplit/>
          <w:trHeight w:val="19"/>
          <w:tblHeader/>
        </w:trPr>
        <w:tc>
          <w:tcPr>
            <w:tcW w:w="3181" w:type="dxa"/>
          </w:tcPr>
          <w:p w14:paraId="3C3C605F"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от средств от использования результатов интеллектуальной деятельности (РИД)</w:t>
            </w:r>
          </w:p>
        </w:tc>
        <w:tc>
          <w:tcPr>
            <w:tcW w:w="850" w:type="dxa"/>
            <w:vAlign w:val="center"/>
          </w:tcPr>
          <w:p w14:paraId="7349E411"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11300</w:t>
            </w:r>
          </w:p>
        </w:tc>
        <w:tc>
          <w:tcPr>
            <w:tcW w:w="1134" w:type="dxa"/>
            <w:vAlign w:val="center"/>
          </w:tcPr>
          <w:p w14:paraId="74BF4BEB"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120</w:t>
            </w:r>
          </w:p>
        </w:tc>
        <w:tc>
          <w:tcPr>
            <w:tcW w:w="993" w:type="dxa"/>
            <w:vAlign w:val="center"/>
          </w:tcPr>
          <w:p w14:paraId="69D07E5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067E3AB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6CEE08C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0775611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726F5BE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3E06DD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4BAABEC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4B324D4C" w14:textId="6D68D892"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294646E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05DCC22F" w14:textId="081A14F0" w:rsidTr="007038ED">
        <w:trPr>
          <w:cantSplit/>
          <w:trHeight w:val="19"/>
          <w:tblHeader/>
        </w:trPr>
        <w:tc>
          <w:tcPr>
            <w:tcW w:w="3181" w:type="dxa"/>
          </w:tcPr>
          <w:p w14:paraId="5D986A04"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прочие поступления от собственности</w:t>
            </w:r>
          </w:p>
        </w:tc>
        <w:tc>
          <w:tcPr>
            <w:tcW w:w="850" w:type="dxa"/>
            <w:vAlign w:val="center"/>
          </w:tcPr>
          <w:p w14:paraId="3B28034E"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11400</w:t>
            </w:r>
          </w:p>
        </w:tc>
        <w:tc>
          <w:tcPr>
            <w:tcW w:w="1134" w:type="dxa"/>
            <w:vAlign w:val="center"/>
          </w:tcPr>
          <w:p w14:paraId="091397BD"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120</w:t>
            </w:r>
          </w:p>
        </w:tc>
        <w:tc>
          <w:tcPr>
            <w:tcW w:w="993" w:type="dxa"/>
            <w:vAlign w:val="center"/>
          </w:tcPr>
          <w:p w14:paraId="4FB0DD5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53EEB21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6A95B6D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1D52EDD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057461B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14394E9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7721FB5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2B51D6F6" w14:textId="19DA9DE4"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6BA1DD9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3885C009" w14:textId="3BBE5EEB" w:rsidTr="007038ED">
        <w:trPr>
          <w:cantSplit/>
          <w:trHeight w:val="19"/>
          <w:tblHeader/>
        </w:trPr>
        <w:tc>
          <w:tcPr>
            <w:tcW w:w="3181" w:type="dxa"/>
          </w:tcPr>
          <w:p w14:paraId="01122CCA" w14:textId="77777777" w:rsidR="0055432E" w:rsidRPr="00E13FD1" w:rsidRDefault="0055432E" w:rsidP="00767E19">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доходы от оказания услуг, работ, компенсации затрат учреждений, всего</w:t>
            </w:r>
          </w:p>
        </w:tc>
        <w:tc>
          <w:tcPr>
            <w:tcW w:w="850" w:type="dxa"/>
            <w:vAlign w:val="center"/>
          </w:tcPr>
          <w:p w14:paraId="314CFF33"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12000</w:t>
            </w:r>
          </w:p>
        </w:tc>
        <w:tc>
          <w:tcPr>
            <w:tcW w:w="1134" w:type="dxa"/>
            <w:vAlign w:val="center"/>
          </w:tcPr>
          <w:p w14:paraId="71E71BBF"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4A205A0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6A0D726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4E36D58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2121BA8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7EB567A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2BA30F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0AFE5DC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72F541CC" w14:textId="4A10D9EC"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114C236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3E0D09DF" w14:textId="30F8066F" w:rsidTr="007038ED">
        <w:trPr>
          <w:cantSplit/>
          <w:trHeight w:val="19"/>
          <w:tblHeader/>
        </w:trPr>
        <w:tc>
          <w:tcPr>
            <w:tcW w:w="3181" w:type="dxa"/>
          </w:tcPr>
          <w:p w14:paraId="7E24DEF3"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 том числе: от образовательной деятельности</w:t>
            </w:r>
          </w:p>
        </w:tc>
        <w:tc>
          <w:tcPr>
            <w:tcW w:w="850" w:type="dxa"/>
            <w:vAlign w:val="center"/>
          </w:tcPr>
          <w:p w14:paraId="678A0DA1"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12100</w:t>
            </w:r>
          </w:p>
        </w:tc>
        <w:tc>
          <w:tcPr>
            <w:tcW w:w="1134" w:type="dxa"/>
            <w:vAlign w:val="center"/>
          </w:tcPr>
          <w:p w14:paraId="3639D558"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63BA747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5A584D7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6BCD19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793DD80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0C1466B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1C96FC2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7173B19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43066EBE" w14:textId="2576501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361B912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668F65E0" w14:textId="5A9BCA20" w:rsidTr="007038ED">
        <w:trPr>
          <w:cantSplit/>
          <w:trHeight w:val="19"/>
          <w:tblHeader/>
        </w:trPr>
        <w:tc>
          <w:tcPr>
            <w:tcW w:w="3181" w:type="dxa"/>
          </w:tcPr>
          <w:p w14:paraId="154076D2" w14:textId="4B6643BA" w:rsidR="0055432E" w:rsidRPr="00E13FD1" w:rsidRDefault="0055432E" w:rsidP="009C29BE">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lastRenderedPageBreak/>
              <w:t>в том числе: от реализации основных общеобразовательных программ</w:t>
            </w:r>
          </w:p>
        </w:tc>
        <w:tc>
          <w:tcPr>
            <w:tcW w:w="850" w:type="dxa"/>
            <w:vAlign w:val="center"/>
          </w:tcPr>
          <w:p w14:paraId="651B22B7"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12110</w:t>
            </w:r>
          </w:p>
        </w:tc>
        <w:tc>
          <w:tcPr>
            <w:tcW w:w="1134" w:type="dxa"/>
            <w:vAlign w:val="center"/>
          </w:tcPr>
          <w:p w14:paraId="5D0FAACF"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3D18A95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405568C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0A46AE4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74F5D5C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2C81585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B1A2FB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7437C83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0C1DBDC8" w14:textId="4A03EC76"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25A6025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56EF4A8B" w14:textId="6CB5BAB2" w:rsidTr="007038ED">
        <w:trPr>
          <w:cantSplit/>
          <w:trHeight w:val="628"/>
          <w:tblHeader/>
        </w:trPr>
        <w:tc>
          <w:tcPr>
            <w:tcW w:w="3181" w:type="dxa"/>
          </w:tcPr>
          <w:p w14:paraId="2644335E" w14:textId="77777777" w:rsidR="0055432E" w:rsidRPr="00E13FD1" w:rsidRDefault="0055432E" w:rsidP="00D33359">
            <w:pPr>
              <w:pStyle w:val="ConsPlusNormal"/>
              <w:ind w:left="993"/>
              <w:rPr>
                <w:rFonts w:ascii="Times New Roman" w:hAnsi="Times New Roman" w:cs="Times New Roman"/>
                <w:sz w:val="24"/>
                <w:szCs w:val="24"/>
              </w:rPr>
            </w:pPr>
            <w:r w:rsidRPr="00E13FD1">
              <w:rPr>
                <w:rFonts w:ascii="Times New Roman" w:hAnsi="Times New Roman" w:cs="Times New Roman"/>
                <w:sz w:val="24"/>
                <w:szCs w:val="24"/>
              </w:rPr>
              <w:t>в том числе: от реализации образовательных программ дошкольного образования</w:t>
            </w:r>
          </w:p>
        </w:tc>
        <w:tc>
          <w:tcPr>
            <w:tcW w:w="850" w:type="dxa"/>
            <w:vAlign w:val="center"/>
          </w:tcPr>
          <w:p w14:paraId="217373B1"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12111</w:t>
            </w:r>
          </w:p>
        </w:tc>
        <w:tc>
          <w:tcPr>
            <w:tcW w:w="1134" w:type="dxa"/>
            <w:vAlign w:val="center"/>
          </w:tcPr>
          <w:p w14:paraId="652A1F45"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1BFE8F5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0BBFA9E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59596A5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3EF2883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79E1CB8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EEAC14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673EA07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48F736CB" w14:textId="15ED4C5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12C823B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4E283CD9" w14:textId="23100B37" w:rsidTr="007038ED">
        <w:trPr>
          <w:cantSplit/>
          <w:trHeight w:val="19"/>
          <w:tblHeader/>
        </w:trPr>
        <w:tc>
          <w:tcPr>
            <w:tcW w:w="3181" w:type="dxa"/>
          </w:tcPr>
          <w:p w14:paraId="350B926F" w14:textId="77777777" w:rsidR="0055432E" w:rsidRPr="00E13FD1" w:rsidRDefault="0055432E" w:rsidP="00D33359">
            <w:pPr>
              <w:pStyle w:val="ConsPlusNormal"/>
              <w:ind w:left="993"/>
              <w:rPr>
                <w:rFonts w:ascii="Times New Roman" w:hAnsi="Times New Roman" w:cs="Times New Roman"/>
                <w:sz w:val="24"/>
                <w:szCs w:val="24"/>
              </w:rPr>
            </w:pPr>
            <w:r w:rsidRPr="00E13FD1">
              <w:rPr>
                <w:rFonts w:ascii="Times New Roman" w:hAnsi="Times New Roman" w:cs="Times New Roman"/>
                <w:sz w:val="24"/>
                <w:szCs w:val="24"/>
              </w:rPr>
              <w:t>от реализации образовательных программ начального общего образования</w:t>
            </w:r>
          </w:p>
        </w:tc>
        <w:tc>
          <w:tcPr>
            <w:tcW w:w="850" w:type="dxa"/>
            <w:vAlign w:val="center"/>
          </w:tcPr>
          <w:p w14:paraId="17FD814C"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12112</w:t>
            </w:r>
          </w:p>
        </w:tc>
        <w:tc>
          <w:tcPr>
            <w:tcW w:w="1134" w:type="dxa"/>
            <w:vAlign w:val="center"/>
          </w:tcPr>
          <w:p w14:paraId="7355F355"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436502F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48EDB5F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A5DBE5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6F91104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53BB26A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1F054FD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54A82B0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7BB7D2AE" w14:textId="62BEC278"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398AF2A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2B6969FE" w14:textId="228AE66D" w:rsidTr="007038ED">
        <w:trPr>
          <w:cantSplit/>
          <w:trHeight w:val="799"/>
          <w:tblHeader/>
        </w:trPr>
        <w:tc>
          <w:tcPr>
            <w:tcW w:w="3181" w:type="dxa"/>
          </w:tcPr>
          <w:p w14:paraId="78B33C0D" w14:textId="77777777" w:rsidR="0055432E" w:rsidRPr="00E13FD1" w:rsidRDefault="0055432E" w:rsidP="00D33359">
            <w:pPr>
              <w:pStyle w:val="ConsPlusNormal"/>
              <w:ind w:left="993"/>
              <w:rPr>
                <w:rFonts w:ascii="Times New Roman" w:hAnsi="Times New Roman" w:cs="Times New Roman"/>
                <w:sz w:val="24"/>
                <w:szCs w:val="24"/>
              </w:rPr>
            </w:pPr>
            <w:r w:rsidRPr="00E13FD1">
              <w:rPr>
                <w:rFonts w:ascii="Times New Roman" w:hAnsi="Times New Roman" w:cs="Times New Roman"/>
                <w:sz w:val="24"/>
                <w:szCs w:val="24"/>
              </w:rPr>
              <w:t>от реализации образовательных программ основного общего образования</w:t>
            </w:r>
          </w:p>
        </w:tc>
        <w:tc>
          <w:tcPr>
            <w:tcW w:w="850" w:type="dxa"/>
            <w:vAlign w:val="center"/>
          </w:tcPr>
          <w:p w14:paraId="0F13BC28"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12113</w:t>
            </w:r>
          </w:p>
        </w:tc>
        <w:tc>
          <w:tcPr>
            <w:tcW w:w="1134" w:type="dxa"/>
            <w:vAlign w:val="center"/>
          </w:tcPr>
          <w:p w14:paraId="032600B5"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63F5DFB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10DE777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2379F1E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7654841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79D435C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65D5E41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1EE4A65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4BCC4546" w14:textId="28AC306C"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45B6B89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169ACFBB" w14:textId="0DD36BC5" w:rsidTr="007038ED">
        <w:trPr>
          <w:cantSplit/>
          <w:trHeight w:val="19"/>
          <w:tblHeader/>
        </w:trPr>
        <w:tc>
          <w:tcPr>
            <w:tcW w:w="3181" w:type="dxa"/>
          </w:tcPr>
          <w:p w14:paraId="06140CDE" w14:textId="77777777" w:rsidR="0055432E" w:rsidRPr="00E13FD1" w:rsidRDefault="0055432E" w:rsidP="00D33359">
            <w:pPr>
              <w:pStyle w:val="ConsPlusNormal"/>
              <w:ind w:left="993"/>
              <w:rPr>
                <w:rFonts w:ascii="Times New Roman" w:hAnsi="Times New Roman" w:cs="Times New Roman"/>
                <w:sz w:val="24"/>
                <w:szCs w:val="24"/>
              </w:rPr>
            </w:pPr>
            <w:r w:rsidRPr="00E13FD1">
              <w:rPr>
                <w:rFonts w:ascii="Times New Roman" w:hAnsi="Times New Roman" w:cs="Times New Roman"/>
                <w:sz w:val="24"/>
                <w:szCs w:val="24"/>
              </w:rPr>
              <w:t>от реализации образовательных программ среднего общего образования</w:t>
            </w:r>
          </w:p>
        </w:tc>
        <w:tc>
          <w:tcPr>
            <w:tcW w:w="850" w:type="dxa"/>
            <w:vAlign w:val="center"/>
          </w:tcPr>
          <w:p w14:paraId="4A3E6116"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12114</w:t>
            </w:r>
          </w:p>
        </w:tc>
        <w:tc>
          <w:tcPr>
            <w:tcW w:w="1134" w:type="dxa"/>
            <w:vAlign w:val="center"/>
          </w:tcPr>
          <w:p w14:paraId="561F6AEC"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0E55C91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2808BE8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5FA54C8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34F5391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5F12A08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491AFF2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0B4A37E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35D4DBFE" w14:textId="2099B656"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02DA16E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684007FE" w14:textId="03AE119D" w:rsidTr="007038ED">
        <w:trPr>
          <w:cantSplit/>
          <w:trHeight w:val="19"/>
          <w:tblHeader/>
        </w:trPr>
        <w:tc>
          <w:tcPr>
            <w:tcW w:w="3181" w:type="dxa"/>
          </w:tcPr>
          <w:p w14:paraId="4C1FF7A6" w14:textId="77777777" w:rsidR="0055432E" w:rsidRPr="00E13FD1" w:rsidRDefault="0055432E" w:rsidP="00767E1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lastRenderedPageBreak/>
              <w:t>от реализации основных профессиональных образовательных программ</w:t>
            </w:r>
          </w:p>
        </w:tc>
        <w:tc>
          <w:tcPr>
            <w:tcW w:w="850" w:type="dxa"/>
            <w:vAlign w:val="center"/>
          </w:tcPr>
          <w:p w14:paraId="016C766C"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12120</w:t>
            </w:r>
          </w:p>
        </w:tc>
        <w:tc>
          <w:tcPr>
            <w:tcW w:w="1134" w:type="dxa"/>
            <w:vAlign w:val="center"/>
          </w:tcPr>
          <w:p w14:paraId="3907BBEA"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78C0E010"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850" w:type="dxa"/>
          </w:tcPr>
          <w:p w14:paraId="246B2FE7"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30865406" w14:textId="77777777" w:rsidR="0055432E" w:rsidRPr="008F0135" w:rsidRDefault="0055432E" w:rsidP="00767E19">
            <w:pPr>
              <w:pStyle w:val="ConsPlusNormal"/>
              <w:jc w:val="center"/>
              <w:rPr>
                <w:rFonts w:ascii="Times New Roman" w:hAnsi="Times New Roman" w:cs="Times New Roman"/>
                <w:sz w:val="24"/>
                <w:szCs w:val="24"/>
              </w:rPr>
            </w:pPr>
          </w:p>
        </w:tc>
        <w:tc>
          <w:tcPr>
            <w:tcW w:w="1560" w:type="dxa"/>
          </w:tcPr>
          <w:p w14:paraId="0E8E3B17" w14:textId="77777777" w:rsidR="0055432E" w:rsidRPr="008F0135" w:rsidRDefault="0055432E" w:rsidP="00767E19">
            <w:pPr>
              <w:pStyle w:val="ConsPlusNormal"/>
              <w:jc w:val="center"/>
              <w:rPr>
                <w:rFonts w:ascii="Times New Roman" w:hAnsi="Times New Roman" w:cs="Times New Roman"/>
                <w:sz w:val="24"/>
                <w:szCs w:val="24"/>
              </w:rPr>
            </w:pPr>
          </w:p>
        </w:tc>
        <w:tc>
          <w:tcPr>
            <w:tcW w:w="1417" w:type="dxa"/>
          </w:tcPr>
          <w:p w14:paraId="447AC83D"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2A4BCBEA" w14:textId="77777777" w:rsidR="0055432E" w:rsidRPr="008F0135" w:rsidRDefault="0055432E" w:rsidP="00767E19">
            <w:pPr>
              <w:pStyle w:val="ConsPlusNormal"/>
              <w:jc w:val="center"/>
              <w:rPr>
                <w:rFonts w:ascii="Times New Roman" w:hAnsi="Times New Roman" w:cs="Times New Roman"/>
                <w:sz w:val="24"/>
                <w:szCs w:val="24"/>
              </w:rPr>
            </w:pPr>
          </w:p>
        </w:tc>
        <w:tc>
          <w:tcPr>
            <w:tcW w:w="993" w:type="dxa"/>
          </w:tcPr>
          <w:p w14:paraId="2B9B3C47" w14:textId="77777777" w:rsidR="0055432E" w:rsidRPr="008F0135" w:rsidRDefault="0055432E" w:rsidP="00767E19">
            <w:pPr>
              <w:pStyle w:val="ConsPlusNormal"/>
              <w:jc w:val="center"/>
              <w:rPr>
                <w:rFonts w:ascii="Times New Roman" w:hAnsi="Times New Roman" w:cs="Times New Roman"/>
                <w:sz w:val="24"/>
                <w:szCs w:val="24"/>
              </w:rPr>
            </w:pPr>
          </w:p>
        </w:tc>
        <w:tc>
          <w:tcPr>
            <w:tcW w:w="1134" w:type="dxa"/>
          </w:tcPr>
          <w:p w14:paraId="5649CB2D" w14:textId="22F00D07" w:rsidR="0055432E" w:rsidRPr="008F0135" w:rsidRDefault="0055432E" w:rsidP="00767E19">
            <w:pPr>
              <w:pStyle w:val="ConsPlusNormal"/>
              <w:jc w:val="center"/>
              <w:rPr>
                <w:rFonts w:ascii="Times New Roman" w:hAnsi="Times New Roman" w:cs="Times New Roman"/>
                <w:sz w:val="24"/>
                <w:szCs w:val="24"/>
              </w:rPr>
            </w:pPr>
          </w:p>
        </w:tc>
        <w:tc>
          <w:tcPr>
            <w:tcW w:w="1275" w:type="dxa"/>
          </w:tcPr>
          <w:p w14:paraId="47E65827" w14:textId="77777777" w:rsidR="0055432E" w:rsidRPr="008F0135" w:rsidRDefault="0055432E" w:rsidP="00767E19">
            <w:pPr>
              <w:pStyle w:val="ConsPlusNormal"/>
              <w:jc w:val="center"/>
              <w:rPr>
                <w:rFonts w:ascii="Times New Roman" w:hAnsi="Times New Roman" w:cs="Times New Roman"/>
                <w:sz w:val="24"/>
                <w:szCs w:val="24"/>
              </w:rPr>
            </w:pPr>
          </w:p>
        </w:tc>
      </w:tr>
      <w:tr w:rsidR="0055432E" w:rsidRPr="006E5A66" w14:paraId="7A20D999" w14:textId="6AD0AFC4" w:rsidTr="007038ED">
        <w:trPr>
          <w:cantSplit/>
          <w:trHeight w:val="19"/>
          <w:tblHeader/>
        </w:trPr>
        <w:tc>
          <w:tcPr>
            <w:tcW w:w="3181" w:type="dxa"/>
          </w:tcPr>
          <w:p w14:paraId="7B7F96AD" w14:textId="2D410253" w:rsidR="0055432E" w:rsidRPr="00E13FD1" w:rsidRDefault="0055432E" w:rsidP="009C29BE">
            <w:pPr>
              <w:pStyle w:val="ConsPlusNormal"/>
              <w:ind w:left="993"/>
              <w:rPr>
                <w:rFonts w:ascii="Times New Roman" w:hAnsi="Times New Roman" w:cs="Times New Roman"/>
                <w:sz w:val="24"/>
                <w:szCs w:val="24"/>
              </w:rPr>
            </w:pPr>
            <w:r w:rsidRPr="00E13FD1">
              <w:rPr>
                <w:rFonts w:ascii="Times New Roman" w:hAnsi="Times New Roman" w:cs="Times New Roman"/>
                <w:sz w:val="24"/>
                <w:szCs w:val="24"/>
              </w:rPr>
              <w:t>в том числе: от реализации образовательных программ среднего профессионального образования</w:t>
            </w:r>
          </w:p>
        </w:tc>
        <w:tc>
          <w:tcPr>
            <w:tcW w:w="850" w:type="dxa"/>
            <w:vAlign w:val="center"/>
          </w:tcPr>
          <w:p w14:paraId="68C47144"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12121</w:t>
            </w:r>
          </w:p>
        </w:tc>
        <w:tc>
          <w:tcPr>
            <w:tcW w:w="1134" w:type="dxa"/>
            <w:vAlign w:val="center"/>
          </w:tcPr>
          <w:p w14:paraId="533A38CF"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7BA247B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509415A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6781AE1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4953661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57F27DF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3ECE6F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0BABBA8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0C82BC3B" w14:textId="57ECA0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62F3DA6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5F768FC7" w14:textId="400F7AEA" w:rsidTr="007038ED">
        <w:trPr>
          <w:cantSplit/>
          <w:trHeight w:val="19"/>
          <w:tblHeader/>
        </w:trPr>
        <w:tc>
          <w:tcPr>
            <w:tcW w:w="3181" w:type="dxa"/>
          </w:tcPr>
          <w:p w14:paraId="5948C209" w14:textId="77777777" w:rsidR="0055432E" w:rsidRPr="00E13FD1" w:rsidRDefault="0055432E" w:rsidP="00D33359">
            <w:pPr>
              <w:pStyle w:val="ConsPlusNormal"/>
              <w:ind w:left="993"/>
              <w:rPr>
                <w:rFonts w:ascii="Times New Roman" w:hAnsi="Times New Roman" w:cs="Times New Roman"/>
                <w:sz w:val="24"/>
                <w:szCs w:val="24"/>
              </w:rPr>
            </w:pPr>
            <w:r w:rsidRPr="00E13FD1">
              <w:rPr>
                <w:rFonts w:ascii="Times New Roman" w:hAnsi="Times New Roman" w:cs="Times New Roman"/>
                <w:sz w:val="24"/>
                <w:szCs w:val="24"/>
              </w:rPr>
              <w:t>от реализации образовательных программ высшего образования</w:t>
            </w:r>
          </w:p>
        </w:tc>
        <w:tc>
          <w:tcPr>
            <w:tcW w:w="850" w:type="dxa"/>
            <w:vAlign w:val="center"/>
          </w:tcPr>
          <w:p w14:paraId="5748AC0F"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12122</w:t>
            </w:r>
          </w:p>
        </w:tc>
        <w:tc>
          <w:tcPr>
            <w:tcW w:w="1134" w:type="dxa"/>
            <w:vAlign w:val="center"/>
          </w:tcPr>
          <w:p w14:paraId="19FD9EA8"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31BC596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7034E90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971180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20D65F5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5FA08C3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1CD5D0B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370D504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3F0A84AA" w14:textId="206E9C50"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2CEB2B6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74DA352B" w14:textId="54EC60A3" w:rsidTr="007038ED">
        <w:trPr>
          <w:cantSplit/>
          <w:trHeight w:val="19"/>
          <w:tblHeader/>
        </w:trPr>
        <w:tc>
          <w:tcPr>
            <w:tcW w:w="3181" w:type="dxa"/>
          </w:tcPr>
          <w:p w14:paraId="6276B1DD" w14:textId="77777777" w:rsidR="0055432E" w:rsidRPr="00E13FD1" w:rsidRDefault="0055432E" w:rsidP="00767E1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от реализации основных программ профессионального обучения</w:t>
            </w:r>
          </w:p>
        </w:tc>
        <w:tc>
          <w:tcPr>
            <w:tcW w:w="850" w:type="dxa"/>
            <w:vAlign w:val="center"/>
          </w:tcPr>
          <w:p w14:paraId="7E924CB0"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12130</w:t>
            </w:r>
          </w:p>
        </w:tc>
        <w:tc>
          <w:tcPr>
            <w:tcW w:w="1134" w:type="dxa"/>
            <w:vAlign w:val="center"/>
          </w:tcPr>
          <w:p w14:paraId="4D95013C"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685D3A07"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850" w:type="dxa"/>
          </w:tcPr>
          <w:p w14:paraId="2BD485E9"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027648C2" w14:textId="77777777" w:rsidR="0055432E" w:rsidRPr="008F0135" w:rsidRDefault="0055432E" w:rsidP="00767E19">
            <w:pPr>
              <w:pStyle w:val="ConsPlusNormal"/>
              <w:jc w:val="center"/>
              <w:rPr>
                <w:rFonts w:ascii="Times New Roman" w:hAnsi="Times New Roman" w:cs="Times New Roman"/>
                <w:sz w:val="24"/>
                <w:szCs w:val="24"/>
              </w:rPr>
            </w:pPr>
          </w:p>
        </w:tc>
        <w:tc>
          <w:tcPr>
            <w:tcW w:w="1560" w:type="dxa"/>
          </w:tcPr>
          <w:p w14:paraId="1632421F" w14:textId="77777777" w:rsidR="0055432E" w:rsidRPr="008F0135" w:rsidRDefault="0055432E" w:rsidP="00767E19">
            <w:pPr>
              <w:pStyle w:val="ConsPlusNormal"/>
              <w:jc w:val="center"/>
              <w:rPr>
                <w:rFonts w:ascii="Times New Roman" w:hAnsi="Times New Roman" w:cs="Times New Roman"/>
                <w:sz w:val="24"/>
                <w:szCs w:val="24"/>
              </w:rPr>
            </w:pPr>
          </w:p>
        </w:tc>
        <w:tc>
          <w:tcPr>
            <w:tcW w:w="1417" w:type="dxa"/>
          </w:tcPr>
          <w:p w14:paraId="42EF08CA"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18CCBE56" w14:textId="77777777" w:rsidR="0055432E" w:rsidRPr="008F0135" w:rsidRDefault="0055432E" w:rsidP="00767E19">
            <w:pPr>
              <w:pStyle w:val="ConsPlusNormal"/>
              <w:jc w:val="center"/>
              <w:rPr>
                <w:rFonts w:ascii="Times New Roman" w:hAnsi="Times New Roman" w:cs="Times New Roman"/>
                <w:sz w:val="24"/>
                <w:szCs w:val="24"/>
              </w:rPr>
            </w:pPr>
          </w:p>
        </w:tc>
        <w:tc>
          <w:tcPr>
            <w:tcW w:w="993" w:type="dxa"/>
          </w:tcPr>
          <w:p w14:paraId="4BDF6B08" w14:textId="77777777" w:rsidR="0055432E" w:rsidRPr="008F0135" w:rsidRDefault="0055432E" w:rsidP="00767E19">
            <w:pPr>
              <w:pStyle w:val="ConsPlusNormal"/>
              <w:jc w:val="center"/>
              <w:rPr>
                <w:rFonts w:ascii="Times New Roman" w:hAnsi="Times New Roman" w:cs="Times New Roman"/>
                <w:sz w:val="24"/>
                <w:szCs w:val="24"/>
              </w:rPr>
            </w:pPr>
          </w:p>
        </w:tc>
        <w:tc>
          <w:tcPr>
            <w:tcW w:w="1134" w:type="dxa"/>
          </w:tcPr>
          <w:p w14:paraId="64B065ED" w14:textId="24F28121" w:rsidR="0055432E" w:rsidRPr="008F0135" w:rsidRDefault="0055432E" w:rsidP="00767E19">
            <w:pPr>
              <w:pStyle w:val="ConsPlusNormal"/>
              <w:jc w:val="center"/>
              <w:rPr>
                <w:rFonts w:ascii="Times New Roman" w:hAnsi="Times New Roman" w:cs="Times New Roman"/>
                <w:sz w:val="24"/>
                <w:szCs w:val="24"/>
              </w:rPr>
            </w:pPr>
          </w:p>
        </w:tc>
        <w:tc>
          <w:tcPr>
            <w:tcW w:w="1275" w:type="dxa"/>
          </w:tcPr>
          <w:p w14:paraId="0B4427BB" w14:textId="77777777" w:rsidR="0055432E" w:rsidRPr="008F0135" w:rsidRDefault="0055432E" w:rsidP="00767E19">
            <w:pPr>
              <w:pStyle w:val="ConsPlusNormal"/>
              <w:jc w:val="center"/>
              <w:rPr>
                <w:rFonts w:ascii="Times New Roman" w:hAnsi="Times New Roman" w:cs="Times New Roman"/>
                <w:sz w:val="24"/>
                <w:szCs w:val="24"/>
              </w:rPr>
            </w:pPr>
          </w:p>
        </w:tc>
      </w:tr>
      <w:tr w:rsidR="0055432E" w:rsidRPr="006E5A66" w14:paraId="3FF07356" w14:textId="50B4F498" w:rsidTr="007038ED">
        <w:trPr>
          <w:cantSplit/>
          <w:trHeight w:val="19"/>
          <w:tblHeader/>
        </w:trPr>
        <w:tc>
          <w:tcPr>
            <w:tcW w:w="3181" w:type="dxa"/>
          </w:tcPr>
          <w:p w14:paraId="7236A748" w14:textId="77777777" w:rsidR="0055432E" w:rsidRPr="00E13FD1" w:rsidRDefault="0055432E" w:rsidP="00767E1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от реализации дополнительных образовательных программ</w:t>
            </w:r>
          </w:p>
        </w:tc>
        <w:tc>
          <w:tcPr>
            <w:tcW w:w="850" w:type="dxa"/>
            <w:vAlign w:val="center"/>
          </w:tcPr>
          <w:p w14:paraId="35BC6E51"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12140</w:t>
            </w:r>
          </w:p>
        </w:tc>
        <w:tc>
          <w:tcPr>
            <w:tcW w:w="1134" w:type="dxa"/>
            <w:vAlign w:val="center"/>
          </w:tcPr>
          <w:p w14:paraId="18E0E854"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073D9C43"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850" w:type="dxa"/>
          </w:tcPr>
          <w:p w14:paraId="1AC7C871"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248BD35F" w14:textId="77777777" w:rsidR="0055432E" w:rsidRPr="008F0135" w:rsidRDefault="0055432E" w:rsidP="00767E19">
            <w:pPr>
              <w:pStyle w:val="ConsPlusNormal"/>
              <w:jc w:val="center"/>
              <w:rPr>
                <w:rFonts w:ascii="Times New Roman" w:hAnsi="Times New Roman" w:cs="Times New Roman"/>
                <w:sz w:val="24"/>
                <w:szCs w:val="24"/>
              </w:rPr>
            </w:pPr>
          </w:p>
        </w:tc>
        <w:tc>
          <w:tcPr>
            <w:tcW w:w="1560" w:type="dxa"/>
          </w:tcPr>
          <w:p w14:paraId="48687D55" w14:textId="77777777" w:rsidR="0055432E" w:rsidRPr="008F0135" w:rsidRDefault="0055432E" w:rsidP="00767E19">
            <w:pPr>
              <w:pStyle w:val="ConsPlusNormal"/>
              <w:jc w:val="center"/>
              <w:rPr>
                <w:rFonts w:ascii="Times New Roman" w:hAnsi="Times New Roman" w:cs="Times New Roman"/>
                <w:sz w:val="24"/>
                <w:szCs w:val="24"/>
              </w:rPr>
            </w:pPr>
          </w:p>
        </w:tc>
        <w:tc>
          <w:tcPr>
            <w:tcW w:w="1417" w:type="dxa"/>
          </w:tcPr>
          <w:p w14:paraId="5DE39368"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27371D0C" w14:textId="77777777" w:rsidR="0055432E" w:rsidRPr="008F0135" w:rsidRDefault="0055432E" w:rsidP="00767E19">
            <w:pPr>
              <w:pStyle w:val="ConsPlusNormal"/>
              <w:jc w:val="center"/>
              <w:rPr>
                <w:rFonts w:ascii="Times New Roman" w:hAnsi="Times New Roman" w:cs="Times New Roman"/>
                <w:sz w:val="24"/>
                <w:szCs w:val="24"/>
              </w:rPr>
            </w:pPr>
          </w:p>
        </w:tc>
        <w:tc>
          <w:tcPr>
            <w:tcW w:w="993" w:type="dxa"/>
          </w:tcPr>
          <w:p w14:paraId="5FB201D5" w14:textId="77777777" w:rsidR="0055432E" w:rsidRPr="008F0135" w:rsidRDefault="0055432E" w:rsidP="00767E19">
            <w:pPr>
              <w:pStyle w:val="ConsPlusNormal"/>
              <w:jc w:val="center"/>
              <w:rPr>
                <w:rFonts w:ascii="Times New Roman" w:hAnsi="Times New Roman" w:cs="Times New Roman"/>
                <w:sz w:val="24"/>
                <w:szCs w:val="24"/>
              </w:rPr>
            </w:pPr>
          </w:p>
        </w:tc>
        <w:tc>
          <w:tcPr>
            <w:tcW w:w="1134" w:type="dxa"/>
          </w:tcPr>
          <w:p w14:paraId="533E1E32" w14:textId="5CC33D35" w:rsidR="0055432E" w:rsidRPr="008F0135" w:rsidRDefault="0055432E" w:rsidP="00767E19">
            <w:pPr>
              <w:pStyle w:val="ConsPlusNormal"/>
              <w:jc w:val="center"/>
              <w:rPr>
                <w:rFonts w:ascii="Times New Roman" w:hAnsi="Times New Roman" w:cs="Times New Roman"/>
                <w:sz w:val="24"/>
                <w:szCs w:val="24"/>
              </w:rPr>
            </w:pPr>
          </w:p>
        </w:tc>
        <w:tc>
          <w:tcPr>
            <w:tcW w:w="1275" w:type="dxa"/>
          </w:tcPr>
          <w:p w14:paraId="491845E2" w14:textId="77777777" w:rsidR="0055432E" w:rsidRPr="008F0135" w:rsidRDefault="0055432E" w:rsidP="00767E19">
            <w:pPr>
              <w:pStyle w:val="ConsPlusNormal"/>
              <w:jc w:val="center"/>
              <w:rPr>
                <w:rFonts w:ascii="Times New Roman" w:hAnsi="Times New Roman" w:cs="Times New Roman"/>
                <w:sz w:val="24"/>
                <w:szCs w:val="24"/>
              </w:rPr>
            </w:pPr>
          </w:p>
        </w:tc>
      </w:tr>
      <w:tr w:rsidR="0055432E" w:rsidRPr="006E5A66" w14:paraId="003E8471" w14:textId="433DC0B3" w:rsidTr="007038ED">
        <w:trPr>
          <w:cantSplit/>
          <w:trHeight w:val="19"/>
          <w:tblHeader/>
        </w:trPr>
        <w:tc>
          <w:tcPr>
            <w:tcW w:w="3181" w:type="dxa"/>
          </w:tcPr>
          <w:p w14:paraId="06857F37" w14:textId="77777777" w:rsidR="0055432E" w:rsidRPr="00E13FD1" w:rsidRDefault="0055432E" w:rsidP="005328AA">
            <w:pPr>
              <w:pStyle w:val="ConsPlusNormal"/>
              <w:ind w:left="993"/>
              <w:rPr>
                <w:rFonts w:ascii="Times New Roman" w:hAnsi="Times New Roman" w:cs="Times New Roman"/>
                <w:sz w:val="24"/>
                <w:szCs w:val="24"/>
              </w:rPr>
            </w:pPr>
            <w:r w:rsidRPr="00E13FD1">
              <w:rPr>
                <w:rFonts w:ascii="Times New Roman" w:hAnsi="Times New Roman" w:cs="Times New Roman"/>
                <w:sz w:val="24"/>
                <w:szCs w:val="24"/>
              </w:rPr>
              <w:t>в том числе: от реализации дополнительных общеобразовательных программ</w:t>
            </w:r>
          </w:p>
        </w:tc>
        <w:tc>
          <w:tcPr>
            <w:tcW w:w="850" w:type="dxa"/>
            <w:vAlign w:val="center"/>
          </w:tcPr>
          <w:p w14:paraId="4A6E13B5"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12141</w:t>
            </w:r>
          </w:p>
        </w:tc>
        <w:tc>
          <w:tcPr>
            <w:tcW w:w="1134" w:type="dxa"/>
            <w:vAlign w:val="center"/>
          </w:tcPr>
          <w:p w14:paraId="7BF6DF77"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48E7DAD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196943B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5049B3F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03A029C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1508C4D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552D2E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6D1384A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1204ABAD" w14:textId="060837E4"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3316657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7AC12CB8" w14:textId="7D3EBF1F" w:rsidTr="007038ED">
        <w:trPr>
          <w:cantSplit/>
          <w:trHeight w:val="19"/>
          <w:tblHeader/>
        </w:trPr>
        <w:tc>
          <w:tcPr>
            <w:tcW w:w="3181" w:type="dxa"/>
          </w:tcPr>
          <w:p w14:paraId="796B9F84" w14:textId="7B7B32E4" w:rsidR="0055432E" w:rsidRPr="00E13FD1" w:rsidRDefault="0055432E" w:rsidP="005328AA">
            <w:pPr>
              <w:pStyle w:val="ConsPlusNormal"/>
              <w:ind w:left="993"/>
              <w:rPr>
                <w:rFonts w:ascii="Times New Roman" w:hAnsi="Times New Roman" w:cs="Times New Roman"/>
                <w:sz w:val="24"/>
                <w:szCs w:val="24"/>
              </w:rPr>
            </w:pPr>
            <w:r w:rsidRPr="00E13FD1">
              <w:rPr>
                <w:rFonts w:ascii="Times New Roman" w:hAnsi="Times New Roman" w:cs="Times New Roman"/>
                <w:sz w:val="24"/>
                <w:szCs w:val="24"/>
              </w:rPr>
              <w:lastRenderedPageBreak/>
              <w:t>от реализации дополнительных профессиональных программ</w:t>
            </w:r>
          </w:p>
        </w:tc>
        <w:tc>
          <w:tcPr>
            <w:tcW w:w="850" w:type="dxa"/>
            <w:vAlign w:val="center"/>
          </w:tcPr>
          <w:p w14:paraId="30D37B33"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12142</w:t>
            </w:r>
          </w:p>
        </w:tc>
        <w:tc>
          <w:tcPr>
            <w:tcW w:w="1134" w:type="dxa"/>
            <w:vAlign w:val="center"/>
          </w:tcPr>
          <w:p w14:paraId="3C2A1923"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361323B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24EBA95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4A84018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733E08D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7BA8125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1972C8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063E389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5F43B669" w14:textId="47D6435A"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6B36FA0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0ED15CDB" w14:textId="3721C803" w:rsidTr="007038ED">
        <w:trPr>
          <w:cantSplit/>
          <w:trHeight w:val="19"/>
          <w:tblHeader/>
        </w:trPr>
        <w:tc>
          <w:tcPr>
            <w:tcW w:w="3181" w:type="dxa"/>
          </w:tcPr>
          <w:p w14:paraId="5FDD86E1"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от научной (научно - исследовательской) деятельности</w:t>
            </w:r>
          </w:p>
        </w:tc>
        <w:tc>
          <w:tcPr>
            <w:tcW w:w="850" w:type="dxa"/>
            <w:vAlign w:val="center"/>
          </w:tcPr>
          <w:p w14:paraId="508C3F47"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12200</w:t>
            </w:r>
          </w:p>
        </w:tc>
        <w:tc>
          <w:tcPr>
            <w:tcW w:w="1134" w:type="dxa"/>
            <w:vAlign w:val="center"/>
          </w:tcPr>
          <w:p w14:paraId="2F6462F5"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3935148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5F315EF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0D5970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5C6FEEE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6E4ADA8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58E0EE2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7A532C8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49AA34A5" w14:textId="6E3408F1"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2602F83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4F4B9946" w14:textId="5AF99A71" w:rsidTr="007038ED">
        <w:trPr>
          <w:cantSplit/>
          <w:trHeight w:val="19"/>
          <w:tblHeader/>
        </w:trPr>
        <w:tc>
          <w:tcPr>
            <w:tcW w:w="3181" w:type="dxa"/>
          </w:tcPr>
          <w:p w14:paraId="10E40950" w14:textId="77777777" w:rsidR="0055432E" w:rsidRPr="00E13FD1" w:rsidRDefault="0055432E" w:rsidP="00767E1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в том числе: от научных исследований и разработок</w:t>
            </w:r>
          </w:p>
        </w:tc>
        <w:tc>
          <w:tcPr>
            <w:tcW w:w="850" w:type="dxa"/>
            <w:vAlign w:val="center"/>
          </w:tcPr>
          <w:p w14:paraId="17460E0B"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12210</w:t>
            </w:r>
          </w:p>
        </w:tc>
        <w:tc>
          <w:tcPr>
            <w:tcW w:w="1134" w:type="dxa"/>
            <w:vAlign w:val="center"/>
          </w:tcPr>
          <w:p w14:paraId="75957683"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01F07A7A"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850" w:type="dxa"/>
          </w:tcPr>
          <w:p w14:paraId="46A400FF"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0A7E33C9" w14:textId="77777777" w:rsidR="0055432E" w:rsidRPr="008F0135" w:rsidRDefault="0055432E" w:rsidP="00767E19">
            <w:pPr>
              <w:pStyle w:val="ConsPlusNormal"/>
              <w:jc w:val="center"/>
              <w:rPr>
                <w:rFonts w:ascii="Times New Roman" w:hAnsi="Times New Roman" w:cs="Times New Roman"/>
                <w:sz w:val="24"/>
                <w:szCs w:val="24"/>
              </w:rPr>
            </w:pPr>
          </w:p>
        </w:tc>
        <w:tc>
          <w:tcPr>
            <w:tcW w:w="1560" w:type="dxa"/>
          </w:tcPr>
          <w:p w14:paraId="5316B5B4" w14:textId="77777777" w:rsidR="0055432E" w:rsidRPr="008F0135" w:rsidRDefault="0055432E" w:rsidP="00767E19">
            <w:pPr>
              <w:pStyle w:val="ConsPlusNormal"/>
              <w:jc w:val="center"/>
              <w:rPr>
                <w:rFonts w:ascii="Times New Roman" w:hAnsi="Times New Roman" w:cs="Times New Roman"/>
                <w:sz w:val="24"/>
                <w:szCs w:val="24"/>
              </w:rPr>
            </w:pPr>
          </w:p>
        </w:tc>
        <w:tc>
          <w:tcPr>
            <w:tcW w:w="1417" w:type="dxa"/>
          </w:tcPr>
          <w:p w14:paraId="4861F80A"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44F06F27" w14:textId="77777777" w:rsidR="0055432E" w:rsidRPr="008F0135" w:rsidRDefault="0055432E" w:rsidP="00767E19">
            <w:pPr>
              <w:pStyle w:val="ConsPlusNormal"/>
              <w:jc w:val="center"/>
              <w:rPr>
                <w:rFonts w:ascii="Times New Roman" w:hAnsi="Times New Roman" w:cs="Times New Roman"/>
                <w:sz w:val="24"/>
                <w:szCs w:val="24"/>
              </w:rPr>
            </w:pPr>
          </w:p>
        </w:tc>
        <w:tc>
          <w:tcPr>
            <w:tcW w:w="993" w:type="dxa"/>
          </w:tcPr>
          <w:p w14:paraId="06478CC1" w14:textId="77777777" w:rsidR="0055432E" w:rsidRPr="008F0135" w:rsidRDefault="0055432E" w:rsidP="00767E19">
            <w:pPr>
              <w:pStyle w:val="ConsPlusNormal"/>
              <w:jc w:val="center"/>
              <w:rPr>
                <w:rFonts w:ascii="Times New Roman" w:hAnsi="Times New Roman" w:cs="Times New Roman"/>
                <w:sz w:val="24"/>
                <w:szCs w:val="24"/>
              </w:rPr>
            </w:pPr>
          </w:p>
        </w:tc>
        <w:tc>
          <w:tcPr>
            <w:tcW w:w="1134" w:type="dxa"/>
          </w:tcPr>
          <w:p w14:paraId="57567D91" w14:textId="2D3A3B00" w:rsidR="0055432E" w:rsidRPr="008F0135" w:rsidRDefault="0055432E" w:rsidP="00767E19">
            <w:pPr>
              <w:pStyle w:val="ConsPlusNormal"/>
              <w:jc w:val="center"/>
              <w:rPr>
                <w:rFonts w:ascii="Times New Roman" w:hAnsi="Times New Roman" w:cs="Times New Roman"/>
                <w:sz w:val="24"/>
                <w:szCs w:val="24"/>
              </w:rPr>
            </w:pPr>
          </w:p>
        </w:tc>
        <w:tc>
          <w:tcPr>
            <w:tcW w:w="1275" w:type="dxa"/>
          </w:tcPr>
          <w:p w14:paraId="34A6C4EE" w14:textId="77777777" w:rsidR="0055432E" w:rsidRPr="008F0135" w:rsidRDefault="0055432E" w:rsidP="00767E19">
            <w:pPr>
              <w:pStyle w:val="ConsPlusNormal"/>
              <w:jc w:val="center"/>
              <w:rPr>
                <w:rFonts w:ascii="Times New Roman" w:hAnsi="Times New Roman" w:cs="Times New Roman"/>
                <w:sz w:val="24"/>
                <w:szCs w:val="24"/>
              </w:rPr>
            </w:pPr>
          </w:p>
        </w:tc>
      </w:tr>
      <w:tr w:rsidR="0055432E" w:rsidRPr="006E5A66" w14:paraId="609EDF4E" w14:textId="7CDDBD2B" w:rsidTr="007038ED">
        <w:trPr>
          <w:cantSplit/>
          <w:trHeight w:val="19"/>
          <w:tblHeader/>
        </w:trPr>
        <w:tc>
          <w:tcPr>
            <w:tcW w:w="3181" w:type="dxa"/>
          </w:tcPr>
          <w:p w14:paraId="2243DF45" w14:textId="77777777" w:rsidR="0055432E" w:rsidRPr="00E13FD1" w:rsidRDefault="0055432E" w:rsidP="005328AA">
            <w:pPr>
              <w:pStyle w:val="ConsPlusNormal"/>
              <w:ind w:left="993"/>
              <w:rPr>
                <w:rFonts w:ascii="Times New Roman" w:hAnsi="Times New Roman" w:cs="Times New Roman"/>
                <w:sz w:val="24"/>
                <w:szCs w:val="24"/>
              </w:rPr>
            </w:pPr>
            <w:r w:rsidRPr="00E13FD1">
              <w:rPr>
                <w:rFonts w:ascii="Times New Roman" w:hAnsi="Times New Roman" w:cs="Times New Roman"/>
                <w:sz w:val="24"/>
                <w:szCs w:val="24"/>
              </w:rPr>
              <w:t>в том числе: от фундаментальных исследований</w:t>
            </w:r>
          </w:p>
        </w:tc>
        <w:tc>
          <w:tcPr>
            <w:tcW w:w="850" w:type="dxa"/>
            <w:vAlign w:val="center"/>
          </w:tcPr>
          <w:p w14:paraId="20D92B24"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12211</w:t>
            </w:r>
          </w:p>
        </w:tc>
        <w:tc>
          <w:tcPr>
            <w:tcW w:w="1134" w:type="dxa"/>
            <w:vAlign w:val="center"/>
          </w:tcPr>
          <w:p w14:paraId="4658CC16"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579A30D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1D5C982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4CDEB48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6E9EFE3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3F0DFD7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295D222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5DA127C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4BF89EAC" w14:textId="58B4BB8C"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61AF0B3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1F3BEE89" w14:textId="134EFD4D" w:rsidTr="007038ED">
        <w:trPr>
          <w:cantSplit/>
          <w:trHeight w:val="19"/>
          <w:tblHeader/>
        </w:trPr>
        <w:tc>
          <w:tcPr>
            <w:tcW w:w="3181" w:type="dxa"/>
          </w:tcPr>
          <w:p w14:paraId="49E98CE0" w14:textId="26483B98" w:rsidR="0055432E" w:rsidRPr="00E13FD1" w:rsidRDefault="0055432E" w:rsidP="005328AA">
            <w:pPr>
              <w:pStyle w:val="ConsPlusNormal"/>
              <w:ind w:left="993"/>
              <w:rPr>
                <w:rFonts w:ascii="Times New Roman" w:hAnsi="Times New Roman" w:cs="Times New Roman"/>
                <w:sz w:val="24"/>
                <w:szCs w:val="24"/>
              </w:rPr>
            </w:pPr>
            <w:r w:rsidRPr="00E13FD1">
              <w:rPr>
                <w:rFonts w:ascii="Times New Roman" w:hAnsi="Times New Roman" w:cs="Times New Roman"/>
                <w:sz w:val="24"/>
                <w:szCs w:val="24"/>
              </w:rPr>
              <w:t>от прикладных исследований</w:t>
            </w:r>
          </w:p>
        </w:tc>
        <w:tc>
          <w:tcPr>
            <w:tcW w:w="850" w:type="dxa"/>
            <w:vAlign w:val="center"/>
          </w:tcPr>
          <w:p w14:paraId="1FCE498A"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12212</w:t>
            </w:r>
          </w:p>
        </w:tc>
        <w:tc>
          <w:tcPr>
            <w:tcW w:w="1134" w:type="dxa"/>
            <w:vAlign w:val="center"/>
          </w:tcPr>
          <w:p w14:paraId="47E7F6A5"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28EDE4A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7EA119F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1A33CC3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6C40401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2162FD9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4EFC773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7A300CE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4973678C" w14:textId="18D06E4F"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58583A2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1722B2AC" w14:textId="196CC955" w:rsidTr="007038ED">
        <w:trPr>
          <w:cantSplit/>
          <w:trHeight w:val="19"/>
          <w:tblHeader/>
        </w:trPr>
        <w:tc>
          <w:tcPr>
            <w:tcW w:w="3181" w:type="dxa"/>
          </w:tcPr>
          <w:p w14:paraId="3E48ADC0" w14:textId="77777777" w:rsidR="0055432E" w:rsidRPr="00E13FD1" w:rsidRDefault="0055432E" w:rsidP="00767E1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от научно-технических услуг</w:t>
            </w:r>
          </w:p>
        </w:tc>
        <w:tc>
          <w:tcPr>
            <w:tcW w:w="850" w:type="dxa"/>
            <w:vAlign w:val="center"/>
          </w:tcPr>
          <w:p w14:paraId="053E8541"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12220</w:t>
            </w:r>
          </w:p>
        </w:tc>
        <w:tc>
          <w:tcPr>
            <w:tcW w:w="1134" w:type="dxa"/>
            <w:vAlign w:val="center"/>
          </w:tcPr>
          <w:p w14:paraId="4A8AD4AC"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4B0D9DF4" w14:textId="77777777" w:rsidR="0055432E" w:rsidRPr="0090008F" w:rsidRDefault="0055432E" w:rsidP="00767E19">
            <w:pPr>
              <w:pStyle w:val="ConsPlusNormal"/>
              <w:jc w:val="center"/>
              <w:rPr>
                <w:rFonts w:ascii="Times New Roman" w:hAnsi="Times New Roman" w:cs="Times New Roman"/>
                <w:sz w:val="24"/>
                <w:szCs w:val="24"/>
              </w:rPr>
            </w:pPr>
            <w:r w:rsidRPr="0090008F">
              <w:rPr>
                <w:rFonts w:ascii="Times New Roman" w:hAnsi="Times New Roman" w:cs="Times New Roman"/>
                <w:sz w:val="24"/>
                <w:szCs w:val="24"/>
              </w:rPr>
              <w:t>x</w:t>
            </w:r>
          </w:p>
        </w:tc>
        <w:tc>
          <w:tcPr>
            <w:tcW w:w="850" w:type="dxa"/>
          </w:tcPr>
          <w:p w14:paraId="02F4E13A" w14:textId="77777777" w:rsidR="0055432E" w:rsidRPr="0090008F" w:rsidRDefault="0055432E" w:rsidP="00767E19">
            <w:pPr>
              <w:pStyle w:val="ConsPlusNormal"/>
              <w:jc w:val="center"/>
              <w:rPr>
                <w:rFonts w:ascii="Times New Roman" w:hAnsi="Times New Roman" w:cs="Times New Roman"/>
                <w:sz w:val="24"/>
                <w:szCs w:val="24"/>
              </w:rPr>
            </w:pPr>
          </w:p>
        </w:tc>
        <w:tc>
          <w:tcPr>
            <w:tcW w:w="992" w:type="dxa"/>
          </w:tcPr>
          <w:p w14:paraId="602E9432" w14:textId="77777777" w:rsidR="0055432E" w:rsidRPr="0090008F" w:rsidRDefault="0055432E" w:rsidP="00767E19">
            <w:pPr>
              <w:pStyle w:val="ConsPlusNormal"/>
              <w:jc w:val="center"/>
              <w:rPr>
                <w:rFonts w:ascii="Times New Roman" w:hAnsi="Times New Roman" w:cs="Times New Roman"/>
                <w:sz w:val="24"/>
                <w:szCs w:val="24"/>
              </w:rPr>
            </w:pPr>
          </w:p>
        </w:tc>
        <w:tc>
          <w:tcPr>
            <w:tcW w:w="1560" w:type="dxa"/>
          </w:tcPr>
          <w:p w14:paraId="6D7500FC" w14:textId="77777777" w:rsidR="0055432E" w:rsidRPr="0090008F" w:rsidRDefault="0055432E" w:rsidP="00767E19">
            <w:pPr>
              <w:pStyle w:val="ConsPlusNormal"/>
              <w:jc w:val="center"/>
              <w:rPr>
                <w:rFonts w:ascii="Times New Roman" w:hAnsi="Times New Roman" w:cs="Times New Roman"/>
                <w:sz w:val="24"/>
                <w:szCs w:val="24"/>
              </w:rPr>
            </w:pPr>
          </w:p>
        </w:tc>
        <w:tc>
          <w:tcPr>
            <w:tcW w:w="1417" w:type="dxa"/>
          </w:tcPr>
          <w:p w14:paraId="38A88D8E" w14:textId="77777777" w:rsidR="0055432E" w:rsidRPr="0090008F" w:rsidRDefault="0055432E" w:rsidP="00767E19">
            <w:pPr>
              <w:pStyle w:val="ConsPlusNormal"/>
              <w:jc w:val="center"/>
              <w:rPr>
                <w:rFonts w:ascii="Times New Roman" w:hAnsi="Times New Roman" w:cs="Times New Roman"/>
                <w:sz w:val="24"/>
                <w:szCs w:val="24"/>
              </w:rPr>
            </w:pPr>
          </w:p>
        </w:tc>
        <w:tc>
          <w:tcPr>
            <w:tcW w:w="992" w:type="dxa"/>
          </w:tcPr>
          <w:p w14:paraId="7A6868B2" w14:textId="77777777" w:rsidR="0055432E" w:rsidRPr="0090008F" w:rsidRDefault="0055432E" w:rsidP="00767E19">
            <w:pPr>
              <w:pStyle w:val="ConsPlusNormal"/>
              <w:jc w:val="center"/>
              <w:rPr>
                <w:rFonts w:ascii="Times New Roman" w:hAnsi="Times New Roman" w:cs="Times New Roman"/>
                <w:sz w:val="24"/>
                <w:szCs w:val="24"/>
              </w:rPr>
            </w:pPr>
          </w:p>
        </w:tc>
        <w:tc>
          <w:tcPr>
            <w:tcW w:w="993" w:type="dxa"/>
          </w:tcPr>
          <w:p w14:paraId="718B8ECC" w14:textId="77777777" w:rsidR="0055432E" w:rsidRPr="0090008F" w:rsidRDefault="0055432E" w:rsidP="00767E19">
            <w:pPr>
              <w:pStyle w:val="ConsPlusNormal"/>
              <w:jc w:val="center"/>
              <w:rPr>
                <w:rFonts w:ascii="Times New Roman" w:hAnsi="Times New Roman" w:cs="Times New Roman"/>
                <w:sz w:val="24"/>
                <w:szCs w:val="24"/>
              </w:rPr>
            </w:pPr>
          </w:p>
        </w:tc>
        <w:tc>
          <w:tcPr>
            <w:tcW w:w="1134" w:type="dxa"/>
          </w:tcPr>
          <w:p w14:paraId="32AB8A4B" w14:textId="3DC99019" w:rsidR="0055432E" w:rsidRPr="0090008F" w:rsidRDefault="0055432E" w:rsidP="00767E19">
            <w:pPr>
              <w:pStyle w:val="ConsPlusNormal"/>
              <w:jc w:val="center"/>
              <w:rPr>
                <w:rFonts w:ascii="Times New Roman" w:hAnsi="Times New Roman" w:cs="Times New Roman"/>
                <w:sz w:val="24"/>
                <w:szCs w:val="24"/>
              </w:rPr>
            </w:pPr>
          </w:p>
        </w:tc>
        <w:tc>
          <w:tcPr>
            <w:tcW w:w="1275" w:type="dxa"/>
          </w:tcPr>
          <w:p w14:paraId="7D746E4F" w14:textId="77777777" w:rsidR="0055432E" w:rsidRPr="0090008F" w:rsidRDefault="0055432E" w:rsidP="00767E19">
            <w:pPr>
              <w:pStyle w:val="ConsPlusNormal"/>
              <w:jc w:val="center"/>
              <w:rPr>
                <w:rFonts w:ascii="Times New Roman" w:hAnsi="Times New Roman" w:cs="Times New Roman"/>
                <w:sz w:val="24"/>
                <w:szCs w:val="24"/>
              </w:rPr>
            </w:pPr>
          </w:p>
        </w:tc>
      </w:tr>
      <w:tr w:rsidR="00F00687" w:rsidRPr="006E5A66" w14:paraId="499A36E2" w14:textId="77777777" w:rsidTr="007038ED">
        <w:trPr>
          <w:cantSplit/>
          <w:trHeight w:val="19"/>
          <w:tblHeader/>
        </w:trPr>
        <w:tc>
          <w:tcPr>
            <w:tcW w:w="3181" w:type="dxa"/>
          </w:tcPr>
          <w:p w14:paraId="29B24884" w14:textId="5CDC0284" w:rsidR="00F00687" w:rsidRPr="00E13FD1" w:rsidRDefault="00F00687" w:rsidP="00805F9C">
            <w:pPr>
              <w:pStyle w:val="ConsPlusNormal"/>
              <w:ind w:left="993"/>
              <w:rPr>
                <w:rFonts w:ascii="Times New Roman" w:hAnsi="Times New Roman" w:cs="Times New Roman"/>
                <w:sz w:val="24"/>
                <w:szCs w:val="24"/>
              </w:rPr>
            </w:pPr>
            <w:r>
              <w:rPr>
                <w:rFonts w:ascii="Times New Roman" w:hAnsi="Times New Roman" w:cs="Times New Roman"/>
                <w:sz w:val="24"/>
                <w:szCs w:val="24"/>
              </w:rPr>
              <w:t>из них: от разработки научно-проектной и проектной документации</w:t>
            </w:r>
          </w:p>
        </w:tc>
        <w:tc>
          <w:tcPr>
            <w:tcW w:w="850" w:type="dxa"/>
            <w:vAlign w:val="center"/>
          </w:tcPr>
          <w:p w14:paraId="3794B63D" w14:textId="7F5959EA" w:rsidR="00F00687" w:rsidRPr="008F0135" w:rsidRDefault="00F00687" w:rsidP="00767E19">
            <w:pPr>
              <w:pStyle w:val="ConsPlusNormal"/>
              <w:jc w:val="center"/>
              <w:rPr>
                <w:rFonts w:ascii="Times New Roman" w:hAnsi="Times New Roman" w:cs="Times New Roman"/>
                <w:sz w:val="24"/>
                <w:szCs w:val="24"/>
              </w:rPr>
            </w:pPr>
            <w:r>
              <w:rPr>
                <w:rFonts w:ascii="Times New Roman" w:hAnsi="Times New Roman" w:cs="Times New Roman"/>
                <w:sz w:val="24"/>
                <w:szCs w:val="24"/>
              </w:rPr>
              <w:t>12221</w:t>
            </w:r>
          </w:p>
        </w:tc>
        <w:tc>
          <w:tcPr>
            <w:tcW w:w="1134" w:type="dxa"/>
            <w:vAlign w:val="center"/>
          </w:tcPr>
          <w:p w14:paraId="5F20042C" w14:textId="21DB6FA7" w:rsidR="00F00687" w:rsidRPr="008F0135" w:rsidRDefault="00F00687" w:rsidP="00767E19">
            <w:pPr>
              <w:pStyle w:val="ConsPlusNormal"/>
              <w:jc w:val="center"/>
              <w:rPr>
                <w:rFonts w:ascii="Times New Roman" w:hAnsi="Times New Roman" w:cs="Times New Roman"/>
                <w:sz w:val="24"/>
                <w:szCs w:val="24"/>
              </w:rPr>
            </w:pPr>
            <w:r>
              <w:rPr>
                <w:rFonts w:ascii="Times New Roman" w:hAnsi="Times New Roman" w:cs="Times New Roman"/>
                <w:sz w:val="24"/>
                <w:szCs w:val="24"/>
              </w:rPr>
              <w:t>130</w:t>
            </w:r>
          </w:p>
        </w:tc>
        <w:tc>
          <w:tcPr>
            <w:tcW w:w="993" w:type="dxa"/>
            <w:vAlign w:val="center"/>
          </w:tcPr>
          <w:p w14:paraId="6A4CE6CC" w14:textId="7C82A95D" w:rsidR="00F00687" w:rsidRPr="0090008F" w:rsidRDefault="00F00687" w:rsidP="00767E19">
            <w:pPr>
              <w:pStyle w:val="ConsPlusNormal"/>
              <w:jc w:val="center"/>
              <w:rPr>
                <w:rFonts w:ascii="Times New Roman" w:hAnsi="Times New Roman" w:cs="Times New Roman"/>
                <w:sz w:val="24"/>
                <w:szCs w:val="24"/>
              </w:rPr>
            </w:pPr>
            <w:r w:rsidRPr="0090008F">
              <w:rPr>
                <w:rFonts w:ascii="Times New Roman" w:hAnsi="Times New Roman" w:cs="Times New Roman"/>
                <w:sz w:val="24"/>
                <w:szCs w:val="24"/>
              </w:rPr>
              <w:t>x</w:t>
            </w:r>
          </w:p>
        </w:tc>
        <w:tc>
          <w:tcPr>
            <w:tcW w:w="850" w:type="dxa"/>
          </w:tcPr>
          <w:p w14:paraId="233EFFA5" w14:textId="77777777" w:rsidR="00F00687" w:rsidRPr="0090008F" w:rsidRDefault="00F00687" w:rsidP="00767E19">
            <w:pPr>
              <w:pStyle w:val="ConsPlusNormal"/>
              <w:jc w:val="center"/>
              <w:rPr>
                <w:rFonts w:ascii="Times New Roman" w:hAnsi="Times New Roman" w:cs="Times New Roman"/>
                <w:sz w:val="24"/>
                <w:szCs w:val="24"/>
              </w:rPr>
            </w:pPr>
          </w:p>
        </w:tc>
        <w:tc>
          <w:tcPr>
            <w:tcW w:w="992" w:type="dxa"/>
          </w:tcPr>
          <w:p w14:paraId="42E2271F" w14:textId="77777777" w:rsidR="00F00687" w:rsidRPr="0090008F" w:rsidRDefault="00F00687" w:rsidP="00767E19">
            <w:pPr>
              <w:pStyle w:val="ConsPlusNormal"/>
              <w:jc w:val="center"/>
              <w:rPr>
                <w:rFonts w:ascii="Times New Roman" w:hAnsi="Times New Roman" w:cs="Times New Roman"/>
                <w:sz w:val="24"/>
                <w:szCs w:val="24"/>
              </w:rPr>
            </w:pPr>
          </w:p>
        </w:tc>
        <w:tc>
          <w:tcPr>
            <w:tcW w:w="1560" w:type="dxa"/>
          </w:tcPr>
          <w:p w14:paraId="7903A35B" w14:textId="77777777" w:rsidR="00F00687" w:rsidRPr="0090008F" w:rsidRDefault="00F00687" w:rsidP="00767E19">
            <w:pPr>
              <w:pStyle w:val="ConsPlusNormal"/>
              <w:jc w:val="center"/>
              <w:rPr>
                <w:rFonts w:ascii="Times New Roman" w:hAnsi="Times New Roman" w:cs="Times New Roman"/>
                <w:sz w:val="24"/>
                <w:szCs w:val="24"/>
              </w:rPr>
            </w:pPr>
          </w:p>
        </w:tc>
        <w:tc>
          <w:tcPr>
            <w:tcW w:w="1417" w:type="dxa"/>
          </w:tcPr>
          <w:p w14:paraId="1B9EC4C2" w14:textId="77777777" w:rsidR="00F00687" w:rsidRPr="0090008F" w:rsidRDefault="00F00687" w:rsidP="00767E19">
            <w:pPr>
              <w:pStyle w:val="ConsPlusNormal"/>
              <w:jc w:val="center"/>
              <w:rPr>
                <w:rFonts w:ascii="Times New Roman" w:hAnsi="Times New Roman" w:cs="Times New Roman"/>
                <w:sz w:val="24"/>
                <w:szCs w:val="24"/>
              </w:rPr>
            </w:pPr>
          </w:p>
        </w:tc>
        <w:tc>
          <w:tcPr>
            <w:tcW w:w="992" w:type="dxa"/>
          </w:tcPr>
          <w:p w14:paraId="34EF1321" w14:textId="77777777" w:rsidR="00F00687" w:rsidRPr="0090008F" w:rsidRDefault="00F00687" w:rsidP="00767E19">
            <w:pPr>
              <w:pStyle w:val="ConsPlusNormal"/>
              <w:jc w:val="center"/>
              <w:rPr>
                <w:rFonts w:ascii="Times New Roman" w:hAnsi="Times New Roman" w:cs="Times New Roman"/>
                <w:sz w:val="24"/>
                <w:szCs w:val="24"/>
              </w:rPr>
            </w:pPr>
          </w:p>
        </w:tc>
        <w:tc>
          <w:tcPr>
            <w:tcW w:w="993" w:type="dxa"/>
          </w:tcPr>
          <w:p w14:paraId="52BDABDC" w14:textId="77777777" w:rsidR="00F00687" w:rsidRPr="0090008F" w:rsidRDefault="00F00687" w:rsidP="00767E19">
            <w:pPr>
              <w:pStyle w:val="ConsPlusNormal"/>
              <w:jc w:val="center"/>
              <w:rPr>
                <w:rFonts w:ascii="Times New Roman" w:hAnsi="Times New Roman" w:cs="Times New Roman"/>
                <w:sz w:val="24"/>
                <w:szCs w:val="24"/>
              </w:rPr>
            </w:pPr>
          </w:p>
        </w:tc>
        <w:tc>
          <w:tcPr>
            <w:tcW w:w="1134" w:type="dxa"/>
          </w:tcPr>
          <w:p w14:paraId="5176ECB7" w14:textId="77777777" w:rsidR="00F00687" w:rsidRPr="0090008F" w:rsidRDefault="00F00687" w:rsidP="00767E19">
            <w:pPr>
              <w:pStyle w:val="ConsPlusNormal"/>
              <w:jc w:val="center"/>
              <w:rPr>
                <w:rFonts w:ascii="Times New Roman" w:hAnsi="Times New Roman" w:cs="Times New Roman"/>
                <w:sz w:val="24"/>
                <w:szCs w:val="24"/>
              </w:rPr>
            </w:pPr>
          </w:p>
        </w:tc>
        <w:tc>
          <w:tcPr>
            <w:tcW w:w="1275" w:type="dxa"/>
          </w:tcPr>
          <w:p w14:paraId="5A64017E" w14:textId="77777777" w:rsidR="00F00687" w:rsidRPr="0090008F" w:rsidRDefault="00F00687" w:rsidP="00767E19">
            <w:pPr>
              <w:pStyle w:val="ConsPlusNormal"/>
              <w:jc w:val="center"/>
              <w:rPr>
                <w:rFonts w:ascii="Times New Roman" w:hAnsi="Times New Roman" w:cs="Times New Roman"/>
                <w:sz w:val="24"/>
                <w:szCs w:val="24"/>
              </w:rPr>
            </w:pPr>
          </w:p>
        </w:tc>
      </w:tr>
      <w:tr w:rsidR="0055432E" w:rsidRPr="006E5A66" w14:paraId="1681D5D2" w14:textId="76B8C1E2" w:rsidTr="007038ED">
        <w:trPr>
          <w:cantSplit/>
          <w:trHeight w:val="19"/>
          <w:tblHeader/>
        </w:trPr>
        <w:tc>
          <w:tcPr>
            <w:tcW w:w="3181" w:type="dxa"/>
          </w:tcPr>
          <w:p w14:paraId="292D211D" w14:textId="2EE66CE9" w:rsidR="0055432E" w:rsidRPr="00E13FD1" w:rsidRDefault="0055432E" w:rsidP="00767E1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от реализации товаров, работ, услуг производственного  характера</w:t>
            </w:r>
          </w:p>
        </w:tc>
        <w:tc>
          <w:tcPr>
            <w:tcW w:w="850" w:type="dxa"/>
            <w:vAlign w:val="center"/>
          </w:tcPr>
          <w:p w14:paraId="435C2AF4"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12230</w:t>
            </w:r>
          </w:p>
        </w:tc>
        <w:tc>
          <w:tcPr>
            <w:tcW w:w="1134" w:type="dxa"/>
            <w:vAlign w:val="center"/>
          </w:tcPr>
          <w:p w14:paraId="41E8AF2D"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169537B4"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850" w:type="dxa"/>
          </w:tcPr>
          <w:p w14:paraId="18CAB8ED"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4B1D7B1C" w14:textId="77777777" w:rsidR="0055432E" w:rsidRPr="008F0135" w:rsidRDefault="0055432E" w:rsidP="00767E19">
            <w:pPr>
              <w:pStyle w:val="ConsPlusNormal"/>
              <w:jc w:val="center"/>
              <w:rPr>
                <w:rFonts w:ascii="Times New Roman" w:hAnsi="Times New Roman" w:cs="Times New Roman"/>
                <w:sz w:val="24"/>
                <w:szCs w:val="24"/>
              </w:rPr>
            </w:pPr>
          </w:p>
        </w:tc>
        <w:tc>
          <w:tcPr>
            <w:tcW w:w="1560" w:type="dxa"/>
          </w:tcPr>
          <w:p w14:paraId="5704D2F2" w14:textId="77777777" w:rsidR="0055432E" w:rsidRPr="008F0135" w:rsidRDefault="0055432E" w:rsidP="00767E19">
            <w:pPr>
              <w:pStyle w:val="ConsPlusNormal"/>
              <w:jc w:val="center"/>
              <w:rPr>
                <w:rFonts w:ascii="Times New Roman" w:hAnsi="Times New Roman" w:cs="Times New Roman"/>
                <w:sz w:val="24"/>
                <w:szCs w:val="24"/>
              </w:rPr>
            </w:pPr>
          </w:p>
        </w:tc>
        <w:tc>
          <w:tcPr>
            <w:tcW w:w="1417" w:type="dxa"/>
          </w:tcPr>
          <w:p w14:paraId="2765B2EF"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24DE5A9A" w14:textId="77777777" w:rsidR="0055432E" w:rsidRPr="008F0135" w:rsidRDefault="0055432E" w:rsidP="00767E19">
            <w:pPr>
              <w:pStyle w:val="ConsPlusNormal"/>
              <w:jc w:val="center"/>
              <w:rPr>
                <w:rFonts w:ascii="Times New Roman" w:hAnsi="Times New Roman" w:cs="Times New Roman"/>
                <w:sz w:val="24"/>
                <w:szCs w:val="24"/>
              </w:rPr>
            </w:pPr>
          </w:p>
        </w:tc>
        <w:tc>
          <w:tcPr>
            <w:tcW w:w="993" w:type="dxa"/>
          </w:tcPr>
          <w:p w14:paraId="1140BF67" w14:textId="77777777" w:rsidR="0055432E" w:rsidRPr="008F0135" w:rsidRDefault="0055432E" w:rsidP="00767E19">
            <w:pPr>
              <w:pStyle w:val="ConsPlusNormal"/>
              <w:jc w:val="center"/>
              <w:rPr>
                <w:rFonts w:ascii="Times New Roman" w:hAnsi="Times New Roman" w:cs="Times New Roman"/>
                <w:sz w:val="24"/>
                <w:szCs w:val="24"/>
              </w:rPr>
            </w:pPr>
          </w:p>
        </w:tc>
        <w:tc>
          <w:tcPr>
            <w:tcW w:w="1134" w:type="dxa"/>
          </w:tcPr>
          <w:p w14:paraId="69E2D1A1" w14:textId="2ADD85F3" w:rsidR="0055432E" w:rsidRPr="008F0135" w:rsidRDefault="0055432E" w:rsidP="00767E19">
            <w:pPr>
              <w:pStyle w:val="ConsPlusNormal"/>
              <w:jc w:val="center"/>
              <w:rPr>
                <w:rFonts w:ascii="Times New Roman" w:hAnsi="Times New Roman" w:cs="Times New Roman"/>
                <w:sz w:val="24"/>
                <w:szCs w:val="24"/>
              </w:rPr>
            </w:pPr>
          </w:p>
        </w:tc>
        <w:tc>
          <w:tcPr>
            <w:tcW w:w="1275" w:type="dxa"/>
          </w:tcPr>
          <w:p w14:paraId="28F2FE9A" w14:textId="77777777" w:rsidR="0055432E" w:rsidRPr="008F0135" w:rsidRDefault="0055432E" w:rsidP="00767E19">
            <w:pPr>
              <w:pStyle w:val="ConsPlusNormal"/>
              <w:jc w:val="center"/>
              <w:rPr>
                <w:rFonts w:ascii="Times New Roman" w:hAnsi="Times New Roman" w:cs="Times New Roman"/>
                <w:sz w:val="24"/>
                <w:szCs w:val="24"/>
              </w:rPr>
            </w:pPr>
          </w:p>
        </w:tc>
      </w:tr>
      <w:tr w:rsidR="0055432E" w:rsidRPr="006E5A66" w14:paraId="3F547C87" w14:textId="0D1E2B65" w:rsidTr="007038ED">
        <w:trPr>
          <w:cantSplit/>
          <w:trHeight w:val="19"/>
          <w:tblHeader/>
        </w:trPr>
        <w:tc>
          <w:tcPr>
            <w:tcW w:w="3181" w:type="dxa"/>
          </w:tcPr>
          <w:p w14:paraId="0DF499BB" w14:textId="77777777" w:rsidR="0055432E" w:rsidRPr="00E13FD1" w:rsidRDefault="0055432E" w:rsidP="00767E1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lastRenderedPageBreak/>
              <w:t xml:space="preserve"> от иной научной (научно-исследовательской) деятельности</w:t>
            </w:r>
          </w:p>
        </w:tc>
        <w:tc>
          <w:tcPr>
            <w:tcW w:w="850" w:type="dxa"/>
            <w:vAlign w:val="center"/>
          </w:tcPr>
          <w:p w14:paraId="7BBA5680"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12240</w:t>
            </w:r>
          </w:p>
        </w:tc>
        <w:tc>
          <w:tcPr>
            <w:tcW w:w="1134" w:type="dxa"/>
            <w:vAlign w:val="center"/>
          </w:tcPr>
          <w:p w14:paraId="369555DA"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1A0B4EA9"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850" w:type="dxa"/>
          </w:tcPr>
          <w:p w14:paraId="0EF51788"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7E4E0D7A" w14:textId="77777777" w:rsidR="0055432E" w:rsidRPr="008F0135" w:rsidRDefault="0055432E" w:rsidP="00767E19">
            <w:pPr>
              <w:pStyle w:val="ConsPlusNormal"/>
              <w:jc w:val="center"/>
              <w:rPr>
                <w:rFonts w:ascii="Times New Roman" w:hAnsi="Times New Roman" w:cs="Times New Roman"/>
                <w:sz w:val="24"/>
                <w:szCs w:val="24"/>
              </w:rPr>
            </w:pPr>
          </w:p>
        </w:tc>
        <w:tc>
          <w:tcPr>
            <w:tcW w:w="1560" w:type="dxa"/>
          </w:tcPr>
          <w:p w14:paraId="5A6F1741" w14:textId="77777777" w:rsidR="0055432E" w:rsidRPr="008F0135" w:rsidRDefault="0055432E" w:rsidP="00767E19">
            <w:pPr>
              <w:pStyle w:val="ConsPlusNormal"/>
              <w:jc w:val="center"/>
              <w:rPr>
                <w:rFonts w:ascii="Times New Roman" w:hAnsi="Times New Roman" w:cs="Times New Roman"/>
                <w:sz w:val="24"/>
                <w:szCs w:val="24"/>
              </w:rPr>
            </w:pPr>
          </w:p>
        </w:tc>
        <w:tc>
          <w:tcPr>
            <w:tcW w:w="1417" w:type="dxa"/>
          </w:tcPr>
          <w:p w14:paraId="04BD81AB"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0A507785" w14:textId="77777777" w:rsidR="0055432E" w:rsidRPr="008F0135" w:rsidRDefault="0055432E" w:rsidP="00767E19">
            <w:pPr>
              <w:pStyle w:val="ConsPlusNormal"/>
              <w:jc w:val="center"/>
              <w:rPr>
                <w:rFonts w:ascii="Times New Roman" w:hAnsi="Times New Roman" w:cs="Times New Roman"/>
                <w:sz w:val="24"/>
                <w:szCs w:val="24"/>
              </w:rPr>
            </w:pPr>
          </w:p>
        </w:tc>
        <w:tc>
          <w:tcPr>
            <w:tcW w:w="993" w:type="dxa"/>
          </w:tcPr>
          <w:p w14:paraId="7C5D8793" w14:textId="77777777" w:rsidR="0055432E" w:rsidRPr="008F0135" w:rsidRDefault="0055432E" w:rsidP="00767E19">
            <w:pPr>
              <w:pStyle w:val="ConsPlusNormal"/>
              <w:jc w:val="center"/>
              <w:rPr>
                <w:rFonts w:ascii="Times New Roman" w:hAnsi="Times New Roman" w:cs="Times New Roman"/>
                <w:sz w:val="24"/>
                <w:szCs w:val="24"/>
              </w:rPr>
            </w:pPr>
          </w:p>
        </w:tc>
        <w:tc>
          <w:tcPr>
            <w:tcW w:w="1134" w:type="dxa"/>
          </w:tcPr>
          <w:p w14:paraId="7BCACA64" w14:textId="373C5374" w:rsidR="0055432E" w:rsidRPr="008F0135" w:rsidRDefault="0055432E" w:rsidP="00767E19">
            <w:pPr>
              <w:pStyle w:val="ConsPlusNormal"/>
              <w:jc w:val="center"/>
              <w:rPr>
                <w:rFonts w:ascii="Times New Roman" w:hAnsi="Times New Roman" w:cs="Times New Roman"/>
                <w:sz w:val="24"/>
                <w:szCs w:val="24"/>
              </w:rPr>
            </w:pPr>
          </w:p>
        </w:tc>
        <w:tc>
          <w:tcPr>
            <w:tcW w:w="1275" w:type="dxa"/>
          </w:tcPr>
          <w:p w14:paraId="5973862D" w14:textId="77777777" w:rsidR="0055432E" w:rsidRPr="008F0135" w:rsidRDefault="0055432E" w:rsidP="00767E19">
            <w:pPr>
              <w:pStyle w:val="ConsPlusNormal"/>
              <w:jc w:val="center"/>
              <w:rPr>
                <w:rFonts w:ascii="Times New Roman" w:hAnsi="Times New Roman" w:cs="Times New Roman"/>
                <w:sz w:val="24"/>
                <w:szCs w:val="24"/>
              </w:rPr>
            </w:pPr>
          </w:p>
        </w:tc>
      </w:tr>
      <w:tr w:rsidR="0055432E" w:rsidRPr="006E5A66" w14:paraId="0D13B106" w14:textId="3FEF46F0" w:rsidTr="007038ED">
        <w:trPr>
          <w:cantSplit/>
          <w:trHeight w:val="19"/>
          <w:tblHeader/>
        </w:trPr>
        <w:tc>
          <w:tcPr>
            <w:tcW w:w="3181" w:type="dxa"/>
          </w:tcPr>
          <w:p w14:paraId="273A1EF0"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от медицинской деятельности</w:t>
            </w:r>
          </w:p>
        </w:tc>
        <w:tc>
          <w:tcPr>
            <w:tcW w:w="850" w:type="dxa"/>
            <w:vAlign w:val="center"/>
          </w:tcPr>
          <w:p w14:paraId="7BC1AA23"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12300</w:t>
            </w:r>
          </w:p>
        </w:tc>
        <w:tc>
          <w:tcPr>
            <w:tcW w:w="1134" w:type="dxa"/>
            <w:vAlign w:val="center"/>
          </w:tcPr>
          <w:p w14:paraId="4FA8EF75"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1EF7475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393D2B3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1928F6C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7A10E7E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092F865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167BA5D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13C5644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393CAE1B" w14:textId="47578010"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59812FD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5B36B230" w14:textId="4C143B78" w:rsidTr="007038ED">
        <w:trPr>
          <w:cantSplit/>
          <w:trHeight w:val="19"/>
          <w:tblHeader/>
        </w:trPr>
        <w:tc>
          <w:tcPr>
            <w:tcW w:w="3181" w:type="dxa"/>
          </w:tcPr>
          <w:p w14:paraId="477AE2E9"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от сельскохозяйственной деятельности</w:t>
            </w:r>
          </w:p>
        </w:tc>
        <w:tc>
          <w:tcPr>
            <w:tcW w:w="850" w:type="dxa"/>
            <w:vAlign w:val="center"/>
          </w:tcPr>
          <w:p w14:paraId="505FD32B"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12400</w:t>
            </w:r>
          </w:p>
        </w:tc>
        <w:tc>
          <w:tcPr>
            <w:tcW w:w="1134" w:type="dxa"/>
            <w:vAlign w:val="center"/>
          </w:tcPr>
          <w:p w14:paraId="07350040"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175752B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37B69EA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35510F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2E3F282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0389347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5547072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51B6A43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7EEBFD4C" w14:textId="4E6B904A"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3F3A3C9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F00687" w:rsidRPr="006E5A66" w14:paraId="58E87673" w14:textId="77777777" w:rsidTr="007038ED">
        <w:trPr>
          <w:cantSplit/>
          <w:trHeight w:val="19"/>
          <w:tblHeader/>
        </w:trPr>
        <w:tc>
          <w:tcPr>
            <w:tcW w:w="3181" w:type="dxa"/>
          </w:tcPr>
          <w:p w14:paraId="70E631C8" w14:textId="0C07FA9D" w:rsidR="00F00687" w:rsidRPr="00E13FD1" w:rsidRDefault="00F00687" w:rsidP="00767E19">
            <w:pPr>
              <w:pStyle w:val="ConsPlusNormal"/>
              <w:ind w:left="567"/>
              <w:rPr>
                <w:rFonts w:ascii="Times New Roman" w:hAnsi="Times New Roman" w:cs="Times New Roman"/>
                <w:sz w:val="24"/>
                <w:szCs w:val="24"/>
              </w:rPr>
            </w:pPr>
            <w:r>
              <w:rPr>
                <w:rFonts w:ascii="Times New Roman" w:hAnsi="Times New Roman" w:cs="Times New Roman"/>
                <w:sz w:val="24"/>
                <w:szCs w:val="24"/>
              </w:rPr>
              <w:t>от проектно-изыскательских работ</w:t>
            </w:r>
          </w:p>
        </w:tc>
        <w:tc>
          <w:tcPr>
            <w:tcW w:w="850" w:type="dxa"/>
            <w:vAlign w:val="center"/>
          </w:tcPr>
          <w:p w14:paraId="4A10BD8B" w14:textId="292618CD" w:rsidR="00F00687" w:rsidRPr="008F0135" w:rsidRDefault="00F00687" w:rsidP="00767E19">
            <w:pPr>
              <w:pStyle w:val="ConsPlusNormal"/>
              <w:jc w:val="center"/>
              <w:rPr>
                <w:rFonts w:ascii="Times New Roman" w:hAnsi="Times New Roman" w:cs="Times New Roman"/>
                <w:sz w:val="24"/>
                <w:szCs w:val="24"/>
              </w:rPr>
            </w:pPr>
            <w:r>
              <w:rPr>
                <w:rFonts w:ascii="Times New Roman" w:hAnsi="Times New Roman" w:cs="Times New Roman"/>
                <w:sz w:val="24"/>
                <w:szCs w:val="24"/>
              </w:rPr>
              <w:t>12500</w:t>
            </w:r>
          </w:p>
        </w:tc>
        <w:tc>
          <w:tcPr>
            <w:tcW w:w="1134" w:type="dxa"/>
            <w:vAlign w:val="center"/>
          </w:tcPr>
          <w:p w14:paraId="7F4448F2" w14:textId="35923A0E" w:rsidR="00F00687" w:rsidRPr="008F0135" w:rsidRDefault="00F00687" w:rsidP="00767E19">
            <w:pPr>
              <w:pStyle w:val="ConsPlusNormal"/>
              <w:jc w:val="center"/>
              <w:rPr>
                <w:rFonts w:ascii="Times New Roman" w:hAnsi="Times New Roman" w:cs="Times New Roman"/>
                <w:sz w:val="24"/>
                <w:szCs w:val="24"/>
              </w:rPr>
            </w:pPr>
            <w:r>
              <w:rPr>
                <w:rFonts w:ascii="Times New Roman" w:hAnsi="Times New Roman" w:cs="Times New Roman"/>
                <w:sz w:val="24"/>
                <w:szCs w:val="24"/>
              </w:rPr>
              <w:t>130</w:t>
            </w:r>
          </w:p>
        </w:tc>
        <w:tc>
          <w:tcPr>
            <w:tcW w:w="993" w:type="dxa"/>
            <w:vAlign w:val="center"/>
          </w:tcPr>
          <w:p w14:paraId="79AF68BE" w14:textId="60573329" w:rsidR="00F00687" w:rsidRPr="008F0135" w:rsidRDefault="00F00687"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5952328A" w14:textId="77777777" w:rsidR="00F00687" w:rsidRPr="008F0135" w:rsidRDefault="00F00687" w:rsidP="00767E19">
            <w:pPr>
              <w:pStyle w:val="ConsPlusNormal"/>
              <w:jc w:val="center"/>
              <w:rPr>
                <w:rFonts w:ascii="Times New Roman" w:hAnsi="Times New Roman" w:cs="Times New Roman"/>
                <w:color w:val="000000" w:themeColor="text1"/>
                <w:sz w:val="24"/>
                <w:szCs w:val="24"/>
              </w:rPr>
            </w:pPr>
          </w:p>
        </w:tc>
        <w:tc>
          <w:tcPr>
            <w:tcW w:w="992" w:type="dxa"/>
          </w:tcPr>
          <w:p w14:paraId="4169B92A" w14:textId="77777777" w:rsidR="00F00687" w:rsidRPr="008F0135" w:rsidRDefault="00F00687" w:rsidP="00767E19">
            <w:pPr>
              <w:pStyle w:val="ConsPlusNormal"/>
              <w:jc w:val="center"/>
              <w:rPr>
                <w:rFonts w:ascii="Times New Roman" w:hAnsi="Times New Roman" w:cs="Times New Roman"/>
                <w:color w:val="000000" w:themeColor="text1"/>
                <w:sz w:val="24"/>
                <w:szCs w:val="24"/>
              </w:rPr>
            </w:pPr>
          </w:p>
        </w:tc>
        <w:tc>
          <w:tcPr>
            <w:tcW w:w="1560" w:type="dxa"/>
          </w:tcPr>
          <w:p w14:paraId="0FF162B8" w14:textId="77777777" w:rsidR="00F00687" w:rsidRPr="008F0135" w:rsidRDefault="00F00687" w:rsidP="00767E19">
            <w:pPr>
              <w:pStyle w:val="ConsPlusNormal"/>
              <w:jc w:val="center"/>
              <w:rPr>
                <w:rFonts w:ascii="Times New Roman" w:hAnsi="Times New Roman" w:cs="Times New Roman"/>
                <w:color w:val="000000" w:themeColor="text1"/>
                <w:sz w:val="24"/>
                <w:szCs w:val="24"/>
              </w:rPr>
            </w:pPr>
          </w:p>
        </w:tc>
        <w:tc>
          <w:tcPr>
            <w:tcW w:w="1417" w:type="dxa"/>
          </w:tcPr>
          <w:p w14:paraId="3A64D3E2" w14:textId="77777777" w:rsidR="00F00687" w:rsidRPr="008F0135" w:rsidRDefault="00F00687" w:rsidP="00767E19">
            <w:pPr>
              <w:pStyle w:val="ConsPlusNormal"/>
              <w:jc w:val="center"/>
              <w:rPr>
                <w:rFonts w:ascii="Times New Roman" w:hAnsi="Times New Roman" w:cs="Times New Roman"/>
                <w:color w:val="000000" w:themeColor="text1"/>
                <w:sz w:val="24"/>
                <w:szCs w:val="24"/>
              </w:rPr>
            </w:pPr>
          </w:p>
        </w:tc>
        <w:tc>
          <w:tcPr>
            <w:tcW w:w="992" w:type="dxa"/>
          </w:tcPr>
          <w:p w14:paraId="492150EE" w14:textId="77777777" w:rsidR="00F00687" w:rsidRPr="008F0135" w:rsidRDefault="00F00687" w:rsidP="00767E19">
            <w:pPr>
              <w:pStyle w:val="ConsPlusNormal"/>
              <w:jc w:val="center"/>
              <w:rPr>
                <w:rFonts w:ascii="Times New Roman" w:hAnsi="Times New Roman" w:cs="Times New Roman"/>
                <w:color w:val="000000" w:themeColor="text1"/>
                <w:sz w:val="24"/>
                <w:szCs w:val="24"/>
              </w:rPr>
            </w:pPr>
          </w:p>
        </w:tc>
        <w:tc>
          <w:tcPr>
            <w:tcW w:w="993" w:type="dxa"/>
          </w:tcPr>
          <w:p w14:paraId="1E2A8D69" w14:textId="77777777" w:rsidR="00F00687" w:rsidRPr="008F0135" w:rsidRDefault="00F00687" w:rsidP="00767E19">
            <w:pPr>
              <w:pStyle w:val="ConsPlusNormal"/>
              <w:jc w:val="center"/>
              <w:rPr>
                <w:rFonts w:ascii="Times New Roman" w:hAnsi="Times New Roman" w:cs="Times New Roman"/>
                <w:color w:val="000000" w:themeColor="text1"/>
                <w:sz w:val="24"/>
                <w:szCs w:val="24"/>
              </w:rPr>
            </w:pPr>
          </w:p>
        </w:tc>
        <w:tc>
          <w:tcPr>
            <w:tcW w:w="1134" w:type="dxa"/>
          </w:tcPr>
          <w:p w14:paraId="617FAB8A" w14:textId="77777777" w:rsidR="00F00687" w:rsidRPr="008F0135" w:rsidRDefault="00F00687" w:rsidP="00767E19">
            <w:pPr>
              <w:pStyle w:val="ConsPlusNormal"/>
              <w:jc w:val="center"/>
              <w:rPr>
                <w:rFonts w:ascii="Times New Roman" w:hAnsi="Times New Roman" w:cs="Times New Roman"/>
                <w:color w:val="000000" w:themeColor="text1"/>
                <w:sz w:val="24"/>
                <w:szCs w:val="24"/>
              </w:rPr>
            </w:pPr>
          </w:p>
        </w:tc>
        <w:tc>
          <w:tcPr>
            <w:tcW w:w="1275" w:type="dxa"/>
          </w:tcPr>
          <w:p w14:paraId="79E4C863" w14:textId="77777777" w:rsidR="00F00687" w:rsidRPr="008F0135" w:rsidRDefault="00F00687" w:rsidP="00767E19">
            <w:pPr>
              <w:pStyle w:val="ConsPlusNormal"/>
              <w:jc w:val="center"/>
              <w:rPr>
                <w:rFonts w:ascii="Times New Roman" w:hAnsi="Times New Roman" w:cs="Times New Roman"/>
                <w:color w:val="000000" w:themeColor="text1"/>
                <w:sz w:val="24"/>
                <w:szCs w:val="24"/>
              </w:rPr>
            </w:pPr>
          </w:p>
        </w:tc>
      </w:tr>
      <w:tr w:rsidR="0055432E" w:rsidRPr="006E5A66" w14:paraId="7B28997C" w14:textId="38325593" w:rsidTr="007038ED">
        <w:trPr>
          <w:cantSplit/>
          <w:trHeight w:val="19"/>
          <w:tblHeader/>
        </w:trPr>
        <w:tc>
          <w:tcPr>
            <w:tcW w:w="3181" w:type="dxa"/>
          </w:tcPr>
          <w:p w14:paraId="5C5EC4EF"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от прочих видов деятельности</w:t>
            </w:r>
          </w:p>
        </w:tc>
        <w:tc>
          <w:tcPr>
            <w:tcW w:w="850" w:type="dxa"/>
            <w:vAlign w:val="center"/>
          </w:tcPr>
          <w:p w14:paraId="3AB5FB70" w14:textId="3EE1B1DC" w:rsidR="0055432E" w:rsidRPr="008F0135" w:rsidRDefault="0055432E" w:rsidP="00525810">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w:t>
            </w:r>
            <w:r w:rsidR="00525810">
              <w:rPr>
                <w:rFonts w:ascii="Times New Roman" w:hAnsi="Times New Roman" w:cs="Times New Roman"/>
                <w:sz w:val="24"/>
                <w:szCs w:val="24"/>
              </w:rPr>
              <w:t>6</w:t>
            </w:r>
            <w:r w:rsidRPr="008F0135">
              <w:rPr>
                <w:rFonts w:ascii="Times New Roman" w:hAnsi="Times New Roman" w:cs="Times New Roman"/>
                <w:sz w:val="24"/>
                <w:szCs w:val="24"/>
              </w:rPr>
              <w:t>00</w:t>
            </w:r>
          </w:p>
        </w:tc>
        <w:tc>
          <w:tcPr>
            <w:tcW w:w="1134" w:type="dxa"/>
            <w:vAlign w:val="center"/>
          </w:tcPr>
          <w:p w14:paraId="727BBFC4"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1078B85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35DE439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029E3A4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5701817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4B6D672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58AB7F6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6D3C1A2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3300D996" w14:textId="6E7DC804"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7E09CC8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49D5FC79" w14:textId="58F7647A" w:rsidTr="007038ED">
        <w:trPr>
          <w:cantSplit/>
          <w:trHeight w:val="19"/>
          <w:tblHeader/>
        </w:trPr>
        <w:tc>
          <w:tcPr>
            <w:tcW w:w="3181" w:type="dxa"/>
          </w:tcPr>
          <w:p w14:paraId="5F952F0B" w14:textId="77777777" w:rsidR="0055432E" w:rsidRPr="00E13FD1" w:rsidRDefault="0055432E" w:rsidP="00767E1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из них: от подготовки научных кадров (в докторантуре)</w:t>
            </w:r>
          </w:p>
        </w:tc>
        <w:tc>
          <w:tcPr>
            <w:tcW w:w="850" w:type="dxa"/>
            <w:vAlign w:val="center"/>
          </w:tcPr>
          <w:p w14:paraId="793AA2B7" w14:textId="53320D7B" w:rsidR="0055432E" w:rsidRPr="008F0135" w:rsidRDefault="0055432E" w:rsidP="00525810">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12</w:t>
            </w:r>
            <w:r w:rsidR="00525810">
              <w:rPr>
                <w:rFonts w:ascii="Times New Roman" w:hAnsi="Times New Roman" w:cs="Times New Roman"/>
                <w:sz w:val="24"/>
                <w:szCs w:val="24"/>
              </w:rPr>
              <w:t>6</w:t>
            </w:r>
            <w:r w:rsidRPr="008F0135">
              <w:rPr>
                <w:rFonts w:ascii="Times New Roman" w:hAnsi="Times New Roman" w:cs="Times New Roman"/>
                <w:sz w:val="24"/>
                <w:szCs w:val="24"/>
              </w:rPr>
              <w:t>10</w:t>
            </w:r>
          </w:p>
        </w:tc>
        <w:tc>
          <w:tcPr>
            <w:tcW w:w="1134" w:type="dxa"/>
            <w:vAlign w:val="center"/>
          </w:tcPr>
          <w:p w14:paraId="598151FF" w14:textId="77777777" w:rsidR="0055432E" w:rsidRPr="0090008F" w:rsidRDefault="0055432E" w:rsidP="00767E19">
            <w:pPr>
              <w:pStyle w:val="ConsPlusNormal"/>
              <w:jc w:val="center"/>
              <w:rPr>
                <w:rFonts w:ascii="Times New Roman" w:hAnsi="Times New Roman" w:cs="Times New Roman"/>
                <w:sz w:val="24"/>
                <w:szCs w:val="24"/>
              </w:rPr>
            </w:pPr>
            <w:r w:rsidRPr="0090008F">
              <w:rPr>
                <w:rFonts w:ascii="Times New Roman" w:hAnsi="Times New Roman" w:cs="Times New Roman"/>
                <w:sz w:val="24"/>
                <w:szCs w:val="24"/>
              </w:rPr>
              <w:t>130</w:t>
            </w:r>
          </w:p>
        </w:tc>
        <w:tc>
          <w:tcPr>
            <w:tcW w:w="993" w:type="dxa"/>
            <w:vAlign w:val="center"/>
          </w:tcPr>
          <w:p w14:paraId="513385DE" w14:textId="77777777" w:rsidR="0055432E" w:rsidRPr="0090008F" w:rsidRDefault="0055432E" w:rsidP="00767E19">
            <w:pPr>
              <w:pStyle w:val="ConsPlusNormal"/>
              <w:jc w:val="center"/>
              <w:rPr>
                <w:rFonts w:ascii="Times New Roman" w:hAnsi="Times New Roman" w:cs="Times New Roman"/>
                <w:sz w:val="24"/>
                <w:szCs w:val="24"/>
              </w:rPr>
            </w:pPr>
            <w:r w:rsidRPr="0090008F">
              <w:rPr>
                <w:rFonts w:ascii="Times New Roman" w:hAnsi="Times New Roman" w:cs="Times New Roman"/>
                <w:sz w:val="24"/>
                <w:szCs w:val="24"/>
              </w:rPr>
              <w:t>x</w:t>
            </w:r>
          </w:p>
        </w:tc>
        <w:tc>
          <w:tcPr>
            <w:tcW w:w="850" w:type="dxa"/>
          </w:tcPr>
          <w:p w14:paraId="7258410B" w14:textId="77777777" w:rsidR="0055432E" w:rsidRPr="0090008F" w:rsidRDefault="0055432E" w:rsidP="00767E19">
            <w:pPr>
              <w:pStyle w:val="ConsPlusNormal"/>
              <w:jc w:val="center"/>
              <w:rPr>
                <w:rFonts w:ascii="Times New Roman" w:hAnsi="Times New Roman" w:cs="Times New Roman"/>
                <w:sz w:val="24"/>
                <w:szCs w:val="24"/>
              </w:rPr>
            </w:pPr>
          </w:p>
        </w:tc>
        <w:tc>
          <w:tcPr>
            <w:tcW w:w="992" w:type="dxa"/>
          </w:tcPr>
          <w:p w14:paraId="7A059A04" w14:textId="77777777" w:rsidR="0055432E" w:rsidRPr="0090008F" w:rsidRDefault="0055432E" w:rsidP="00767E19">
            <w:pPr>
              <w:pStyle w:val="ConsPlusNormal"/>
              <w:jc w:val="center"/>
              <w:rPr>
                <w:rFonts w:ascii="Times New Roman" w:hAnsi="Times New Roman" w:cs="Times New Roman"/>
                <w:sz w:val="24"/>
                <w:szCs w:val="24"/>
              </w:rPr>
            </w:pPr>
          </w:p>
        </w:tc>
        <w:tc>
          <w:tcPr>
            <w:tcW w:w="1560" w:type="dxa"/>
          </w:tcPr>
          <w:p w14:paraId="1EF3547E" w14:textId="77777777" w:rsidR="0055432E" w:rsidRPr="0090008F" w:rsidRDefault="0055432E" w:rsidP="00767E19">
            <w:pPr>
              <w:pStyle w:val="ConsPlusNormal"/>
              <w:jc w:val="center"/>
              <w:rPr>
                <w:rFonts w:ascii="Times New Roman" w:hAnsi="Times New Roman" w:cs="Times New Roman"/>
                <w:sz w:val="24"/>
                <w:szCs w:val="24"/>
              </w:rPr>
            </w:pPr>
          </w:p>
        </w:tc>
        <w:tc>
          <w:tcPr>
            <w:tcW w:w="1417" w:type="dxa"/>
          </w:tcPr>
          <w:p w14:paraId="789FDFF6" w14:textId="77777777" w:rsidR="0055432E" w:rsidRPr="0090008F" w:rsidRDefault="0055432E" w:rsidP="00767E19">
            <w:pPr>
              <w:pStyle w:val="ConsPlusNormal"/>
              <w:jc w:val="center"/>
              <w:rPr>
                <w:rFonts w:ascii="Times New Roman" w:hAnsi="Times New Roman" w:cs="Times New Roman"/>
                <w:sz w:val="24"/>
                <w:szCs w:val="24"/>
              </w:rPr>
            </w:pPr>
          </w:p>
        </w:tc>
        <w:tc>
          <w:tcPr>
            <w:tcW w:w="992" w:type="dxa"/>
          </w:tcPr>
          <w:p w14:paraId="562CCB4B" w14:textId="77777777" w:rsidR="0055432E" w:rsidRPr="0090008F" w:rsidRDefault="0055432E" w:rsidP="00767E19">
            <w:pPr>
              <w:pStyle w:val="ConsPlusNormal"/>
              <w:jc w:val="center"/>
              <w:rPr>
                <w:rFonts w:ascii="Times New Roman" w:hAnsi="Times New Roman" w:cs="Times New Roman"/>
                <w:sz w:val="24"/>
                <w:szCs w:val="24"/>
              </w:rPr>
            </w:pPr>
          </w:p>
        </w:tc>
        <w:tc>
          <w:tcPr>
            <w:tcW w:w="993" w:type="dxa"/>
          </w:tcPr>
          <w:p w14:paraId="4DBAFBBC" w14:textId="77777777" w:rsidR="0055432E" w:rsidRPr="0090008F" w:rsidRDefault="0055432E" w:rsidP="00767E19">
            <w:pPr>
              <w:pStyle w:val="ConsPlusNormal"/>
              <w:jc w:val="center"/>
              <w:rPr>
                <w:rFonts w:ascii="Times New Roman" w:hAnsi="Times New Roman" w:cs="Times New Roman"/>
                <w:sz w:val="24"/>
                <w:szCs w:val="24"/>
              </w:rPr>
            </w:pPr>
          </w:p>
        </w:tc>
        <w:tc>
          <w:tcPr>
            <w:tcW w:w="1134" w:type="dxa"/>
          </w:tcPr>
          <w:p w14:paraId="48D90CF4" w14:textId="4500AC33" w:rsidR="0055432E" w:rsidRPr="0090008F" w:rsidRDefault="0055432E" w:rsidP="00767E19">
            <w:pPr>
              <w:pStyle w:val="ConsPlusNormal"/>
              <w:jc w:val="center"/>
              <w:rPr>
                <w:rFonts w:ascii="Times New Roman" w:hAnsi="Times New Roman" w:cs="Times New Roman"/>
                <w:sz w:val="24"/>
                <w:szCs w:val="24"/>
              </w:rPr>
            </w:pPr>
          </w:p>
        </w:tc>
        <w:tc>
          <w:tcPr>
            <w:tcW w:w="1275" w:type="dxa"/>
          </w:tcPr>
          <w:p w14:paraId="25D680A7" w14:textId="77777777" w:rsidR="0055432E" w:rsidRPr="0090008F" w:rsidRDefault="0055432E" w:rsidP="00767E19">
            <w:pPr>
              <w:pStyle w:val="ConsPlusNormal"/>
              <w:jc w:val="center"/>
              <w:rPr>
                <w:rFonts w:ascii="Times New Roman" w:hAnsi="Times New Roman" w:cs="Times New Roman"/>
                <w:sz w:val="24"/>
                <w:szCs w:val="24"/>
              </w:rPr>
            </w:pPr>
          </w:p>
        </w:tc>
      </w:tr>
      <w:tr w:rsidR="0055432E" w:rsidRPr="006E5A66" w14:paraId="6AAD3272" w14:textId="31124276" w:rsidTr="007038ED">
        <w:trPr>
          <w:cantSplit/>
          <w:trHeight w:val="19"/>
          <w:tblHeader/>
        </w:trPr>
        <w:tc>
          <w:tcPr>
            <w:tcW w:w="3181" w:type="dxa"/>
          </w:tcPr>
          <w:p w14:paraId="31437A76" w14:textId="77777777" w:rsidR="0055432E" w:rsidRPr="00E13FD1" w:rsidRDefault="0055432E" w:rsidP="00767E19">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доходы от штрафов, пеней, иных сумм принудительного изъятия, всего</w:t>
            </w:r>
          </w:p>
        </w:tc>
        <w:tc>
          <w:tcPr>
            <w:tcW w:w="850" w:type="dxa"/>
            <w:vAlign w:val="center"/>
          </w:tcPr>
          <w:p w14:paraId="04BDC5CE"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13000</w:t>
            </w:r>
          </w:p>
        </w:tc>
        <w:tc>
          <w:tcPr>
            <w:tcW w:w="1134" w:type="dxa"/>
            <w:vAlign w:val="center"/>
          </w:tcPr>
          <w:p w14:paraId="7F5A2781"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140</w:t>
            </w:r>
          </w:p>
        </w:tc>
        <w:tc>
          <w:tcPr>
            <w:tcW w:w="993" w:type="dxa"/>
            <w:vAlign w:val="center"/>
          </w:tcPr>
          <w:p w14:paraId="40AA7E7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0B2783B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4A03EBD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47F74D4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7E1236F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7CEA9F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67127BD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39036C9A" w14:textId="7E5347D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248C80C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62788180" w14:textId="3D346ECA" w:rsidTr="007038ED">
        <w:trPr>
          <w:cantSplit/>
          <w:trHeight w:val="194"/>
          <w:tblHeader/>
        </w:trPr>
        <w:tc>
          <w:tcPr>
            <w:tcW w:w="3181" w:type="dxa"/>
          </w:tcPr>
          <w:p w14:paraId="11751C7A"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 том числе:</w:t>
            </w:r>
          </w:p>
        </w:tc>
        <w:tc>
          <w:tcPr>
            <w:tcW w:w="850" w:type="dxa"/>
            <w:vAlign w:val="center"/>
          </w:tcPr>
          <w:p w14:paraId="54D23EB9"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13100</w:t>
            </w:r>
          </w:p>
        </w:tc>
        <w:tc>
          <w:tcPr>
            <w:tcW w:w="1134" w:type="dxa"/>
            <w:vAlign w:val="center"/>
          </w:tcPr>
          <w:p w14:paraId="20BD2736"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140</w:t>
            </w:r>
          </w:p>
        </w:tc>
        <w:tc>
          <w:tcPr>
            <w:tcW w:w="993" w:type="dxa"/>
            <w:vAlign w:val="center"/>
          </w:tcPr>
          <w:p w14:paraId="1395FA97"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850" w:type="dxa"/>
          </w:tcPr>
          <w:p w14:paraId="0DE0FC7F"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15BF3E3A" w14:textId="77777777" w:rsidR="0055432E" w:rsidRPr="008F0135" w:rsidRDefault="0055432E" w:rsidP="00767E19">
            <w:pPr>
              <w:pStyle w:val="ConsPlusNormal"/>
              <w:jc w:val="center"/>
              <w:rPr>
                <w:rFonts w:ascii="Times New Roman" w:hAnsi="Times New Roman" w:cs="Times New Roman"/>
                <w:sz w:val="24"/>
                <w:szCs w:val="24"/>
              </w:rPr>
            </w:pPr>
          </w:p>
        </w:tc>
        <w:tc>
          <w:tcPr>
            <w:tcW w:w="1560" w:type="dxa"/>
          </w:tcPr>
          <w:p w14:paraId="11B445D6" w14:textId="77777777" w:rsidR="0055432E" w:rsidRPr="008F0135" w:rsidRDefault="0055432E" w:rsidP="00767E19">
            <w:pPr>
              <w:pStyle w:val="ConsPlusNormal"/>
              <w:jc w:val="center"/>
              <w:rPr>
                <w:rFonts w:ascii="Times New Roman" w:hAnsi="Times New Roman" w:cs="Times New Roman"/>
                <w:sz w:val="24"/>
                <w:szCs w:val="24"/>
              </w:rPr>
            </w:pPr>
          </w:p>
        </w:tc>
        <w:tc>
          <w:tcPr>
            <w:tcW w:w="1417" w:type="dxa"/>
          </w:tcPr>
          <w:p w14:paraId="4AA35FB8"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42E685CF" w14:textId="77777777" w:rsidR="0055432E" w:rsidRPr="008F0135" w:rsidRDefault="0055432E" w:rsidP="00767E19">
            <w:pPr>
              <w:pStyle w:val="ConsPlusNormal"/>
              <w:jc w:val="center"/>
              <w:rPr>
                <w:rFonts w:ascii="Times New Roman" w:hAnsi="Times New Roman" w:cs="Times New Roman"/>
                <w:sz w:val="24"/>
                <w:szCs w:val="24"/>
              </w:rPr>
            </w:pPr>
          </w:p>
        </w:tc>
        <w:tc>
          <w:tcPr>
            <w:tcW w:w="993" w:type="dxa"/>
          </w:tcPr>
          <w:p w14:paraId="231D3CDD" w14:textId="77777777" w:rsidR="0055432E" w:rsidRPr="008F0135" w:rsidRDefault="0055432E" w:rsidP="00767E19">
            <w:pPr>
              <w:pStyle w:val="ConsPlusNormal"/>
              <w:jc w:val="center"/>
              <w:rPr>
                <w:rFonts w:ascii="Times New Roman" w:hAnsi="Times New Roman" w:cs="Times New Roman"/>
                <w:sz w:val="24"/>
                <w:szCs w:val="24"/>
              </w:rPr>
            </w:pPr>
          </w:p>
        </w:tc>
        <w:tc>
          <w:tcPr>
            <w:tcW w:w="1134" w:type="dxa"/>
          </w:tcPr>
          <w:p w14:paraId="2A89F8ED" w14:textId="54F71B9F" w:rsidR="0055432E" w:rsidRPr="008F0135" w:rsidRDefault="0055432E" w:rsidP="00767E19">
            <w:pPr>
              <w:pStyle w:val="ConsPlusNormal"/>
              <w:jc w:val="center"/>
              <w:rPr>
                <w:rFonts w:ascii="Times New Roman" w:hAnsi="Times New Roman" w:cs="Times New Roman"/>
                <w:sz w:val="24"/>
                <w:szCs w:val="24"/>
              </w:rPr>
            </w:pPr>
          </w:p>
        </w:tc>
        <w:tc>
          <w:tcPr>
            <w:tcW w:w="1275" w:type="dxa"/>
          </w:tcPr>
          <w:p w14:paraId="1F8B0CD5" w14:textId="77777777" w:rsidR="0055432E" w:rsidRPr="008F0135" w:rsidRDefault="0055432E" w:rsidP="00767E19">
            <w:pPr>
              <w:pStyle w:val="ConsPlusNormal"/>
              <w:jc w:val="center"/>
              <w:rPr>
                <w:rFonts w:ascii="Times New Roman" w:hAnsi="Times New Roman" w:cs="Times New Roman"/>
                <w:sz w:val="24"/>
                <w:szCs w:val="24"/>
              </w:rPr>
            </w:pPr>
          </w:p>
        </w:tc>
      </w:tr>
      <w:tr w:rsidR="0055432E" w:rsidRPr="006E5A66" w14:paraId="4D0A5F4B" w14:textId="34780BDD" w:rsidTr="007038ED">
        <w:trPr>
          <w:cantSplit/>
          <w:trHeight w:val="19"/>
          <w:tblHeader/>
        </w:trPr>
        <w:tc>
          <w:tcPr>
            <w:tcW w:w="3181" w:type="dxa"/>
          </w:tcPr>
          <w:p w14:paraId="440CEA0F" w14:textId="77777777" w:rsidR="0055432E" w:rsidRPr="00E13FD1" w:rsidRDefault="0055432E" w:rsidP="00767E19">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безвозмездные денежные поступления, всего</w:t>
            </w:r>
          </w:p>
        </w:tc>
        <w:tc>
          <w:tcPr>
            <w:tcW w:w="850" w:type="dxa"/>
            <w:vAlign w:val="center"/>
          </w:tcPr>
          <w:p w14:paraId="3E7C2421"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14000</w:t>
            </w:r>
          </w:p>
        </w:tc>
        <w:tc>
          <w:tcPr>
            <w:tcW w:w="1134" w:type="dxa"/>
            <w:vAlign w:val="center"/>
          </w:tcPr>
          <w:p w14:paraId="3B82E84B"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150</w:t>
            </w:r>
          </w:p>
        </w:tc>
        <w:tc>
          <w:tcPr>
            <w:tcW w:w="993" w:type="dxa"/>
            <w:vAlign w:val="center"/>
          </w:tcPr>
          <w:p w14:paraId="28166B1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2E41CDA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2395FB1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1787FA3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0F9A918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6F9B1D8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3379AEF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721C3F74" w14:textId="325D1A06"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7C6BF7D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793DD373" w14:textId="55111701" w:rsidTr="007038ED">
        <w:trPr>
          <w:cantSplit/>
          <w:trHeight w:val="336"/>
          <w:tblHeader/>
        </w:trPr>
        <w:tc>
          <w:tcPr>
            <w:tcW w:w="3181" w:type="dxa"/>
          </w:tcPr>
          <w:p w14:paraId="21F69A63"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 xml:space="preserve">в том числе: </w:t>
            </w:r>
          </w:p>
        </w:tc>
        <w:tc>
          <w:tcPr>
            <w:tcW w:w="850" w:type="dxa"/>
            <w:vAlign w:val="center"/>
          </w:tcPr>
          <w:p w14:paraId="0C8D8F26"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14100</w:t>
            </w:r>
          </w:p>
        </w:tc>
        <w:tc>
          <w:tcPr>
            <w:tcW w:w="1134" w:type="dxa"/>
            <w:vAlign w:val="center"/>
          </w:tcPr>
          <w:p w14:paraId="2DB96DB6"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150</w:t>
            </w:r>
          </w:p>
        </w:tc>
        <w:tc>
          <w:tcPr>
            <w:tcW w:w="993" w:type="dxa"/>
            <w:vAlign w:val="center"/>
          </w:tcPr>
          <w:p w14:paraId="3DB2AED7"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850" w:type="dxa"/>
          </w:tcPr>
          <w:p w14:paraId="02E32A0F"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36B2CCAB" w14:textId="77777777" w:rsidR="0055432E" w:rsidRPr="008F0135" w:rsidRDefault="0055432E" w:rsidP="00767E19">
            <w:pPr>
              <w:pStyle w:val="ConsPlusNormal"/>
              <w:jc w:val="center"/>
              <w:rPr>
                <w:rFonts w:ascii="Times New Roman" w:hAnsi="Times New Roman" w:cs="Times New Roman"/>
                <w:sz w:val="24"/>
                <w:szCs w:val="24"/>
              </w:rPr>
            </w:pPr>
          </w:p>
        </w:tc>
        <w:tc>
          <w:tcPr>
            <w:tcW w:w="1560" w:type="dxa"/>
          </w:tcPr>
          <w:p w14:paraId="02E920F7" w14:textId="77777777" w:rsidR="0055432E" w:rsidRPr="008F0135" w:rsidRDefault="0055432E" w:rsidP="00767E19">
            <w:pPr>
              <w:pStyle w:val="ConsPlusNormal"/>
              <w:jc w:val="center"/>
              <w:rPr>
                <w:rFonts w:ascii="Times New Roman" w:hAnsi="Times New Roman" w:cs="Times New Roman"/>
                <w:sz w:val="24"/>
                <w:szCs w:val="24"/>
              </w:rPr>
            </w:pPr>
          </w:p>
        </w:tc>
        <w:tc>
          <w:tcPr>
            <w:tcW w:w="1417" w:type="dxa"/>
          </w:tcPr>
          <w:p w14:paraId="5A4ED3AD"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4EE111D3" w14:textId="77777777" w:rsidR="0055432E" w:rsidRPr="008F0135" w:rsidRDefault="0055432E" w:rsidP="00767E19">
            <w:pPr>
              <w:pStyle w:val="ConsPlusNormal"/>
              <w:jc w:val="center"/>
              <w:rPr>
                <w:rFonts w:ascii="Times New Roman" w:hAnsi="Times New Roman" w:cs="Times New Roman"/>
                <w:sz w:val="24"/>
                <w:szCs w:val="24"/>
              </w:rPr>
            </w:pPr>
          </w:p>
        </w:tc>
        <w:tc>
          <w:tcPr>
            <w:tcW w:w="993" w:type="dxa"/>
          </w:tcPr>
          <w:p w14:paraId="131C9F82" w14:textId="77777777" w:rsidR="0055432E" w:rsidRPr="008F0135" w:rsidRDefault="0055432E" w:rsidP="00767E19">
            <w:pPr>
              <w:pStyle w:val="ConsPlusNormal"/>
              <w:jc w:val="center"/>
              <w:rPr>
                <w:rFonts w:ascii="Times New Roman" w:hAnsi="Times New Roman" w:cs="Times New Roman"/>
                <w:sz w:val="24"/>
                <w:szCs w:val="24"/>
              </w:rPr>
            </w:pPr>
          </w:p>
        </w:tc>
        <w:tc>
          <w:tcPr>
            <w:tcW w:w="1134" w:type="dxa"/>
          </w:tcPr>
          <w:p w14:paraId="6AF5B793" w14:textId="26AC9D6E" w:rsidR="0055432E" w:rsidRPr="008F0135" w:rsidRDefault="0055432E" w:rsidP="00767E19">
            <w:pPr>
              <w:pStyle w:val="ConsPlusNormal"/>
              <w:jc w:val="center"/>
              <w:rPr>
                <w:rFonts w:ascii="Times New Roman" w:hAnsi="Times New Roman" w:cs="Times New Roman"/>
                <w:sz w:val="24"/>
                <w:szCs w:val="24"/>
              </w:rPr>
            </w:pPr>
          </w:p>
        </w:tc>
        <w:tc>
          <w:tcPr>
            <w:tcW w:w="1275" w:type="dxa"/>
          </w:tcPr>
          <w:p w14:paraId="0BAC57E9" w14:textId="77777777" w:rsidR="0055432E" w:rsidRPr="008F0135" w:rsidRDefault="0055432E" w:rsidP="00767E19">
            <w:pPr>
              <w:pStyle w:val="ConsPlusNormal"/>
              <w:jc w:val="center"/>
              <w:rPr>
                <w:rFonts w:ascii="Times New Roman" w:hAnsi="Times New Roman" w:cs="Times New Roman"/>
                <w:sz w:val="24"/>
                <w:szCs w:val="24"/>
              </w:rPr>
            </w:pPr>
          </w:p>
        </w:tc>
      </w:tr>
      <w:tr w:rsidR="0055432E" w:rsidRPr="006E5A66" w14:paraId="76FA4340" w14:textId="6DB53140" w:rsidTr="007038ED">
        <w:trPr>
          <w:cantSplit/>
          <w:trHeight w:val="19"/>
          <w:tblHeader/>
        </w:trPr>
        <w:tc>
          <w:tcPr>
            <w:tcW w:w="3181" w:type="dxa"/>
          </w:tcPr>
          <w:p w14:paraId="53E5D365" w14:textId="77777777" w:rsidR="0055432E" w:rsidRPr="00E13FD1" w:rsidRDefault="0055432E" w:rsidP="00767E19">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прочие доходы, всего</w:t>
            </w:r>
          </w:p>
        </w:tc>
        <w:tc>
          <w:tcPr>
            <w:tcW w:w="850" w:type="dxa"/>
            <w:vAlign w:val="center"/>
          </w:tcPr>
          <w:p w14:paraId="32EBA3D5"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15000</w:t>
            </w:r>
          </w:p>
        </w:tc>
        <w:tc>
          <w:tcPr>
            <w:tcW w:w="1134" w:type="dxa"/>
            <w:vAlign w:val="center"/>
          </w:tcPr>
          <w:p w14:paraId="14F8E990"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180</w:t>
            </w:r>
          </w:p>
        </w:tc>
        <w:tc>
          <w:tcPr>
            <w:tcW w:w="993" w:type="dxa"/>
            <w:vAlign w:val="center"/>
          </w:tcPr>
          <w:p w14:paraId="2C25023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76306D8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52768EB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2331DB5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4176BD2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5D462E5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02F25C4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120F92C0" w14:textId="3D946AA8"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5B2F598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557783FF" w14:textId="4289DAC5" w:rsidTr="007038ED">
        <w:trPr>
          <w:cantSplit/>
          <w:trHeight w:val="19"/>
          <w:tblHeader/>
        </w:trPr>
        <w:tc>
          <w:tcPr>
            <w:tcW w:w="3181" w:type="dxa"/>
          </w:tcPr>
          <w:p w14:paraId="79F2F425" w14:textId="5C1441CA" w:rsidR="0055432E" w:rsidRPr="00E13FD1" w:rsidRDefault="0055432E" w:rsidP="005328AA">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lastRenderedPageBreak/>
              <w:t>в том числе: вы</w:t>
            </w:r>
            <w:r>
              <w:rPr>
                <w:rFonts w:ascii="Times New Roman" w:hAnsi="Times New Roman" w:cs="Times New Roman"/>
                <w:sz w:val="24"/>
                <w:szCs w:val="24"/>
              </w:rPr>
              <w:t>платы, уменьшающие доход, всего</w:t>
            </w:r>
            <w:r w:rsidRPr="003D49B7">
              <w:rPr>
                <w:rFonts w:ascii="Times New Roman" w:hAnsi="Times New Roman" w:cs="Times New Roman"/>
                <w:sz w:val="24"/>
                <w:szCs w:val="24"/>
                <w:vertAlign w:val="superscript"/>
              </w:rPr>
              <w:t>7</w:t>
            </w:r>
          </w:p>
        </w:tc>
        <w:tc>
          <w:tcPr>
            <w:tcW w:w="850" w:type="dxa"/>
            <w:vAlign w:val="center"/>
          </w:tcPr>
          <w:p w14:paraId="788D200E"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15100</w:t>
            </w:r>
          </w:p>
        </w:tc>
        <w:tc>
          <w:tcPr>
            <w:tcW w:w="1134" w:type="dxa"/>
            <w:vAlign w:val="center"/>
          </w:tcPr>
          <w:p w14:paraId="5913B996"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х</w:t>
            </w:r>
          </w:p>
        </w:tc>
        <w:tc>
          <w:tcPr>
            <w:tcW w:w="993" w:type="dxa"/>
            <w:vAlign w:val="center"/>
          </w:tcPr>
          <w:p w14:paraId="64C39D1C"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850" w:type="dxa"/>
          </w:tcPr>
          <w:p w14:paraId="6CC9F593"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055E195A" w14:textId="77777777" w:rsidR="0055432E" w:rsidRPr="008F0135" w:rsidRDefault="0055432E" w:rsidP="00767E19">
            <w:pPr>
              <w:pStyle w:val="ConsPlusNormal"/>
              <w:jc w:val="center"/>
              <w:rPr>
                <w:rFonts w:ascii="Times New Roman" w:hAnsi="Times New Roman" w:cs="Times New Roman"/>
                <w:sz w:val="24"/>
                <w:szCs w:val="24"/>
              </w:rPr>
            </w:pPr>
          </w:p>
        </w:tc>
        <w:tc>
          <w:tcPr>
            <w:tcW w:w="1560" w:type="dxa"/>
          </w:tcPr>
          <w:p w14:paraId="239213FD" w14:textId="77777777" w:rsidR="0055432E" w:rsidRPr="008F0135" w:rsidRDefault="0055432E" w:rsidP="00767E19">
            <w:pPr>
              <w:pStyle w:val="ConsPlusNormal"/>
              <w:jc w:val="center"/>
              <w:rPr>
                <w:rFonts w:ascii="Times New Roman" w:hAnsi="Times New Roman" w:cs="Times New Roman"/>
                <w:sz w:val="24"/>
                <w:szCs w:val="24"/>
              </w:rPr>
            </w:pPr>
          </w:p>
        </w:tc>
        <w:tc>
          <w:tcPr>
            <w:tcW w:w="1417" w:type="dxa"/>
          </w:tcPr>
          <w:p w14:paraId="54787520"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1B9779BD" w14:textId="77777777" w:rsidR="0055432E" w:rsidRPr="008F0135" w:rsidRDefault="0055432E" w:rsidP="00767E19">
            <w:pPr>
              <w:pStyle w:val="ConsPlusNormal"/>
              <w:jc w:val="center"/>
              <w:rPr>
                <w:rFonts w:ascii="Times New Roman" w:hAnsi="Times New Roman" w:cs="Times New Roman"/>
                <w:sz w:val="24"/>
                <w:szCs w:val="24"/>
              </w:rPr>
            </w:pPr>
          </w:p>
        </w:tc>
        <w:tc>
          <w:tcPr>
            <w:tcW w:w="993" w:type="dxa"/>
          </w:tcPr>
          <w:p w14:paraId="3414EFB7" w14:textId="77777777" w:rsidR="0055432E" w:rsidRPr="008F0135" w:rsidRDefault="0055432E" w:rsidP="00767E19">
            <w:pPr>
              <w:pStyle w:val="ConsPlusNormal"/>
              <w:jc w:val="center"/>
              <w:rPr>
                <w:rFonts w:ascii="Times New Roman" w:hAnsi="Times New Roman" w:cs="Times New Roman"/>
                <w:sz w:val="24"/>
                <w:szCs w:val="24"/>
              </w:rPr>
            </w:pPr>
          </w:p>
        </w:tc>
        <w:tc>
          <w:tcPr>
            <w:tcW w:w="1134" w:type="dxa"/>
          </w:tcPr>
          <w:p w14:paraId="3E817E53" w14:textId="1EBA040A" w:rsidR="0055432E" w:rsidRPr="008F0135" w:rsidRDefault="0055432E" w:rsidP="00767E19">
            <w:pPr>
              <w:pStyle w:val="ConsPlusNormal"/>
              <w:jc w:val="center"/>
              <w:rPr>
                <w:rFonts w:ascii="Times New Roman" w:hAnsi="Times New Roman" w:cs="Times New Roman"/>
                <w:sz w:val="24"/>
                <w:szCs w:val="24"/>
              </w:rPr>
            </w:pPr>
          </w:p>
        </w:tc>
        <w:tc>
          <w:tcPr>
            <w:tcW w:w="1275" w:type="dxa"/>
          </w:tcPr>
          <w:p w14:paraId="3D9A8BC9" w14:textId="77777777" w:rsidR="0055432E" w:rsidRPr="008F0135" w:rsidRDefault="0055432E" w:rsidP="00767E19">
            <w:pPr>
              <w:pStyle w:val="ConsPlusNormal"/>
              <w:jc w:val="center"/>
              <w:rPr>
                <w:rFonts w:ascii="Times New Roman" w:hAnsi="Times New Roman" w:cs="Times New Roman"/>
                <w:sz w:val="24"/>
                <w:szCs w:val="24"/>
              </w:rPr>
            </w:pPr>
          </w:p>
        </w:tc>
      </w:tr>
      <w:tr w:rsidR="0055432E" w:rsidRPr="006E5A66" w14:paraId="1BA4D505" w14:textId="6CF17E26" w:rsidTr="007038ED">
        <w:trPr>
          <w:cantSplit/>
          <w:trHeight w:val="19"/>
          <w:tblHeader/>
        </w:trPr>
        <w:tc>
          <w:tcPr>
            <w:tcW w:w="3181" w:type="dxa"/>
          </w:tcPr>
          <w:p w14:paraId="650FAA52" w14:textId="77777777" w:rsidR="0055432E" w:rsidRPr="00E13FD1" w:rsidRDefault="0055432E" w:rsidP="00767E1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в том числе:</w:t>
            </w:r>
          </w:p>
          <w:p w14:paraId="25060014" w14:textId="2115132C" w:rsidR="0055432E" w:rsidRPr="00E13FD1" w:rsidRDefault="0055432E" w:rsidP="005328AA">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налог на прибыль</w:t>
            </w:r>
            <w:r w:rsidRPr="003D49B7">
              <w:rPr>
                <w:rFonts w:ascii="Times New Roman" w:hAnsi="Times New Roman" w:cs="Times New Roman"/>
                <w:sz w:val="24"/>
                <w:szCs w:val="24"/>
                <w:vertAlign w:val="superscript"/>
              </w:rPr>
              <w:t>7</w:t>
            </w:r>
          </w:p>
        </w:tc>
        <w:tc>
          <w:tcPr>
            <w:tcW w:w="850" w:type="dxa"/>
            <w:vAlign w:val="center"/>
          </w:tcPr>
          <w:p w14:paraId="723DD581"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15110</w:t>
            </w:r>
          </w:p>
        </w:tc>
        <w:tc>
          <w:tcPr>
            <w:tcW w:w="1134" w:type="dxa"/>
            <w:vAlign w:val="center"/>
          </w:tcPr>
          <w:p w14:paraId="4934B8B0"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180</w:t>
            </w:r>
          </w:p>
        </w:tc>
        <w:tc>
          <w:tcPr>
            <w:tcW w:w="993" w:type="dxa"/>
            <w:vAlign w:val="center"/>
          </w:tcPr>
          <w:p w14:paraId="069E177A"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850" w:type="dxa"/>
          </w:tcPr>
          <w:p w14:paraId="78AA9C04"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2F4980EC" w14:textId="77777777" w:rsidR="0055432E" w:rsidRPr="008F0135" w:rsidRDefault="0055432E" w:rsidP="00767E19">
            <w:pPr>
              <w:pStyle w:val="ConsPlusNormal"/>
              <w:jc w:val="center"/>
              <w:rPr>
                <w:rFonts w:ascii="Times New Roman" w:hAnsi="Times New Roman" w:cs="Times New Roman"/>
                <w:sz w:val="24"/>
                <w:szCs w:val="24"/>
              </w:rPr>
            </w:pPr>
          </w:p>
        </w:tc>
        <w:tc>
          <w:tcPr>
            <w:tcW w:w="1560" w:type="dxa"/>
          </w:tcPr>
          <w:p w14:paraId="77390572" w14:textId="77777777" w:rsidR="0055432E" w:rsidRPr="008F0135" w:rsidRDefault="0055432E" w:rsidP="00767E19">
            <w:pPr>
              <w:pStyle w:val="ConsPlusNormal"/>
              <w:jc w:val="center"/>
              <w:rPr>
                <w:rFonts w:ascii="Times New Roman" w:hAnsi="Times New Roman" w:cs="Times New Roman"/>
                <w:sz w:val="24"/>
                <w:szCs w:val="24"/>
              </w:rPr>
            </w:pPr>
          </w:p>
        </w:tc>
        <w:tc>
          <w:tcPr>
            <w:tcW w:w="1417" w:type="dxa"/>
          </w:tcPr>
          <w:p w14:paraId="1B790638"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54C163A7" w14:textId="77777777" w:rsidR="0055432E" w:rsidRPr="008F0135" w:rsidRDefault="0055432E" w:rsidP="00767E19">
            <w:pPr>
              <w:pStyle w:val="ConsPlusNormal"/>
              <w:jc w:val="center"/>
              <w:rPr>
                <w:rFonts w:ascii="Times New Roman" w:hAnsi="Times New Roman" w:cs="Times New Roman"/>
                <w:sz w:val="24"/>
                <w:szCs w:val="24"/>
              </w:rPr>
            </w:pPr>
          </w:p>
        </w:tc>
        <w:tc>
          <w:tcPr>
            <w:tcW w:w="993" w:type="dxa"/>
          </w:tcPr>
          <w:p w14:paraId="1A1B91D4" w14:textId="77777777" w:rsidR="0055432E" w:rsidRPr="008F0135" w:rsidRDefault="0055432E" w:rsidP="00767E19">
            <w:pPr>
              <w:pStyle w:val="ConsPlusNormal"/>
              <w:jc w:val="center"/>
              <w:rPr>
                <w:rFonts w:ascii="Times New Roman" w:hAnsi="Times New Roman" w:cs="Times New Roman"/>
                <w:sz w:val="24"/>
                <w:szCs w:val="24"/>
              </w:rPr>
            </w:pPr>
          </w:p>
        </w:tc>
        <w:tc>
          <w:tcPr>
            <w:tcW w:w="1134" w:type="dxa"/>
          </w:tcPr>
          <w:p w14:paraId="652C4675" w14:textId="7E64C7F8" w:rsidR="0055432E" w:rsidRPr="008F0135" w:rsidRDefault="0055432E" w:rsidP="00767E19">
            <w:pPr>
              <w:pStyle w:val="ConsPlusNormal"/>
              <w:jc w:val="center"/>
              <w:rPr>
                <w:rFonts w:ascii="Times New Roman" w:hAnsi="Times New Roman" w:cs="Times New Roman"/>
                <w:sz w:val="24"/>
                <w:szCs w:val="24"/>
              </w:rPr>
            </w:pPr>
          </w:p>
        </w:tc>
        <w:tc>
          <w:tcPr>
            <w:tcW w:w="1275" w:type="dxa"/>
          </w:tcPr>
          <w:p w14:paraId="078179BC" w14:textId="77777777" w:rsidR="0055432E" w:rsidRPr="008F0135" w:rsidRDefault="0055432E" w:rsidP="00767E19">
            <w:pPr>
              <w:pStyle w:val="ConsPlusNormal"/>
              <w:jc w:val="center"/>
              <w:rPr>
                <w:rFonts w:ascii="Times New Roman" w:hAnsi="Times New Roman" w:cs="Times New Roman"/>
                <w:sz w:val="24"/>
                <w:szCs w:val="24"/>
              </w:rPr>
            </w:pPr>
          </w:p>
        </w:tc>
      </w:tr>
      <w:tr w:rsidR="0055432E" w:rsidRPr="006E5A66" w14:paraId="10069394" w14:textId="0D27D394" w:rsidTr="007038ED">
        <w:trPr>
          <w:cantSplit/>
          <w:trHeight w:val="19"/>
          <w:tblHeader/>
        </w:trPr>
        <w:tc>
          <w:tcPr>
            <w:tcW w:w="3181" w:type="dxa"/>
          </w:tcPr>
          <w:p w14:paraId="1D8CD0A0" w14:textId="05F7D1F9" w:rsidR="0055432E" w:rsidRPr="00E13FD1" w:rsidRDefault="0055432E" w:rsidP="005328AA">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налог на добавленную стоимость</w:t>
            </w:r>
            <w:r w:rsidRPr="003D49B7">
              <w:rPr>
                <w:rFonts w:ascii="Times New Roman" w:hAnsi="Times New Roman" w:cs="Times New Roman"/>
                <w:sz w:val="24"/>
                <w:szCs w:val="24"/>
                <w:vertAlign w:val="superscript"/>
              </w:rPr>
              <w:t>7</w:t>
            </w:r>
          </w:p>
        </w:tc>
        <w:tc>
          <w:tcPr>
            <w:tcW w:w="850" w:type="dxa"/>
            <w:vAlign w:val="center"/>
          </w:tcPr>
          <w:p w14:paraId="3E2C3941"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15120</w:t>
            </w:r>
          </w:p>
        </w:tc>
        <w:tc>
          <w:tcPr>
            <w:tcW w:w="1134" w:type="dxa"/>
            <w:vAlign w:val="center"/>
          </w:tcPr>
          <w:p w14:paraId="419D561E"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180</w:t>
            </w:r>
          </w:p>
        </w:tc>
        <w:tc>
          <w:tcPr>
            <w:tcW w:w="993" w:type="dxa"/>
            <w:vAlign w:val="center"/>
          </w:tcPr>
          <w:p w14:paraId="4BFD9F21"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850" w:type="dxa"/>
          </w:tcPr>
          <w:p w14:paraId="0A603632"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05CA4DD0" w14:textId="77777777" w:rsidR="0055432E" w:rsidRPr="008F0135" w:rsidRDefault="0055432E" w:rsidP="00767E19">
            <w:pPr>
              <w:pStyle w:val="ConsPlusNormal"/>
              <w:jc w:val="center"/>
              <w:rPr>
                <w:rFonts w:ascii="Times New Roman" w:hAnsi="Times New Roman" w:cs="Times New Roman"/>
                <w:sz w:val="24"/>
                <w:szCs w:val="24"/>
              </w:rPr>
            </w:pPr>
          </w:p>
        </w:tc>
        <w:tc>
          <w:tcPr>
            <w:tcW w:w="1560" w:type="dxa"/>
          </w:tcPr>
          <w:p w14:paraId="5B866E7E" w14:textId="77777777" w:rsidR="0055432E" w:rsidRPr="008F0135" w:rsidRDefault="0055432E" w:rsidP="00767E19">
            <w:pPr>
              <w:pStyle w:val="ConsPlusNormal"/>
              <w:jc w:val="center"/>
              <w:rPr>
                <w:rFonts w:ascii="Times New Roman" w:hAnsi="Times New Roman" w:cs="Times New Roman"/>
                <w:sz w:val="24"/>
                <w:szCs w:val="24"/>
              </w:rPr>
            </w:pPr>
          </w:p>
        </w:tc>
        <w:tc>
          <w:tcPr>
            <w:tcW w:w="1417" w:type="dxa"/>
          </w:tcPr>
          <w:p w14:paraId="78D8B947"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49212498" w14:textId="77777777" w:rsidR="0055432E" w:rsidRPr="008F0135" w:rsidRDefault="0055432E" w:rsidP="00767E19">
            <w:pPr>
              <w:pStyle w:val="ConsPlusNormal"/>
              <w:jc w:val="center"/>
              <w:rPr>
                <w:rFonts w:ascii="Times New Roman" w:hAnsi="Times New Roman" w:cs="Times New Roman"/>
                <w:sz w:val="24"/>
                <w:szCs w:val="24"/>
              </w:rPr>
            </w:pPr>
          </w:p>
        </w:tc>
        <w:tc>
          <w:tcPr>
            <w:tcW w:w="993" w:type="dxa"/>
          </w:tcPr>
          <w:p w14:paraId="20D3F5E4" w14:textId="77777777" w:rsidR="0055432E" w:rsidRPr="008F0135" w:rsidRDefault="0055432E" w:rsidP="00767E19">
            <w:pPr>
              <w:pStyle w:val="ConsPlusNormal"/>
              <w:jc w:val="center"/>
              <w:rPr>
                <w:rFonts w:ascii="Times New Roman" w:hAnsi="Times New Roman" w:cs="Times New Roman"/>
                <w:sz w:val="24"/>
                <w:szCs w:val="24"/>
              </w:rPr>
            </w:pPr>
          </w:p>
        </w:tc>
        <w:tc>
          <w:tcPr>
            <w:tcW w:w="1134" w:type="dxa"/>
          </w:tcPr>
          <w:p w14:paraId="56A11245" w14:textId="0B3CBA80" w:rsidR="0055432E" w:rsidRPr="008F0135" w:rsidRDefault="0055432E" w:rsidP="00767E19">
            <w:pPr>
              <w:pStyle w:val="ConsPlusNormal"/>
              <w:jc w:val="center"/>
              <w:rPr>
                <w:rFonts w:ascii="Times New Roman" w:hAnsi="Times New Roman" w:cs="Times New Roman"/>
                <w:sz w:val="24"/>
                <w:szCs w:val="24"/>
              </w:rPr>
            </w:pPr>
          </w:p>
        </w:tc>
        <w:tc>
          <w:tcPr>
            <w:tcW w:w="1275" w:type="dxa"/>
          </w:tcPr>
          <w:p w14:paraId="4BEC83AC" w14:textId="77777777" w:rsidR="0055432E" w:rsidRPr="008F0135" w:rsidRDefault="0055432E" w:rsidP="00767E19">
            <w:pPr>
              <w:pStyle w:val="ConsPlusNormal"/>
              <w:jc w:val="center"/>
              <w:rPr>
                <w:rFonts w:ascii="Times New Roman" w:hAnsi="Times New Roman" w:cs="Times New Roman"/>
                <w:sz w:val="24"/>
                <w:szCs w:val="24"/>
              </w:rPr>
            </w:pPr>
          </w:p>
        </w:tc>
      </w:tr>
      <w:tr w:rsidR="0055432E" w:rsidRPr="006E5A66" w14:paraId="723A3699" w14:textId="4B842C15" w:rsidTr="007038ED">
        <w:trPr>
          <w:cantSplit/>
          <w:trHeight w:val="19"/>
          <w:tblHeader/>
        </w:trPr>
        <w:tc>
          <w:tcPr>
            <w:tcW w:w="3181" w:type="dxa"/>
          </w:tcPr>
          <w:p w14:paraId="675841DF" w14:textId="2807D325" w:rsidR="0055432E" w:rsidRPr="00E13FD1" w:rsidRDefault="0055432E" w:rsidP="005328AA">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п</w:t>
            </w:r>
            <w:r>
              <w:rPr>
                <w:rFonts w:ascii="Times New Roman" w:hAnsi="Times New Roman" w:cs="Times New Roman"/>
                <w:sz w:val="24"/>
                <w:szCs w:val="24"/>
              </w:rPr>
              <w:t>рочие налоги, уменьшающие доход</w:t>
            </w:r>
            <w:r w:rsidRPr="003D49B7">
              <w:rPr>
                <w:rFonts w:ascii="Times New Roman" w:hAnsi="Times New Roman" w:cs="Times New Roman"/>
                <w:sz w:val="24"/>
                <w:szCs w:val="24"/>
                <w:vertAlign w:val="superscript"/>
              </w:rPr>
              <w:t>7</w:t>
            </w:r>
          </w:p>
        </w:tc>
        <w:tc>
          <w:tcPr>
            <w:tcW w:w="850" w:type="dxa"/>
            <w:vAlign w:val="center"/>
          </w:tcPr>
          <w:p w14:paraId="3FE3EF30"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15130</w:t>
            </w:r>
          </w:p>
        </w:tc>
        <w:tc>
          <w:tcPr>
            <w:tcW w:w="1134" w:type="dxa"/>
            <w:vAlign w:val="center"/>
          </w:tcPr>
          <w:p w14:paraId="265BE2D9"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180</w:t>
            </w:r>
          </w:p>
        </w:tc>
        <w:tc>
          <w:tcPr>
            <w:tcW w:w="993" w:type="dxa"/>
            <w:vAlign w:val="center"/>
          </w:tcPr>
          <w:p w14:paraId="2E1A7394"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850" w:type="dxa"/>
          </w:tcPr>
          <w:p w14:paraId="65F351BA"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58E1511F" w14:textId="77777777" w:rsidR="0055432E" w:rsidRPr="008F0135" w:rsidRDefault="0055432E" w:rsidP="00767E19">
            <w:pPr>
              <w:pStyle w:val="ConsPlusNormal"/>
              <w:jc w:val="center"/>
              <w:rPr>
                <w:rFonts w:ascii="Times New Roman" w:hAnsi="Times New Roman" w:cs="Times New Roman"/>
                <w:sz w:val="24"/>
                <w:szCs w:val="24"/>
              </w:rPr>
            </w:pPr>
          </w:p>
        </w:tc>
        <w:tc>
          <w:tcPr>
            <w:tcW w:w="1560" w:type="dxa"/>
          </w:tcPr>
          <w:p w14:paraId="5A29BA74" w14:textId="77777777" w:rsidR="0055432E" w:rsidRPr="008F0135" w:rsidRDefault="0055432E" w:rsidP="00767E19">
            <w:pPr>
              <w:pStyle w:val="ConsPlusNormal"/>
              <w:jc w:val="center"/>
              <w:rPr>
                <w:rFonts w:ascii="Times New Roman" w:hAnsi="Times New Roman" w:cs="Times New Roman"/>
                <w:sz w:val="24"/>
                <w:szCs w:val="24"/>
              </w:rPr>
            </w:pPr>
          </w:p>
        </w:tc>
        <w:tc>
          <w:tcPr>
            <w:tcW w:w="1417" w:type="dxa"/>
          </w:tcPr>
          <w:p w14:paraId="5C60BB7C"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7D8E887E" w14:textId="77777777" w:rsidR="0055432E" w:rsidRPr="008F0135" w:rsidRDefault="0055432E" w:rsidP="00767E19">
            <w:pPr>
              <w:pStyle w:val="ConsPlusNormal"/>
              <w:jc w:val="center"/>
              <w:rPr>
                <w:rFonts w:ascii="Times New Roman" w:hAnsi="Times New Roman" w:cs="Times New Roman"/>
                <w:sz w:val="24"/>
                <w:szCs w:val="24"/>
              </w:rPr>
            </w:pPr>
          </w:p>
        </w:tc>
        <w:tc>
          <w:tcPr>
            <w:tcW w:w="993" w:type="dxa"/>
          </w:tcPr>
          <w:p w14:paraId="7F31300E" w14:textId="77777777" w:rsidR="0055432E" w:rsidRPr="008F0135" w:rsidRDefault="0055432E" w:rsidP="00767E19">
            <w:pPr>
              <w:pStyle w:val="ConsPlusNormal"/>
              <w:jc w:val="center"/>
              <w:rPr>
                <w:rFonts w:ascii="Times New Roman" w:hAnsi="Times New Roman" w:cs="Times New Roman"/>
                <w:sz w:val="24"/>
                <w:szCs w:val="24"/>
              </w:rPr>
            </w:pPr>
          </w:p>
        </w:tc>
        <w:tc>
          <w:tcPr>
            <w:tcW w:w="1134" w:type="dxa"/>
          </w:tcPr>
          <w:p w14:paraId="428290AD" w14:textId="1CEE295C" w:rsidR="0055432E" w:rsidRPr="008F0135" w:rsidRDefault="0055432E" w:rsidP="00767E19">
            <w:pPr>
              <w:pStyle w:val="ConsPlusNormal"/>
              <w:jc w:val="center"/>
              <w:rPr>
                <w:rFonts w:ascii="Times New Roman" w:hAnsi="Times New Roman" w:cs="Times New Roman"/>
                <w:sz w:val="24"/>
                <w:szCs w:val="24"/>
              </w:rPr>
            </w:pPr>
          </w:p>
        </w:tc>
        <w:tc>
          <w:tcPr>
            <w:tcW w:w="1275" w:type="dxa"/>
          </w:tcPr>
          <w:p w14:paraId="289C103A" w14:textId="77777777" w:rsidR="0055432E" w:rsidRPr="008F0135" w:rsidRDefault="0055432E" w:rsidP="00767E19">
            <w:pPr>
              <w:pStyle w:val="ConsPlusNormal"/>
              <w:jc w:val="center"/>
              <w:rPr>
                <w:rFonts w:ascii="Times New Roman" w:hAnsi="Times New Roman" w:cs="Times New Roman"/>
                <w:sz w:val="24"/>
                <w:szCs w:val="24"/>
              </w:rPr>
            </w:pPr>
          </w:p>
        </w:tc>
      </w:tr>
      <w:tr w:rsidR="0055432E" w:rsidRPr="006E5A66" w14:paraId="283ED296" w14:textId="7329AD1B" w:rsidTr="007038ED">
        <w:trPr>
          <w:cantSplit/>
          <w:trHeight w:val="19"/>
          <w:tblHeader/>
        </w:trPr>
        <w:tc>
          <w:tcPr>
            <w:tcW w:w="3181" w:type="dxa"/>
          </w:tcPr>
          <w:p w14:paraId="08A0EA7E" w14:textId="77777777" w:rsidR="0055432E" w:rsidRPr="00E13FD1" w:rsidRDefault="0055432E" w:rsidP="00767E19">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доходы от операций с активами, всего</w:t>
            </w:r>
          </w:p>
        </w:tc>
        <w:tc>
          <w:tcPr>
            <w:tcW w:w="850" w:type="dxa"/>
            <w:vAlign w:val="center"/>
          </w:tcPr>
          <w:p w14:paraId="2050A111"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19000</w:t>
            </w:r>
          </w:p>
        </w:tc>
        <w:tc>
          <w:tcPr>
            <w:tcW w:w="1134" w:type="dxa"/>
            <w:vAlign w:val="center"/>
          </w:tcPr>
          <w:p w14:paraId="503FD2FB"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х</w:t>
            </w:r>
          </w:p>
        </w:tc>
        <w:tc>
          <w:tcPr>
            <w:tcW w:w="993" w:type="dxa"/>
            <w:vAlign w:val="center"/>
          </w:tcPr>
          <w:p w14:paraId="3B8DBDC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2B8E234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2952DC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137B6C3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773F2C5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4732613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4DC4B8F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3C49095A" w14:textId="77E9A629"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20E2ECE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8D17A1" w14:paraId="422310B3" w14:textId="3CA6482F" w:rsidTr="007038ED">
        <w:trPr>
          <w:cantSplit/>
          <w:trHeight w:val="19"/>
          <w:tblHeader/>
        </w:trPr>
        <w:tc>
          <w:tcPr>
            <w:tcW w:w="3181" w:type="dxa"/>
          </w:tcPr>
          <w:p w14:paraId="0D217B31"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 том числе: от уменьшения стоимости основных средств</w:t>
            </w:r>
          </w:p>
        </w:tc>
        <w:tc>
          <w:tcPr>
            <w:tcW w:w="850" w:type="dxa"/>
            <w:vAlign w:val="center"/>
          </w:tcPr>
          <w:p w14:paraId="587FD134"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19100</w:t>
            </w:r>
          </w:p>
        </w:tc>
        <w:tc>
          <w:tcPr>
            <w:tcW w:w="1134" w:type="dxa"/>
            <w:vAlign w:val="center"/>
          </w:tcPr>
          <w:p w14:paraId="3A899FE4"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410</w:t>
            </w:r>
          </w:p>
        </w:tc>
        <w:tc>
          <w:tcPr>
            <w:tcW w:w="993" w:type="dxa"/>
            <w:vAlign w:val="center"/>
          </w:tcPr>
          <w:p w14:paraId="4CC7CC2A"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850" w:type="dxa"/>
          </w:tcPr>
          <w:p w14:paraId="1AEBC003"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2C034CD9" w14:textId="77777777" w:rsidR="0055432E" w:rsidRPr="008F0135" w:rsidRDefault="0055432E" w:rsidP="00767E19">
            <w:pPr>
              <w:pStyle w:val="ConsPlusNormal"/>
              <w:jc w:val="center"/>
              <w:rPr>
                <w:rFonts w:ascii="Times New Roman" w:hAnsi="Times New Roman" w:cs="Times New Roman"/>
                <w:sz w:val="24"/>
                <w:szCs w:val="24"/>
              </w:rPr>
            </w:pPr>
          </w:p>
        </w:tc>
        <w:tc>
          <w:tcPr>
            <w:tcW w:w="1560" w:type="dxa"/>
          </w:tcPr>
          <w:p w14:paraId="0EA1D678" w14:textId="77777777" w:rsidR="0055432E" w:rsidRPr="008F0135" w:rsidRDefault="0055432E" w:rsidP="00767E19">
            <w:pPr>
              <w:pStyle w:val="ConsPlusNormal"/>
              <w:jc w:val="center"/>
              <w:rPr>
                <w:rFonts w:ascii="Times New Roman" w:hAnsi="Times New Roman" w:cs="Times New Roman"/>
                <w:sz w:val="24"/>
                <w:szCs w:val="24"/>
              </w:rPr>
            </w:pPr>
          </w:p>
        </w:tc>
        <w:tc>
          <w:tcPr>
            <w:tcW w:w="1417" w:type="dxa"/>
          </w:tcPr>
          <w:p w14:paraId="10BDFEDB"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1C3CA0B9" w14:textId="77777777" w:rsidR="0055432E" w:rsidRPr="008F0135" w:rsidRDefault="0055432E" w:rsidP="00767E19">
            <w:pPr>
              <w:pStyle w:val="ConsPlusNormal"/>
              <w:jc w:val="center"/>
              <w:rPr>
                <w:rFonts w:ascii="Times New Roman" w:hAnsi="Times New Roman" w:cs="Times New Roman"/>
                <w:sz w:val="24"/>
                <w:szCs w:val="24"/>
              </w:rPr>
            </w:pPr>
          </w:p>
        </w:tc>
        <w:tc>
          <w:tcPr>
            <w:tcW w:w="993" w:type="dxa"/>
          </w:tcPr>
          <w:p w14:paraId="5FF3D5B7" w14:textId="77777777" w:rsidR="0055432E" w:rsidRPr="008F0135" w:rsidRDefault="0055432E" w:rsidP="00767E19">
            <w:pPr>
              <w:pStyle w:val="ConsPlusNormal"/>
              <w:jc w:val="center"/>
              <w:rPr>
                <w:rFonts w:ascii="Times New Roman" w:hAnsi="Times New Roman" w:cs="Times New Roman"/>
                <w:sz w:val="24"/>
                <w:szCs w:val="24"/>
              </w:rPr>
            </w:pPr>
          </w:p>
        </w:tc>
        <w:tc>
          <w:tcPr>
            <w:tcW w:w="1134" w:type="dxa"/>
          </w:tcPr>
          <w:p w14:paraId="533D3668" w14:textId="452BBE5E" w:rsidR="0055432E" w:rsidRPr="008F0135" w:rsidRDefault="0055432E" w:rsidP="00767E19">
            <w:pPr>
              <w:pStyle w:val="ConsPlusNormal"/>
              <w:jc w:val="center"/>
              <w:rPr>
                <w:rFonts w:ascii="Times New Roman" w:hAnsi="Times New Roman" w:cs="Times New Roman"/>
                <w:sz w:val="24"/>
                <w:szCs w:val="24"/>
              </w:rPr>
            </w:pPr>
          </w:p>
        </w:tc>
        <w:tc>
          <w:tcPr>
            <w:tcW w:w="1275" w:type="dxa"/>
          </w:tcPr>
          <w:p w14:paraId="522C01C0" w14:textId="77777777" w:rsidR="0055432E" w:rsidRPr="008F0135" w:rsidRDefault="0055432E" w:rsidP="00767E19">
            <w:pPr>
              <w:pStyle w:val="ConsPlusNormal"/>
              <w:jc w:val="center"/>
              <w:rPr>
                <w:rFonts w:ascii="Times New Roman" w:hAnsi="Times New Roman" w:cs="Times New Roman"/>
                <w:sz w:val="24"/>
                <w:szCs w:val="24"/>
              </w:rPr>
            </w:pPr>
          </w:p>
        </w:tc>
      </w:tr>
      <w:tr w:rsidR="0055432E" w:rsidRPr="008D17A1" w14:paraId="48B2AC51" w14:textId="7D4BF1F2" w:rsidTr="007038ED">
        <w:trPr>
          <w:cantSplit/>
          <w:trHeight w:val="19"/>
          <w:tblHeader/>
        </w:trPr>
        <w:tc>
          <w:tcPr>
            <w:tcW w:w="3181" w:type="dxa"/>
          </w:tcPr>
          <w:p w14:paraId="56448136"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от уменьшения стоимости нематериальных активов</w:t>
            </w:r>
          </w:p>
        </w:tc>
        <w:tc>
          <w:tcPr>
            <w:tcW w:w="850" w:type="dxa"/>
            <w:vAlign w:val="center"/>
          </w:tcPr>
          <w:p w14:paraId="1D1DDAD2"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19200</w:t>
            </w:r>
          </w:p>
        </w:tc>
        <w:tc>
          <w:tcPr>
            <w:tcW w:w="1134" w:type="dxa"/>
            <w:vAlign w:val="center"/>
          </w:tcPr>
          <w:p w14:paraId="1D607AD7"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420</w:t>
            </w:r>
          </w:p>
        </w:tc>
        <w:tc>
          <w:tcPr>
            <w:tcW w:w="993" w:type="dxa"/>
            <w:vAlign w:val="center"/>
          </w:tcPr>
          <w:p w14:paraId="195547B3"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850" w:type="dxa"/>
          </w:tcPr>
          <w:p w14:paraId="5213BE19"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66851E75" w14:textId="77777777" w:rsidR="0055432E" w:rsidRPr="008F0135" w:rsidRDefault="0055432E" w:rsidP="00767E19">
            <w:pPr>
              <w:pStyle w:val="ConsPlusNormal"/>
              <w:jc w:val="center"/>
              <w:rPr>
                <w:rFonts w:ascii="Times New Roman" w:hAnsi="Times New Roman" w:cs="Times New Roman"/>
                <w:sz w:val="24"/>
                <w:szCs w:val="24"/>
              </w:rPr>
            </w:pPr>
          </w:p>
        </w:tc>
        <w:tc>
          <w:tcPr>
            <w:tcW w:w="1560" w:type="dxa"/>
          </w:tcPr>
          <w:p w14:paraId="260D1F67" w14:textId="77777777" w:rsidR="0055432E" w:rsidRPr="008F0135" w:rsidRDefault="0055432E" w:rsidP="00767E19">
            <w:pPr>
              <w:pStyle w:val="ConsPlusNormal"/>
              <w:jc w:val="center"/>
              <w:rPr>
                <w:rFonts w:ascii="Times New Roman" w:hAnsi="Times New Roman" w:cs="Times New Roman"/>
                <w:sz w:val="24"/>
                <w:szCs w:val="24"/>
              </w:rPr>
            </w:pPr>
          </w:p>
        </w:tc>
        <w:tc>
          <w:tcPr>
            <w:tcW w:w="1417" w:type="dxa"/>
          </w:tcPr>
          <w:p w14:paraId="2B916135"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4989055D" w14:textId="77777777" w:rsidR="0055432E" w:rsidRPr="008F0135" w:rsidRDefault="0055432E" w:rsidP="00767E19">
            <w:pPr>
              <w:pStyle w:val="ConsPlusNormal"/>
              <w:jc w:val="center"/>
              <w:rPr>
                <w:rFonts w:ascii="Times New Roman" w:hAnsi="Times New Roman" w:cs="Times New Roman"/>
                <w:sz w:val="24"/>
                <w:szCs w:val="24"/>
              </w:rPr>
            </w:pPr>
          </w:p>
        </w:tc>
        <w:tc>
          <w:tcPr>
            <w:tcW w:w="993" w:type="dxa"/>
          </w:tcPr>
          <w:p w14:paraId="3A83D2EF" w14:textId="77777777" w:rsidR="0055432E" w:rsidRPr="008F0135" w:rsidRDefault="0055432E" w:rsidP="00767E19">
            <w:pPr>
              <w:pStyle w:val="ConsPlusNormal"/>
              <w:jc w:val="center"/>
              <w:rPr>
                <w:rFonts w:ascii="Times New Roman" w:hAnsi="Times New Roman" w:cs="Times New Roman"/>
                <w:sz w:val="24"/>
                <w:szCs w:val="24"/>
              </w:rPr>
            </w:pPr>
          </w:p>
        </w:tc>
        <w:tc>
          <w:tcPr>
            <w:tcW w:w="1134" w:type="dxa"/>
          </w:tcPr>
          <w:p w14:paraId="06447762" w14:textId="511F108E" w:rsidR="0055432E" w:rsidRPr="008F0135" w:rsidRDefault="0055432E" w:rsidP="00767E19">
            <w:pPr>
              <w:pStyle w:val="ConsPlusNormal"/>
              <w:jc w:val="center"/>
              <w:rPr>
                <w:rFonts w:ascii="Times New Roman" w:hAnsi="Times New Roman" w:cs="Times New Roman"/>
                <w:sz w:val="24"/>
                <w:szCs w:val="24"/>
              </w:rPr>
            </w:pPr>
          </w:p>
        </w:tc>
        <w:tc>
          <w:tcPr>
            <w:tcW w:w="1275" w:type="dxa"/>
          </w:tcPr>
          <w:p w14:paraId="658DD0E4" w14:textId="77777777" w:rsidR="0055432E" w:rsidRPr="008F0135" w:rsidRDefault="0055432E" w:rsidP="00767E19">
            <w:pPr>
              <w:pStyle w:val="ConsPlusNormal"/>
              <w:jc w:val="center"/>
              <w:rPr>
                <w:rFonts w:ascii="Times New Roman" w:hAnsi="Times New Roman" w:cs="Times New Roman"/>
                <w:sz w:val="24"/>
                <w:szCs w:val="24"/>
              </w:rPr>
            </w:pPr>
          </w:p>
        </w:tc>
      </w:tr>
      <w:tr w:rsidR="0055432E" w:rsidRPr="008D17A1" w14:paraId="6F86B340" w14:textId="0C939DF6" w:rsidTr="007038ED">
        <w:trPr>
          <w:cantSplit/>
          <w:trHeight w:val="19"/>
          <w:tblHeader/>
        </w:trPr>
        <w:tc>
          <w:tcPr>
            <w:tcW w:w="3181" w:type="dxa"/>
          </w:tcPr>
          <w:p w14:paraId="098970A7"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от уменьшения стоимости материальных запасов</w:t>
            </w:r>
          </w:p>
        </w:tc>
        <w:tc>
          <w:tcPr>
            <w:tcW w:w="850" w:type="dxa"/>
            <w:vAlign w:val="center"/>
          </w:tcPr>
          <w:p w14:paraId="78B3663F"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19300</w:t>
            </w:r>
          </w:p>
        </w:tc>
        <w:tc>
          <w:tcPr>
            <w:tcW w:w="1134" w:type="dxa"/>
            <w:vAlign w:val="center"/>
          </w:tcPr>
          <w:p w14:paraId="156665D7"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440</w:t>
            </w:r>
          </w:p>
        </w:tc>
        <w:tc>
          <w:tcPr>
            <w:tcW w:w="993" w:type="dxa"/>
            <w:vAlign w:val="center"/>
          </w:tcPr>
          <w:p w14:paraId="145DB2C3"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850" w:type="dxa"/>
          </w:tcPr>
          <w:p w14:paraId="2E25EE8E"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24425121" w14:textId="77777777" w:rsidR="0055432E" w:rsidRPr="008F0135" w:rsidRDefault="0055432E" w:rsidP="00767E19">
            <w:pPr>
              <w:pStyle w:val="ConsPlusNormal"/>
              <w:jc w:val="center"/>
              <w:rPr>
                <w:rFonts w:ascii="Times New Roman" w:hAnsi="Times New Roman" w:cs="Times New Roman"/>
                <w:sz w:val="24"/>
                <w:szCs w:val="24"/>
              </w:rPr>
            </w:pPr>
          </w:p>
        </w:tc>
        <w:tc>
          <w:tcPr>
            <w:tcW w:w="1560" w:type="dxa"/>
          </w:tcPr>
          <w:p w14:paraId="564CE9B4" w14:textId="77777777" w:rsidR="0055432E" w:rsidRPr="008F0135" w:rsidRDefault="0055432E" w:rsidP="00767E19">
            <w:pPr>
              <w:pStyle w:val="ConsPlusNormal"/>
              <w:jc w:val="center"/>
              <w:rPr>
                <w:rFonts w:ascii="Times New Roman" w:hAnsi="Times New Roman" w:cs="Times New Roman"/>
                <w:sz w:val="24"/>
                <w:szCs w:val="24"/>
              </w:rPr>
            </w:pPr>
          </w:p>
        </w:tc>
        <w:tc>
          <w:tcPr>
            <w:tcW w:w="1417" w:type="dxa"/>
          </w:tcPr>
          <w:p w14:paraId="6B9FEAA5" w14:textId="77777777" w:rsidR="0055432E" w:rsidRPr="008F0135" w:rsidRDefault="0055432E" w:rsidP="00767E19">
            <w:pPr>
              <w:pStyle w:val="ConsPlusNormal"/>
              <w:jc w:val="center"/>
              <w:rPr>
                <w:rFonts w:ascii="Times New Roman" w:hAnsi="Times New Roman" w:cs="Times New Roman"/>
                <w:sz w:val="24"/>
                <w:szCs w:val="24"/>
              </w:rPr>
            </w:pPr>
          </w:p>
        </w:tc>
        <w:tc>
          <w:tcPr>
            <w:tcW w:w="992" w:type="dxa"/>
          </w:tcPr>
          <w:p w14:paraId="0D15C825" w14:textId="77777777" w:rsidR="0055432E" w:rsidRPr="008F0135" w:rsidRDefault="0055432E" w:rsidP="00767E19">
            <w:pPr>
              <w:pStyle w:val="ConsPlusNormal"/>
              <w:jc w:val="center"/>
              <w:rPr>
                <w:rFonts w:ascii="Times New Roman" w:hAnsi="Times New Roman" w:cs="Times New Roman"/>
                <w:sz w:val="24"/>
                <w:szCs w:val="24"/>
              </w:rPr>
            </w:pPr>
          </w:p>
        </w:tc>
        <w:tc>
          <w:tcPr>
            <w:tcW w:w="993" w:type="dxa"/>
          </w:tcPr>
          <w:p w14:paraId="2543DED2" w14:textId="77777777" w:rsidR="0055432E" w:rsidRPr="008F0135" w:rsidRDefault="0055432E" w:rsidP="00767E19">
            <w:pPr>
              <w:pStyle w:val="ConsPlusNormal"/>
              <w:jc w:val="center"/>
              <w:rPr>
                <w:rFonts w:ascii="Times New Roman" w:hAnsi="Times New Roman" w:cs="Times New Roman"/>
                <w:sz w:val="24"/>
                <w:szCs w:val="24"/>
              </w:rPr>
            </w:pPr>
          </w:p>
        </w:tc>
        <w:tc>
          <w:tcPr>
            <w:tcW w:w="1134" w:type="dxa"/>
          </w:tcPr>
          <w:p w14:paraId="42B654F1" w14:textId="1799D467" w:rsidR="0055432E" w:rsidRPr="008F0135" w:rsidRDefault="0055432E" w:rsidP="00767E19">
            <w:pPr>
              <w:pStyle w:val="ConsPlusNormal"/>
              <w:jc w:val="center"/>
              <w:rPr>
                <w:rFonts w:ascii="Times New Roman" w:hAnsi="Times New Roman" w:cs="Times New Roman"/>
                <w:sz w:val="24"/>
                <w:szCs w:val="24"/>
              </w:rPr>
            </w:pPr>
          </w:p>
        </w:tc>
        <w:tc>
          <w:tcPr>
            <w:tcW w:w="1275" w:type="dxa"/>
          </w:tcPr>
          <w:p w14:paraId="161FA5C2" w14:textId="77777777" w:rsidR="0055432E" w:rsidRPr="008F0135" w:rsidRDefault="0055432E" w:rsidP="00767E19">
            <w:pPr>
              <w:pStyle w:val="ConsPlusNormal"/>
              <w:jc w:val="center"/>
              <w:rPr>
                <w:rFonts w:ascii="Times New Roman" w:hAnsi="Times New Roman" w:cs="Times New Roman"/>
                <w:sz w:val="24"/>
                <w:szCs w:val="24"/>
              </w:rPr>
            </w:pPr>
          </w:p>
        </w:tc>
      </w:tr>
      <w:tr w:rsidR="0055432E" w:rsidRPr="006E5A66" w14:paraId="3894A250" w14:textId="5726D094" w:rsidTr="007038ED">
        <w:trPr>
          <w:cantSplit/>
          <w:trHeight w:val="19"/>
          <w:tblHeader/>
        </w:trPr>
        <w:tc>
          <w:tcPr>
            <w:tcW w:w="3181" w:type="dxa"/>
          </w:tcPr>
          <w:p w14:paraId="1D979085" w14:textId="4F3BFC8B" w:rsidR="0055432E" w:rsidRPr="00E13FD1" w:rsidRDefault="0055432E" w:rsidP="005328AA">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прочие поступления, всего</w:t>
            </w:r>
            <w:r w:rsidRPr="003D49B7">
              <w:rPr>
                <w:rFonts w:ascii="Times New Roman" w:hAnsi="Times New Roman" w:cs="Times New Roman"/>
                <w:sz w:val="24"/>
                <w:szCs w:val="24"/>
                <w:vertAlign w:val="superscript"/>
              </w:rPr>
              <w:t>8</w:t>
            </w:r>
          </w:p>
        </w:tc>
        <w:tc>
          <w:tcPr>
            <w:tcW w:w="850" w:type="dxa"/>
            <w:vAlign w:val="center"/>
          </w:tcPr>
          <w:p w14:paraId="5A8FF1F1"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19800</w:t>
            </w:r>
          </w:p>
        </w:tc>
        <w:tc>
          <w:tcPr>
            <w:tcW w:w="1134" w:type="dxa"/>
            <w:vAlign w:val="center"/>
          </w:tcPr>
          <w:p w14:paraId="5F418A28"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993" w:type="dxa"/>
            <w:vAlign w:val="center"/>
          </w:tcPr>
          <w:p w14:paraId="705E180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51D950F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6C264DE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4319432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3612F2F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C1F308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0C396AA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693742F2" w14:textId="674BCA86"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071C941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5BD64BD4" w14:textId="6E69CD0E" w:rsidTr="007038ED">
        <w:trPr>
          <w:cantSplit/>
          <w:trHeight w:val="19"/>
          <w:tblHeader/>
        </w:trPr>
        <w:tc>
          <w:tcPr>
            <w:tcW w:w="3181" w:type="dxa"/>
          </w:tcPr>
          <w:p w14:paraId="3923976D"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lastRenderedPageBreak/>
              <w:t>из них:</w:t>
            </w:r>
          </w:p>
          <w:p w14:paraId="25750B90"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 xml:space="preserve">увеличение остатков денежных средств за счет возврата дебиторской задолженности прошлых лет </w:t>
            </w:r>
          </w:p>
        </w:tc>
        <w:tc>
          <w:tcPr>
            <w:tcW w:w="850" w:type="dxa"/>
            <w:vAlign w:val="center"/>
          </w:tcPr>
          <w:p w14:paraId="16495A6C"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19810</w:t>
            </w:r>
          </w:p>
        </w:tc>
        <w:tc>
          <w:tcPr>
            <w:tcW w:w="1134" w:type="dxa"/>
            <w:vAlign w:val="center"/>
          </w:tcPr>
          <w:p w14:paraId="171EA32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510</w:t>
            </w:r>
          </w:p>
        </w:tc>
        <w:tc>
          <w:tcPr>
            <w:tcW w:w="993" w:type="dxa"/>
            <w:vAlign w:val="center"/>
          </w:tcPr>
          <w:p w14:paraId="0D66A2D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39E84DE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5075C49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2A5FA98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430AA91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4776B29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378D84B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71C45B39" w14:textId="22394003"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6BEC93B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7AF88A71" w14:textId="6DEB903F" w:rsidTr="007038ED">
        <w:trPr>
          <w:cantSplit/>
          <w:trHeight w:val="19"/>
          <w:tblHeader/>
        </w:trPr>
        <w:tc>
          <w:tcPr>
            <w:tcW w:w="3181" w:type="dxa"/>
          </w:tcPr>
          <w:p w14:paraId="4727E87F" w14:textId="77777777" w:rsidR="0055432E" w:rsidRPr="00E13FD1" w:rsidRDefault="0055432E" w:rsidP="00767E19">
            <w:pPr>
              <w:pStyle w:val="ConsPlusNormal"/>
              <w:ind w:left="567"/>
              <w:rPr>
                <w:rStyle w:val="a3"/>
                <w:rFonts w:ascii="Times New Roman" w:eastAsiaTheme="minorHAnsi" w:hAnsi="Times New Roman" w:cs="Times New Roman"/>
                <w:sz w:val="24"/>
                <w:lang w:eastAsia="en-US"/>
              </w:rPr>
            </w:pPr>
          </w:p>
        </w:tc>
        <w:tc>
          <w:tcPr>
            <w:tcW w:w="850" w:type="dxa"/>
            <w:vAlign w:val="center"/>
          </w:tcPr>
          <w:p w14:paraId="610F19DD" w14:textId="77777777" w:rsidR="0055432E" w:rsidRPr="008F0135" w:rsidRDefault="0055432E" w:rsidP="00767E19">
            <w:pPr>
              <w:pStyle w:val="ConsPlusNormal"/>
              <w:jc w:val="center"/>
              <w:rPr>
                <w:rFonts w:ascii="Times New Roman" w:hAnsi="Times New Roman" w:cs="Times New Roman"/>
                <w:sz w:val="24"/>
                <w:szCs w:val="24"/>
              </w:rPr>
            </w:pPr>
          </w:p>
        </w:tc>
        <w:tc>
          <w:tcPr>
            <w:tcW w:w="1134" w:type="dxa"/>
            <w:vAlign w:val="center"/>
          </w:tcPr>
          <w:p w14:paraId="1B60294D" w14:textId="77777777" w:rsidR="0055432E" w:rsidRPr="008F0135" w:rsidRDefault="0055432E" w:rsidP="00767E19">
            <w:pPr>
              <w:pStyle w:val="ConsPlusNormal"/>
              <w:jc w:val="center"/>
              <w:rPr>
                <w:rFonts w:ascii="Times New Roman" w:hAnsi="Times New Roman" w:cs="Times New Roman"/>
                <w:sz w:val="24"/>
                <w:szCs w:val="24"/>
              </w:rPr>
            </w:pPr>
          </w:p>
        </w:tc>
        <w:tc>
          <w:tcPr>
            <w:tcW w:w="993" w:type="dxa"/>
            <w:vAlign w:val="center"/>
          </w:tcPr>
          <w:p w14:paraId="531D25A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074642B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1291740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3EE2692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1BC3D7A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6AD932A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14CC966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53049AF6" w14:textId="4686F16D"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0109A6B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60B09B6C" w14:textId="6A4D8E9F" w:rsidTr="007038ED">
        <w:trPr>
          <w:cantSplit/>
          <w:trHeight w:val="19"/>
          <w:tblHeader/>
        </w:trPr>
        <w:tc>
          <w:tcPr>
            <w:tcW w:w="3181" w:type="dxa"/>
          </w:tcPr>
          <w:p w14:paraId="2BE41C1F" w14:textId="77777777" w:rsidR="0055432E" w:rsidRPr="00E13FD1" w:rsidRDefault="0055432E" w:rsidP="00767E19">
            <w:pPr>
              <w:pStyle w:val="ConsPlusNormal"/>
              <w:rPr>
                <w:rFonts w:ascii="Times New Roman" w:hAnsi="Times New Roman" w:cs="Times New Roman"/>
                <w:sz w:val="24"/>
                <w:szCs w:val="24"/>
              </w:rPr>
            </w:pPr>
            <w:r w:rsidRPr="00E13FD1">
              <w:rPr>
                <w:rFonts w:ascii="Times New Roman" w:hAnsi="Times New Roman" w:cs="Times New Roman"/>
                <w:sz w:val="24"/>
                <w:szCs w:val="24"/>
              </w:rPr>
              <w:t>Расходы, всего</w:t>
            </w:r>
          </w:p>
        </w:tc>
        <w:tc>
          <w:tcPr>
            <w:tcW w:w="850" w:type="dxa"/>
            <w:vAlign w:val="center"/>
          </w:tcPr>
          <w:p w14:paraId="69178988"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20000</w:t>
            </w:r>
          </w:p>
        </w:tc>
        <w:tc>
          <w:tcPr>
            <w:tcW w:w="1134" w:type="dxa"/>
            <w:vAlign w:val="center"/>
          </w:tcPr>
          <w:p w14:paraId="4704100E"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993" w:type="dxa"/>
            <w:vAlign w:val="center"/>
          </w:tcPr>
          <w:p w14:paraId="01E8C74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2BBEE9F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7867F36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69DF707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0878881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500BEED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794F5C0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584C8009" w14:textId="1622226D"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3C65694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2F62E235" w14:textId="19852708" w:rsidTr="007038ED">
        <w:trPr>
          <w:cantSplit/>
          <w:trHeight w:val="19"/>
          <w:tblHeader/>
        </w:trPr>
        <w:tc>
          <w:tcPr>
            <w:tcW w:w="3181" w:type="dxa"/>
          </w:tcPr>
          <w:p w14:paraId="72475898" w14:textId="77777777" w:rsidR="0055432E" w:rsidRPr="00E13FD1" w:rsidRDefault="0055432E" w:rsidP="00767E19">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в том числе:</w:t>
            </w:r>
          </w:p>
          <w:p w14:paraId="361EC1AB" w14:textId="77777777" w:rsidR="0055432E" w:rsidRPr="00E13FD1" w:rsidRDefault="0055432E" w:rsidP="00767E19">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на выплаты персоналу, всего</w:t>
            </w:r>
          </w:p>
        </w:tc>
        <w:tc>
          <w:tcPr>
            <w:tcW w:w="850" w:type="dxa"/>
            <w:vAlign w:val="center"/>
          </w:tcPr>
          <w:p w14:paraId="54F8A01A"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21000</w:t>
            </w:r>
          </w:p>
        </w:tc>
        <w:tc>
          <w:tcPr>
            <w:tcW w:w="1134" w:type="dxa"/>
            <w:vAlign w:val="center"/>
          </w:tcPr>
          <w:p w14:paraId="6122DD42"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993" w:type="dxa"/>
            <w:vAlign w:val="center"/>
          </w:tcPr>
          <w:p w14:paraId="118F28B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7525C2E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7303FA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39BE49E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5971807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69A50CF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01A86DB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5BDFEDE0" w14:textId="37906DCA"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24372E0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27EA7B5C" w14:textId="73ECBCDE" w:rsidTr="007038ED">
        <w:trPr>
          <w:cantSplit/>
          <w:trHeight w:val="19"/>
          <w:tblHeader/>
        </w:trPr>
        <w:tc>
          <w:tcPr>
            <w:tcW w:w="3181" w:type="dxa"/>
          </w:tcPr>
          <w:p w14:paraId="7F8CC877"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 том числе:</w:t>
            </w:r>
          </w:p>
          <w:p w14:paraId="56F38CCB"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оплата труда</w:t>
            </w:r>
          </w:p>
        </w:tc>
        <w:tc>
          <w:tcPr>
            <w:tcW w:w="850" w:type="dxa"/>
            <w:vAlign w:val="center"/>
          </w:tcPr>
          <w:p w14:paraId="586D227C"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21100</w:t>
            </w:r>
          </w:p>
        </w:tc>
        <w:tc>
          <w:tcPr>
            <w:tcW w:w="1134" w:type="dxa"/>
            <w:vAlign w:val="center"/>
          </w:tcPr>
          <w:p w14:paraId="6DD0C79C"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111</w:t>
            </w:r>
          </w:p>
        </w:tc>
        <w:tc>
          <w:tcPr>
            <w:tcW w:w="993" w:type="dxa"/>
            <w:vAlign w:val="center"/>
          </w:tcPr>
          <w:p w14:paraId="7D86A05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4A2C6AC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18B8ABF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2C47CFC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04A5071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40FCD41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6E1F841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2630C892" w14:textId="71A5F1FE"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5C168F0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599957F5" w14:textId="687AD00B" w:rsidTr="007038ED">
        <w:trPr>
          <w:cantSplit/>
          <w:trHeight w:val="19"/>
          <w:tblHeader/>
        </w:trPr>
        <w:tc>
          <w:tcPr>
            <w:tcW w:w="3181" w:type="dxa"/>
          </w:tcPr>
          <w:p w14:paraId="698B539B" w14:textId="77777777" w:rsidR="0055432E" w:rsidRPr="00E13FD1" w:rsidRDefault="0055432E" w:rsidP="00767E1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в том числе: педагогических работников</w:t>
            </w:r>
          </w:p>
        </w:tc>
        <w:tc>
          <w:tcPr>
            <w:tcW w:w="850" w:type="dxa"/>
            <w:vAlign w:val="center"/>
          </w:tcPr>
          <w:p w14:paraId="211363B0"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21110</w:t>
            </w:r>
          </w:p>
        </w:tc>
        <w:tc>
          <w:tcPr>
            <w:tcW w:w="1134" w:type="dxa"/>
            <w:vAlign w:val="center"/>
          </w:tcPr>
          <w:p w14:paraId="7FE40C82"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111</w:t>
            </w:r>
          </w:p>
        </w:tc>
        <w:tc>
          <w:tcPr>
            <w:tcW w:w="993" w:type="dxa"/>
            <w:vAlign w:val="center"/>
          </w:tcPr>
          <w:p w14:paraId="6AC0D28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4997CEF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1376BB6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2C31CFB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66404BE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46F81FE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03605DE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5104E0F8" w14:textId="1BE49E48"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4A8C2C8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0E10D7B8" w14:textId="7E9544E1" w:rsidTr="007038ED">
        <w:trPr>
          <w:cantSplit/>
          <w:trHeight w:val="19"/>
          <w:tblHeader/>
        </w:trPr>
        <w:tc>
          <w:tcPr>
            <w:tcW w:w="3181" w:type="dxa"/>
          </w:tcPr>
          <w:p w14:paraId="6AD02A31" w14:textId="77777777" w:rsidR="0055432E" w:rsidRPr="00E13FD1" w:rsidRDefault="0055432E" w:rsidP="00767E1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профессорско-преподавательского состава</w:t>
            </w:r>
          </w:p>
        </w:tc>
        <w:tc>
          <w:tcPr>
            <w:tcW w:w="850" w:type="dxa"/>
            <w:vAlign w:val="center"/>
          </w:tcPr>
          <w:p w14:paraId="4EEF91FC"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21120</w:t>
            </w:r>
          </w:p>
        </w:tc>
        <w:tc>
          <w:tcPr>
            <w:tcW w:w="1134" w:type="dxa"/>
            <w:vAlign w:val="center"/>
          </w:tcPr>
          <w:p w14:paraId="57C057DF"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111</w:t>
            </w:r>
          </w:p>
        </w:tc>
        <w:tc>
          <w:tcPr>
            <w:tcW w:w="993" w:type="dxa"/>
            <w:vAlign w:val="center"/>
          </w:tcPr>
          <w:p w14:paraId="08F7F25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1AC930B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09EE634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44256F4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61DA0D4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2451C97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5CADFFA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3FB3D17A" w14:textId="04248434"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3F80660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36D04386" w14:textId="3BD6B871" w:rsidTr="007038ED">
        <w:trPr>
          <w:cantSplit/>
          <w:trHeight w:val="19"/>
          <w:tblHeader/>
        </w:trPr>
        <w:tc>
          <w:tcPr>
            <w:tcW w:w="3181" w:type="dxa"/>
          </w:tcPr>
          <w:p w14:paraId="37306AC3" w14:textId="77777777" w:rsidR="0055432E" w:rsidRPr="00E13FD1" w:rsidRDefault="0055432E" w:rsidP="00767E1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научных работников</w:t>
            </w:r>
          </w:p>
        </w:tc>
        <w:tc>
          <w:tcPr>
            <w:tcW w:w="850" w:type="dxa"/>
            <w:vAlign w:val="center"/>
          </w:tcPr>
          <w:p w14:paraId="577C882A"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21130</w:t>
            </w:r>
          </w:p>
        </w:tc>
        <w:tc>
          <w:tcPr>
            <w:tcW w:w="1134" w:type="dxa"/>
            <w:vAlign w:val="center"/>
          </w:tcPr>
          <w:p w14:paraId="5F809E7B"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111</w:t>
            </w:r>
          </w:p>
        </w:tc>
        <w:tc>
          <w:tcPr>
            <w:tcW w:w="993" w:type="dxa"/>
            <w:vAlign w:val="center"/>
          </w:tcPr>
          <w:p w14:paraId="644CABC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69845C1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11255E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0E40C87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7E34AA5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791FC47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7BB344D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4ACD53D7" w14:textId="2E6331B1"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376E8CB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7A091BB6" w14:textId="2719DF4A" w:rsidTr="007038ED">
        <w:trPr>
          <w:cantSplit/>
          <w:trHeight w:val="19"/>
          <w:tblHeader/>
        </w:trPr>
        <w:tc>
          <w:tcPr>
            <w:tcW w:w="3181" w:type="dxa"/>
          </w:tcPr>
          <w:p w14:paraId="6EBB2D9D" w14:textId="77777777" w:rsidR="0055432E" w:rsidRPr="00E13FD1" w:rsidRDefault="0055432E" w:rsidP="00767E19">
            <w:pPr>
              <w:pStyle w:val="ConsPlusNormal"/>
              <w:ind w:left="993"/>
              <w:rPr>
                <w:rFonts w:ascii="Times New Roman" w:hAnsi="Times New Roman" w:cs="Times New Roman"/>
                <w:sz w:val="24"/>
                <w:szCs w:val="24"/>
              </w:rPr>
            </w:pPr>
            <w:r w:rsidRPr="00E13FD1">
              <w:rPr>
                <w:rFonts w:ascii="Times New Roman" w:hAnsi="Times New Roman" w:cs="Times New Roman"/>
                <w:sz w:val="24"/>
                <w:szCs w:val="24"/>
              </w:rPr>
              <w:t>из них: научных сотрудников</w:t>
            </w:r>
            <w:r w:rsidRPr="00E13FD1">
              <w:rPr>
                <w:rFonts w:ascii="Times New Roman" w:hAnsi="Times New Roman" w:cs="Times New Roman"/>
                <w:sz w:val="24"/>
                <w:szCs w:val="24"/>
              </w:rPr>
              <w:tab/>
            </w:r>
          </w:p>
        </w:tc>
        <w:tc>
          <w:tcPr>
            <w:tcW w:w="850" w:type="dxa"/>
            <w:vAlign w:val="center"/>
          </w:tcPr>
          <w:p w14:paraId="1DD1DA3F"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21140</w:t>
            </w:r>
          </w:p>
        </w:tc>
        <w:tc>
          <w:tcPr>
            <w:tcW w:w="1134" w:type="dxa"/>
            <w:vAlign w:val="center"/>
          </w:tcPr>
          <w:p w14:paraId="16AE6041"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111</w:t>
            </w:r>
          </w:p>
        </w:tc>
        <w:tc>
          <w:tcPr>
            <w:tcW w:w="993" w:type="dxa"/>
            <w:vAlign w:val="center"/>
          </w:tcPr>
          <w:p w14:paraId="3AAF6E6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3006986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1AD4C0A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41188F2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11B278A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98F593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0AC9DA6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6942F134" w14:textId="05FF37A5"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2697EF4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377EA5CE" w14:textId="2DC43983" w:rsidTr="007038ED">
        <w:trPr>
          <w:cantSplit/>
          <w:trHeight w:val="19"/>
          <w:tblHeader/>
        </w:trPr>
        <w:tc>
          <w:tcPr>
            <w:tcW w:w="3181" w:type="dxa"/>
          </w:tcPr>
          <w:p w14:paraId="4A791FE2" w14:textId="77777777" w:rsidR="0055432E" w:rsidRPr="00E13FD1" w:rsidRDefault="0055432E" w:rsidP="00767E1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прочего основного персонала</w:t>
            </w:r>
          </w:p>
        </w:tc>
        <w:tc>
          <w:tcPr>
            <w:tcW w:w="850" w:type="dxa"/>
            <w:vAlign w:val="center"/>
          </w:tcPr>
          <w:p w14:paraId="23C90A3A"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21150</w:t>
            </w:r>
          </w:p>
        </w:tc>
        <w:tc>
          <w:tcPr>
            <w:tcW w:w="1134" w:type="dxa"/>
            <w:vAlign w:val="center"/>
          </w:tcPr>
          <w:p w14:paraId="729A26D6"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111</w:t>
            </w:r>
          </w:p>
        </w:tc>
        <w:tc>
          <w:tcPr>
            <w:tcW w:w="993" w:type="dxa"/>
            <w:vAlign w:val="center"/>
          </w:tcPr>
          <w:p w14:paraId="1ED0E2C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3E34F4A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0E2943D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46B4D81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319F397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77EA88E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3CA9B10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6836A2A6" w14:textId="2D3D20F0"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5BDF169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14804824" w14:textId="18720A41" w:rsidTr="007038ED">
        <w:trPr>
          <w:cantSplit/>
          <w:trHeight w:val="19"/>
          <w:tblHeader/>
        </w:trPr>
        <w:tc>
          <w:tcPr>
            <w:tcW w:w="3181" w:type="dxa"/>
          </w:tcPr>
          <w:p w14:paraId="10AB997E" w14:textId="77777777" w:rsidR="0055432E" w:rsidRPr="00E13FD1" w:rsidRDefault="0055432E" w:rsidP="00767E1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lastRenderedPageBreak/>
              <w:t>административно-управленческого персонала</w:t>
            </w:r>
          </w:p>
        </w:tc>
        <w:tc>
          <w:tcPr>
            <w:tcW w:w="850" w:type="dxa"/>
            <w:vAlign w:val="center"/>
          </w:tcPr>
          <w:p w14:paraId="222C3F75"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21160</w:t>
            </w:r>
          </w:p>
        </w:tc>
        <w:tc>
          <w:tcPr>
            <w:tcW w:w="1134" w:type="dxa"/>
            <w:vAlign w:val="center"/>
          </w:tcPr>
          <w:p w14:paraId="168B2653"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111</w:t>
            </w:r>
          </w:p>
        </w:tc>
        <w:tc>
          <w:tcPr>
            <w:tcW w:w="993" w:type="dxa"/>
            <w:vAlign w:val="center"/>
          </w:tcPr>
          <w:p w14:paraId="734A082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7AECB47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50937B8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11ED311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7CBDB6B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4213C09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0982757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190D13AB" w14:textId="3C043E0A"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6A0014F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0E4A18D8" w14:textId="203107CC" w:rsidTr="007038ED">
        <w:trPr>
          <w:cantSplit/>
          <w:trHeight w:val="19"/>
          <w:tblHeader/>
        </w:trPr>
        <w:tc>
          <w:tcPr>
            <w:tcW w:w="3181" w:type="dxa"/>
          </w:tcPr>
          <w:p w14:paraId="185C46C7" w14:textId="77777777" w:rsidR="0055432E" w:rsidRPr="00E13FD1" w:rsidRDefault="0055432E" w:rsidP="00767E1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вспомогательного персонала</w:t>
            </w:r>
          </w:p>
        </w:tc>
        <w:tc>
          <w:tcPr>
            <w:tcW w:w="850" w:type="dxa"/>
            <w:vAlign w:val="center"/>
          </w:tcPr>
          <w:p w14:paraId="2713EE87"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21170</w:t>
            </w:r>
          </w:p>
        </w:tc>
        <w:tc>
          <w:tcPr>
            <w:tcW w:w="1134" w:type="dxa"/>
            <w:vAlign w:val="center"/>
          </w:tcPr>
          <w:p w14:paraId="42B2674B"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111</w:t>
            </w:r>
          </w:p>
        </w:tc>
        <w:tc>
          <w:tcPr>
            <w:tcW w:w="993" w:type="dxa"/>
            <w:vAlign w:val="center"/>
          </w:tcPr>
          <w:p w14:paraId="51316F3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3B9DC23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4541FAC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7990A25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3335C54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6AD9DBD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20DC770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269E9D6A" w14:textId="14D3C90D"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1404DC3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3554F2B7" w14:textId="1980681F" w:rsidTr="007038ED">
        <w:trPr>
          <w:cantSplit/>
          <w:trHeight w:val="19"/>
          <w:tblHeader/>
        </w:trPr>
        <w:tc>
          <w:tcPr>
            <w:tcW w:w="3181" w:type="dxa"/>
          </w:tcPr>
          <w:p w14:paraId="4BA7C5AC"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прочие выплаты персоналу, в том числе компенсационного характера</w:t>
            </w:r>
          </w:p>
        </w:tc>
        <w:tc>
          <w:tcPr>
            <w:tcW w:w="850" w:type="dxa"/>
            <w:vAlign w:val="center"/>
          </w:tcPr>
          <w:p w14:paraId="7E5741F4"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21200</w:t>
            </w:r>
          </w:p>
        </w:tc>
        <w:tc>
          <w:tcPr>
            <w:tcW w:w="1134" w:type="dxa"/>
            <w:vAlign w:val="center"/>
          </w:tcPr>
          <w:p w14:paraId="748A321C"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112</w:t>
            </w:r>
          </w:p>
        </w:tc>
        <w:tc>
          <w:tcPr>
            <w:tcW w:w="993" w:type="dxa"/>
            <w:vAlign w:val="center"/>
          </w:tcPr>
          <w:p w14:paraId="74B161C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7961FB8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5577AD8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6E33937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5106D87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6CB87AB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538C3FF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42A37587" w14:textId="4CCC0641"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6E272DB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2B70A8B8" w14:textId="70110DF5" w:rsidTr="007038ED">
        <w:trPr>
          <w:cantSplit/>
          <w:trHeight w:val="19"/>
          <w:tblHeader/>
        </w:trPr>
        <w:tc>
          <w:tcPr>
            <w:tcW w:w="3181" w:type="dxa"/>
          </w:tcPr>
          <w:p w14:paraId="16F03305"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иные выплаты, за исключением фонда оплаты труда учреждения, для выполнения отдельных полномочий</w:t>
            </w:r>
          </w:p>
        </w:tc>
        <w:tc>
          <w:tcPr>
            <w:tcW w:w="850" w:type="dxa"/>
            <w:vAlign w:val="center"/>
          </w:tcPr>
          <w:p w14:paraId="17E206CF"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21300</w:t>
            </w:r>
          </w:p>
        </w:tc>
        <w:tc>
          <w:tcPr>
            <w:tcW w:w="1134" w:type="dxa"/>
            <w:vAlign w:val="center"/>
          </w:tcPr>
          <w:p w14:paraId="552BEB52"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113</w:t>
            </w:r>
          </w:p>
        </w:tc>
        <w:tc>
          <w:tcPr>
            <w:tcW w:w="993" w:type="dxa"/>
            <w:vAlign w:val="center"/>
          </w:tcPr>
          <w:p w14:paraId="10EF848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324665A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42B034D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703C6C5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6F83F52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2736CC5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10A44B8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2B63FF72" w14:textId="33532534"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5951596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69B6DD83" w14:textId="20E09A51" w:rsidTr="007038ED">
        <w:trPr>
          <w:cantSplit/>
          <w:trHeight w:val="19"/>
          <w:tblHeader/>
        </w:trPr>
        <w:tc>
          <w:tcPr>
            <w:tcW w:w="3181" w:type="dxa"/>
          </w:tcPr>
          <w:p w14:paraId="1C055DD5"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взносы по обязательному социальному страхованию на выплаты по оплате труда работников и иные выплаты работникам учреждений, всего</w:t>
            </w:r>
          </w:p>
        </w:tc>
        <w:tc>
          <w:tcPr>
            <w:tcW w:w="850" w:type="dxa"/>
            <w:vAlign w:val="center"/>
          </w:tcPr>
          <w:p w14:paraId="14ED76B2"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21400</w:t>
            </w:r>
          </w:p>
        </w:tc>
        <w:tc>
          <w:tcPr>
            <w:tcW w:w="1134" w:type="dxa"/>
            <w:vAlign w:val="center"/>
          </w:tcPr>
          <w:p w14:paraId="74EF349F"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119</w:t>
            </w:r>
          </w:p>
        </w:tc>
        <w:tc>
          <w:tcPr>
            <w:tcW w:w="993" w:type="dxa"/>
            <w:vAlign w:val="center"/>
          </w:tcPr>
          <w:p w14:paraId="17C2AD2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04D69F5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6D0371D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11D8ACA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7B08595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2503282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1551104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09E0B430" w14:textId="47A2C642"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638CE89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2AAD1BF1" w14:textId="3F362449" w:rsidTr="007038ED">
        <w:trPr>
          <w:cantSplit/>
          <w:trHeight w:val="19"/>
          <w:tblHeader/>
        </w:trPr>
        <w:tc>
          <w:tcPr>
            <w:tcW w:w="3181" w:type="dxa"/>
          </w:tcPr>
          <w:p w14:paraId="75FA81AA"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lastRenderedPageBreak/>
              <w:t>расходы на выплаты персоналу в сфере национальной безопасности, правоохранительной деятельности и обороны</w:t>
            </w:r>
          </w:p>
        </w:tc>
        <w:tc>
          <w:tcPr>
            <w:tcW w:w="850" w:type="dxa"/>
            <w:vAlign w:val="center"/>
          </w:tcPr>
          <w:p w14:paraId="264D3F36"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21500</w:t>
            </w:r>
          </w:p>
        </w:tc>
        <w:tc>
          <w:tcPr>
            <w:tcW w:w="1134" w:type="dxa"/>
            <w:vAlign w:val="center"/>
          </w:tcPr>
          <w:p w14:paraId="7C7EB62F"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130</w:t>
            </w:r>
          </w:p>
        </w:tc>
        <w:tc>
          <w:tcPr>
            <w:tcW w:w="993" w:type="dxa"/>
            <w:vAlign w:val="center"/>
          </w:tcPr>
          <w:p w14:paraId="2420126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300B5CF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45AE3B9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7CF065B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53B9040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4877158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59466F5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2D0E7B7A" w14:textId="69690CD2"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1B1AD82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3F08FA" w14:paraId="0219852B" w14:textId="6FE2ABD3" w:rsidTr="007038ED">
        <w:trPr>
          <w:cantSplit/>
          <w:trHeight w:val="19"/>
          <w:tblHeader/>
        </w:trPr>
        <w:tc>
          <w:tcPr>
            <w:tcW w:w="3181" w:type="dxa"/>
          </w:tcPr>
          <w:p w14:paraId="4E15B707" w14:textId="77777777" w:rsidR="0055432E" w:rsidRPr="00E13FD1" w:rsidRDefault="0055432E" w:rsidP="00767E1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в том числе: денежное довольствие военнослужащих и сотрудников, имеющих специальные звания</w:t>
            </w:r>
          </w:p>
        </w:tc>
        <w:tc>
          <w:tcPr>
            <w:tcW w:w="850" w:type="dxa"/>
            <w:vAlign w:val="center"/>
          </w:tcPr>
          <w:p w14:paraId="321B7683"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21510</w:t>
            </w:r>
          </w:p>
        </w:tc>
        <w:tc>
          <w:tcPr>
            <w:tcW w:w="1134" w:type="dxa"/>
            <w:vAlign w:val="center"/>
          </w:tcPr>
          <w:p w14:paraId="629E59CD"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131</w:t>
            </w:r>
          </w:p>
        </w:tc>
        <w:tc>
          <w:tcPr>
            <w:tcW w:w="993" w:type="dxa"/>
            <w:vAlign w:val="center"/>
          </w:tcPr>
          <w:p w14:paraId="6FE801F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4CD8548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275A0CD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7E64291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594EC28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04DF24F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383D59A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6668D3EF" w14:textId="553D87AF"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65E6BA2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3F08FA" w14:paraId="6168A817" w14:textId="5F8172B7" w:rsidTr="007038ED">
        <w:trPr>
          <w:cantSplit/>
          <w:trHeight w:val="19"/>
          <w:tblHeader/>
        </w:trPr>
        <w:tc>
          <w:tcPr>
            <w:tcW w:w="3181" w:type="dxa"/>
          </w:tcPr>
          <w:p w14:paraId="281684C9" w14:textId="77777777" w:rsidR="0055432E" w:rsidRPr="00E13FD1" w:rsidRDefault="0055432E" w:rsidP="00767E1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расходы на выплаты военнослужащим и сотрудникам, имеющим специальные звания, зависящие от размера денежного довольствия</w:t>
            </w:r>
          </w:p>
        </w:tc>
        <w:tc>
          <w:tcPr>
            <w:tcW w:w="850" w:type="dxa"/>
            <w:vAlign w:val="center"/>
          </w:tcPr>
          <w:p w14:paraId="02F0D56A"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21520</w:t>
            </w:r>
          </w:p>
        </w:tc>
        <w:tc>
          <w:tcPr>
            <w:tcW w:w="1134" w:type="dxa"/>
            <w:vAlign w:val="center"/>
          </w:tcPr>
          <w:p w14:paraId="6C37E513"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133</w:t>
            </w:r>
          </w:p>
        </w:tc>
        <w:tc>
          <w:tcPr>
            <w:tcW w:w="993" w:type="dxa"/>
            <w:vAlign w:val="center"/>
          </w:tcPr>
          <w:p w14:paraId="375BF22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379330F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1908EA2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11BAEF1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3AD4801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5BFCC2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53AE5FB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6F162D90" w14:textId="5870D64C"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041AC7E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3F08FA" w14:paraId="2AFFE4F5" w14:textId="127482BA" w:rsidTr="007038ED">
        <w:trPr>
          <w:cantSplit/>
          <w:trHeight w:val="19"/>
          <w:tblHeader/>
        </w:trPr>
        <w:tc>
          <w:tcPr>
            <w:tcW w:w="3181" w:type="dxa"/>
          </w:tcPr>
          <w:p w14:paraId="070569A1" w14:textId="77777777" w:rsidR="0055432E" w:rsidRPr="00E13FD1" w:rsidRDefault="0055432E" w:rsidP="00767E1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иные выплаты военнослужащим и сотрудникам, имеющим специальные звания</w:t>
            </w:r>
          </w:p>
        </w:tc>
        <w:tc>
          <w:tcPr>
            <w:tcW w:w="850" w:type="dxa"/>
            <w:vAlign w:val="center"/>
          </w:tcPr>
          <w:p w14:paraId="75B1EED9"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21530</w:t>
            </w:r>
          </w:p>
        </w:tc>
        <w:tc>
          <w:tcPr>
            <w:tcW w:w="1134" w:type="dxa"/>
            <w:vAlign w:val="center"/>
          </w:tcPr>
          <w:p w14:paraId="4624DEDC"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134</w:t>
            </w:r>
          </w:p>
        </w:tc>
        <w:tc>
          <w:tcPr>
            <w:tcW w:w="993" w:type="dxa"/>
            <w:vAlign w:val="center"/>
          </w:tcPr>
          <w:p w14:paraId="0F868AA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20B5B3A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2E1CBC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7991AE2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4E44208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1EC61C4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2AB8858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4316F507" w14:textId="78F709C0"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1AC7D2D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3F08FA" w14:paraId="28C4413D" w14:textId="7EEF6D12" w:rsidTr="007038ED">
        <w:trPr>
          <w:cantSplit/>
          <w:trHeight w:val="19"/>
          <w:tblHeader/>
        </w:trPr>
        <w:tc>
          <w:tcPr>
            <w:tcW w:w="3181" w:type="dxa"/>
          </w:tcPr>
          <w:p w14:paraId="35FF5136" w14:textId="77777777" w:rsidR="0055432E" w:rsidRPr="00E13FD1" w:rsidRDefault="0055432E" w:rsidP="00767E1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lastRenderedPageBreak/>
              <w:t>страховые взносы на обязательное социальное страхование в части выплат персоналу, подлежащих обложению страховыми взносами</w:t>
            </w:r>
          </w:p>
        </w:tc>
        <w:tc>
          <w:tcPr>
            <w:tcW w:w="850" w:type="dxa"/>
            <w:vAlign w:val="center"/>
          </w:tcPr>
          <w:p w14:paraId="1EDB6607"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21540</w:t>
            </w:r>
          </w:p>
        </w:tc>
        <w:tc>
          <w:tcPr>
            <w:tcW w:w="1134" w:type="dxa"/>
            <w:vAlign w:val="center"/>
          </w:tcPr>
          <w:p w14:paraId="61E5D31D"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139</w:t>
            </w:r>
          </w:p>
        </w:tc>
        <w:tc>
          <w:tcPr>
            <w:tcW w:w="993" w:type="dxa"/>
            <w:vAlign w:val="center"/>
          </w:tcPr>
          <w:p w14:paraId="48E0DEB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58EFDD1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7077618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04AF04D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2419603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5ADF01B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4A934EB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6ACBC56B" w14:textId="3E8A8C26"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423840E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3F08FA" w14:paraId="5D2B16D5" w14:textId="031DBC9A" w:rsidTr="007038ED">
        <w:trPr>
          <w:cantSplit/>
          <w:trHeight w:val="19"/>
          <w:tblHeader/>
        </w:trPr>
        <w:tc>
          <w:tcPr>
            <w:tcW w:w="3181" w:type="dxa"/>
          </w:tcPr>
          <w:p w14:paraId="0C07990E" w14:textId="77777777" w:rsidR="0055432E" w:rsidRPr="00E13FD1" w:rsidRDefault="0055432E" w:rsidP="005328AA">
            <w:pPr>
              <w:pStyle w:val="ConsPlusNormal"/>
              <w:ind w:left="993"/>
              <w:rPr>
                <w:rFonts w:ascii="Times New Roman" w:hAnsi="Times New Roman" w:cs="Times New Roman"/>
                <w:sz w:val="24"/>
                <w:szCs w:val="24"/>
              </w:rPr>
            </w:pPr>
            <w:r w:rsidRPr="00E13FD1">
              <w:rPr>
                <w:rFonts w:ascii="Times New Roman" w:hAnsi="Times New Roman" w:cs="Times New Roman"/>
                <w:sz w:val="24"/>
                <w:szCs w:val="24"/>
              </w:rPr>
              <w:t>в том числе:</w:t>
            </w:r>
          </w:p>
          <w:p w14:paraId="1A876409" w14:textId="77777777" w:rsidR="0055432E" w:rsidRPr="00E13FD1" w:rsidRDefault="0055432E" w:rsidP="005328AA">
            <w:pPr>
              <w:pStyle w:val="ConsPlusNormal"/>
              <w:ind w:left="993"/>
              <w:rPr>
                <w:rFonts w:ascii="Times New Roman" w:hAnsi="Times New Roman" w:cs="Times New Roman"/>
                <w:sz w:val="24"/>
                <w:szCs w:val="24"/>
              </w:rPr>
            </w:pPr>
            <w:r w:rsidRPr="00E13FD1">
              <w:rPr>
                <w:rFonts w:ascii="Times New Roman" w:hAnsi="Times New Roman" w:cs="Times New Roman"/>
                <w:sz w:val="24"/>
                <w:szCs w:val="24"/>
              </w:rPr>
              <w:t>на оплату труда стажеров</w:t>
            </w:r>
          </w:p>
        </w:tc>
        <w:tc>
          <w:tcPr>
            <w:tcW w:w="850" w:type="dxa"/>
            <w:vAlign w:val="center"/>
          </w:tcPr>
          <w:p w14:paraId="57157EB7"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21541</w:t>
            </w:r>
          </w:p>
        </w:tc>
        <w:tc>
          <w:tcPr>
            <w:tcW w:w="1134" w:type="dxa"/>
            <w:vAlign w:val="center"/>
          </w:tcPr>
          <w:p w14:paraId="6EAB1D53"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139</w:t>
            </w:r>
          </w:p>
        </w:tc>
        <w:tc>
          <w:tcPr>
            <w:tcW w:w="993" w:type="dxa"/>
            <w:vAlign w:val="center"/>
          </w:tcPr>
          <w:p w14:paraId="3590FA1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3279011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0F60238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2C3801B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36E67EE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27452AE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0E1053E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0552EB6A" w14:textId="0771B018"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26D910A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3F08FA" w14:paraId="63E34792" w14:textId="70608CB1" w:rsidTr="007038ED">
        <w:trPr>
          <w:cantSplit/>
          <w:trHeight w:val="19"/>
          <w:tblHeader/>
        </w:trPr>
        <w:tc>
          <w:tcPr>
            <w:tcW w:w="3181" w:type="dxa"/>
          </w:tcPr>
          <w:p w14:paraId="5917D653" w14:textId="77777777" w:rsidR="0055432E" w:rsidRPr="00E13FD1" w:rsidRDefault="0055432E" w:rsidP="005328AA">
            <w:pPr>
              <w:pStyle w:val="ConsPlusNormal"/>
              <w:ind w:left="993"/>
              <w:rPr>
                <w:rFonts w:ascii="Times New Roman" w:hAnsi="Times New Roman" w:cs="Times New Roman"/>
                <w:sz w:val="24"/>
                <w:szCs w:val="24"/>
              </w:rPr>
            </w:pPr>
            <w:r w:rsidRPr="00E13FD1">
              <w:rPr>
                <w:rFonts w:ascii="Times New Roman" w:hAnsi="Times New Roman" w:cs="Times New Roman"/>
                <w:sz w:val="24"/>
                <w:szCs w:val="24"/>
              </w:rPr>
              <w:t>на иные выплаты гражданским лицам (денежное содержание)</w:t>
            </w:r>
          </w:p>
        </w:tc>
        <w:tc>
          <w:tcPr>
            <w:tcW w:w="850" w:type="dxa"/>
            <w:vAlign w:val="center"/>
          </w:tcPr>
          <w:p w14:paraId="02860C0B"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21542</w:t>
            </w:r>
          </w:p>
        </w:tc>
        <w:tc>
          <w:tcPr>
            <w:tcW w:w="1134" w:type="dxa"/>
            <w:vAlign w:val="center"/>
          </w:tcPr>
          <w:p w14:paraId="6B88A5F6"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139</w:t>
            </w:r>
          </w:p>
        </w:tc>
        <w:tc>
          <w:tcPr>
            <w:tcW w:w="993" w:type="dxa"/>
            <w:vAlign w:val="center"/>
          </w:tcPr>
          <w:p w14:paraId="7453AF6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1D88E4C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20D2768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3169FB0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79F59F1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5C0D318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2C025B6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6E0CD08D" w14:textId="735871E0"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430251B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3DAA5725" w14:textId="4B05DD94" w:rsidTr="007038ED">
        <w:trPr>
          <w:cantSplit/>
          <w:trHeight w:val="19"/>
          <w:tblHeader/>
        </w:trPr>
        <w:tc>
          <w:tcPr>
            <w:tcW w:w="3181" w:type="dxa"/>
          </w:tcPr>
          <w:p w14:paraId="213DA7E6" w14:textId="77777777" w:rsidR="0055432E" w:rsidRPr="00E13FD1" w:rsidRDefault="0055432E" w:rsidP="00767E19">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социальные и иные выплаты населению, всего</w:t>
            </w:r>
          </w:p>
        </w:tc>
        <w:tc>
          <w:tcPr>
            <w:tcW w:w="850" w:type="dxa"/>
            <w:vAlign w:val="center"/>
          </w:tcPr>
          <w:p w14:paraId="555EDFB2"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22000</w:t>
            </w:r>
          </w:p>
        </w:tc>
        <w:tc>
          <w:tcPr>
            <w:tcW w:w="1134" w:type="dxa"/>
            <w:vAlign w:val="center"/>
          </w:tcPr>
          <w:p w14:paraId="33B891E5"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300</w:t>
            </w:r>
          </w:p>
        </w:tc>
        <w:tc>
          <w:tcPr>
            <w:tcW w:w="993" w:type="dxa"/>
            <w:vAlign w:val="center"/>
          </w:tcPr>
          <w:p w14:paraId="4AC1DD0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1C819B7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0AF88E4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6945719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462BC70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57619BE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36B1647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13D4E21C" w14:textId="0DD09858"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3B12598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01A1A21A" w14:textId="4A012C97" w:rsidTr="007038ED">
        <w:trPr>
          <w:cantSplit/>
          <w:trHeight w:val="19"/>
          <w:tblHeader/>
        </w:trPr>
        <w:tc>
          <w:tcPr>
            <w:tcW w:w="3181" w:type="dxa"/>
          </w:tcPr>
          <w:p w14:paraId="4ADDEB60"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 том числе:</w:t>
            </w:r>
          </w:p>
          <w:p w14:paraId="3E9B9FE9" w14:textId="77777777" w:rsidR="0055432E" w:rsidRPr="00E13FD1" w:rsidRDefault="0055432E" w:rsidP="00767E19">
            <w:pPr>
              <w:pStyle w:val="ConsPlusNormal"/>
              <w:ind w:left="567"/>
              <w:rPr>
                <w:sz w:val="24"/>
                <w:szCs w:val="24"/>
              </w:rPr>
            </w:pPr>
            <w:r w:rsidRPr="00E13FD1">
              <w:rPr>
                <w:rFonts w:ascii="Times New Roman" w:hAnsi="Times New Roman" w:cs="Times New Roman"/>
                <w:sz w:val="24"/>
                <w:szCs w:val="24"/>
              </w:rPr>
              <w:t>социальные выплаты гражданам, кроме публичных нормативных социальных выплат</w:t>
            </w:r>
          </w:p>
        </w:tc>
        <w:tc>
          <w:tcPr>
            <w:tcW w:w="850" w:type="dxa"/>
            <w:vAlign w:val="center"/>
          </w:tcPr>
          <w:p w14:paraId="735285E8"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22100</w:t>
            </w:r>
          </w:p>
        </w:tc>
        <w:tc>
          <w:tcPr>
            <w:tcW w:w="1134" w:type="dxa"/>
            <w:vAlign w:val="center"/>
          </w:tcPr>
          <w:p w14:paraId="3FE8146F"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320</w:t>
            </w:r>
          </w:p>
        </w:tc>
        <w:tc>
          <w:tcPr>
            <w:tcW w:w="993" w:type="dxa"/>
            <w:vAlign w:val="center"/>
          </w:tcPr>
          <w:p w14:paraId="4564C99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3003761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02AE57B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6A0A543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6933621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6726E53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5B01994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500F34E7" w14:textId="0BCC5AE0"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2A187E9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6E5A66" w14:paraId="74F123DB" w14:textId="08BC2EC3" w:rsidTr="007038ED">
        <w:trPr>
          <w:cantSplit/>
          <w:trHeight w:val="19"/>
          <w:tblHeader/>
        </w:trPr>
        <w:tc>
          <w:tcPr>
            <w:tcW w:w="3181" w:type="dxa"/>
          </w:tcPr>
          <w:p w14:paraId="30D47FCF" w14:textId="77777777" w:rsidR="0055432E" w:rsidRPr="00E13FD1" w:rsidRDefault="0055432E" w:rsidP="00767E1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lastRenderedPageBreak/>
              <w:t>из них:</w:t>
            </w:r>
          </w:p>
          <w:p w14:paraId="63380329" w14:textId="77777777" w:rsidR="0055432E" w:rsidRPr="00E13FD1" w:rsidRDefault="0055432E" w:rsidP="00767E1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пособия, компенсации и иные социальные выплаты гражданам, кроме публичных нормативных обязательств</w:t>
            </w:r>
          </w:p>
        </w:tc>
        <w:tc>
          <w:tcPr>
            <w:tcW w:w="850" w:type="dxa"/>
            <w:vAlign w:val="center"/>
          </w:tcPr>
          <w:p w14:paraId="76DE34DD"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22110</w:t>
            </w:r>
          </w:p>
        </w:tc>
        <w:tc>
          <w:tcPr>
            <w:tcW w:w="1134" w:type="dxa"/>
            <w:vAlign w:val="center"/>
          </w:tcPr>
          <w:p w14:paraId="459EF945"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321</w:t>
            </w:r>
          </w:p>
        </w:tc>
        <w:tc>
          <w:tcPr>
            <w:tcW w:w="993" w:type="dxa"/>
            <w:vAlign w:val="center"/>
          </w:tcPr>
          <w:p w14:paraId="7ECDB6F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06F1F8D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0A336BF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3A6F784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119849F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03C8B7C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30BDBB3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6A659C20" w14:textId="20C23D54"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365A972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E36AA3" w:rsidRPr="006E5A66" w14:paraId="4BF69BDE" w14:textId="77777777" w:rsidTr="007038ED">
        <w:trPr>
          <w:cantSplit/>
          <w:trHeight w:val="19"/>
          <w:tblHeader/>
        </w:trPr>
        <w:tc>
          <w:tcPr>
            <w:tcW w:w="3181" w:type="dxa"/>
          </w:tcPr>
          <w:p w14:paraId="02423C65" w14:textId="6F4703F6" w:rsidR="00E36AA3" w:rsidRPr="00E13FD1" w:rsidRDefault="00E36AA3" w:rsidP="00767E19">
            <w:pPr>
              <w:pStyle w:val="ConsPlusNormal"/>
              <w:ind w:left="708"/>
              <w:rPr>
                <w:rFonts w:ascii="Times New Roman" w:hAnsi="Times New Roman" w:cs="Times New Roman"/>
                <w:sz w:val="24"/>
                <w:szCs w:val="24"/>
              </w:rPr>
            </w:pPr>
            <w:r>
              <w:rPr>
                <w:rFonts w:ascii="Times New Roman" w:hAnsi="Times New Roman" w:cs="Times New Roman"/>
                <w:sz w:val="24"/>
                <w:szCs w:val="24"/>
              </w:rPr>
              <w:t>приобретение товаров, работ, услуг в пользу граждан в целях их социального обеспечения</w:t>
            </w:r>
          </w:p>
        </w:tc>
        <w:tc>
          <w:tcPr>
            <w:tcW w:w="850" w:type="dxa"/>
            <w:vAlign w:val="center"/>
          </w:tcPr>
          <w:p w14:paraId="4213A2C4" w14:textId="126FD507" w:rsidR="00E36AA3" w:rsidRPr="008F0135" w:rsidRDefault="00E36AA3" w:rsidP="00767E19">
            <w:pPr>
              <w:pStyle w:val="ConsPlusNormal"/>
              <w:jc w:val="center"/>
              <w:rPr>
                <w:rFonts w:ascii="Times New Roman" w:hAnsi="Times New Roman" w:cs="Times New Roman"/>
                <w:sz w:val="24"/>
                <w:szCs w:val="24"/>
              </w:rPr>
            </w:pPr>
            <w:r>
              <w:rPr>
                <w:rFonts w:ascii="Times New Roman" w:hAnsi="Times New Roman" w:cs="Times New Roman"/>
                <w:sz w:val="24"/>
                <w:szCs w:val="24"/>
              </w:rPr>
              <w:t>22120</w:t>
            </w:r>
          </w:p>
        </w:tc>
        <w:tc>
          <w:tcPr>
            <w:tcW w:w="1134" w:type="dxa"/>
            <w:vAlign w:val="center"/>
          </w:tcPr>
          <w:p w14:paraId="06581C44" w14:textId="674C2D4E" w:rsidR="00E36AA3" w:rsidRPr="008F0135" w:rsidRDefault="00E36AA3" w:rsidP="00767E19">
            <w:pPr>
              <w:pStyle w:val="ConsPlusNormal"/>
              <w:jc w:val="center"/>
              <w:rPr>
                <w:rFonts w:ascii="Times New Roman" w:hAnsi="Times New Roman" w:cs="Times New Roman"/>
                <w:sz w:val="24"/>
                <w:szCs w:val="24"/>
              </w:rPr>
            </w:pPr>
            <w:r>
              <w:rPr>
                <w:rFonts w:ascii="Times New Roman" w:hAnsi="Times New Roman" w:cs="Times New Roman"/>
                <w:sz w:val="24"/>
                <w:szCs w:val="24"/>
              </w:rPr>
              <w:t>323</w:t>
            </w:r>
          </w:p>
        </w:tc>
        <w:tc>
          <w:tcPr>
            <w:tcW w:w="993" w:type="dxa"/>
            <w:vAlign w:val="center"/>
          </w:tcPr>
          <w:p w14:paraId="7D4105C3" w14:textId="1FCDB880" w:rsidR="00E36AA3" w:rsidRPr="008F0135" w:rsidRDefault="00E36AA3"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4286F85C" w14:textId="77777777" w:rsidR="00E36AA3" w:rsidRPr="008F0135" w:rsidRDefault="00E36AA3" w:rsidP="00767E19">
            <w:pPr>
              <w:pStyle w:val="ConsPlusNormal"/>
              <w:jc w:val="center"/>
              <w:rPr>
                <w:rFonts w:ascii="Times New Roman" w:hAnsi="Times New Roman" w:cs="Times New Roman"/>
                <w:color w:val="000000" w:themeColor="text1"/>
                <w:sz w:val="24"/>
                <w:szCs w:val="24"/>
              </w:rPr>
            </w:pPr>
          </w:p>
        </w:tc>
        <w:tc>
          <w:tcPr>
            <w:tcW w:w="992" w:type="dxa"/>
          </w:tcPr>
          <w:p w14:paraId="4EF2B843" w14:textId="77777777" w:rsidR="00E36AA3" w:rsidRPr="008F0135" w:rsidRDefault="00E36AA3" w:rsidP="00767E19">
            <w:pPr>
              <w:pStyle w:val="ConsPlusNormal"/>
              <w:jc w:val="center"/>
              <w:rPr>
                <w:rFonts w:ascii="Times New Roman" w:hAnsi="Times New Roman" w:cs="Times New Roman"/>
                <w:color w:val="000000" w:themeColor="text1"/>
                <w:sz w:val="24"/>
                <w:szCs w:val="24"/>
              </w:rPr>
            </w:pPr>
          </w:p>
        </w:tc>
        <w:tc>
          <w:tcPr>
            <w:tcW w:w="1560" w:type="dxa"/>
          </w:tcPr>
          <w:p w14:paraId="5093D02F" w14:textId="77777777" w:rsidR="00E36AA3" w:rsidRPr="008F0135" w:rsidRDefault="00E36AA3" w:rsidP="00767E19">
            <w:pPr>
              <w:pStyle w:val="ConsPlusNormal"/>
              <w:jc w:val="center"/>
              <w:rPr>
                <w:rFonts w:ascii="Times New Roman" w:hAnsi="Times New Roman" w:cs="Times New Roman"/>
                <w:color w:val="000000" w:themeColor="text1"/>
                <w:sz w:val="24"/>
                <w:szCs w:val="24"/>
              </w:rPr>
            </w:pPr>
          </w:p>
        </w:tc>
        <w:tc>
          <w:tcPr>
            <w:tcW w:w="1417" w:type="dxa"/>
          </w:tcPr>
          <w:p w14:paraId="51A67FDA" w14:textId="77777777" w:rsidR="00E36AA3" w:rsidRPr="008F0135" w:rsidRDefault="00E36AA3" w:rsidP="00767E19">
            <w:pPr>
              <w:pStyle w:val="ConsPlusNormal"/>
              <w:jc w:val="center"/>
              <w:rPr>
                <w:rFonts w:ascii="Times New Roman" w:hAnsi="Times New Roman" w:cs="Times New Roman"/>
                <w:color w:val="000000" w:themeColor="text1"/>
                <w:sz w:val="24"/>
                <w:szCs w:val="24"/>
              </w:rPr>
            </w:pPr>
          </w:p>
        </w:tc>
        <w:tc>
          <w:tcPr>
            <w:tcW w:w="992" w:type="dxa"/>
          </w:tcPr>
          <w:p w14:paraId="7B83B3CB" w14:textId="77777777" w:rsidR="00E36AA3" w:rsidRPr="008F0135" w:rsidRDefault="00E36AA3" w:rsidP="00767E19">
            <w:pPr>
              <w:pStyle w:val="ConsPlusNormal"/>
              <w:jc w:val="center"/>
              <w:rPr>
                <w:rFonts w:ascii="Times New Roman" w:hAnsi="Times New Roman" w:cs="Times New Roman"/>
                <w:color w:val="000000" w:themeColor="text1"/>
                <w:sz w:val="24"/>
                <w:szCs w:val="24"/>
              </w:rPr>
            </w:pPr>
          </w:p>
        </w:tc>
        <w:tc>
          <w:tcPr>
            <w:tcW w:w="993" w:type="dxa"/>
          </w:tcPr>
          <w:p w14:paraId="06957EA4" w14:textId="77777777" w:rsidR="00E36AA3" w:rsidRPr="008F0135" w:rsidRDefault="00E36AA3" w:rsidP="00767E19">
            <w:pPr>
              <w:pStyle w:val="ConsPlusNormal"/>
              <w:jc w:val="center"/>
              <w:rPr>
                <w:rFonts w:ascii="Times New Roman" w:hAnsi="Times New Roman" w:cs="Times New Roman"/>
                <w:color w:val="000000" w:themeColor="text1"/>
                <w:sz w:val="24"/>
                <w:szCs w:val="24"/>
              </w:rPr>
            </w:pPr>
          </w:p>
        </w:tc>
        <w:tc>
          <w:tcPr>
            <w:tcW w:w="1134" w:type="dxa"/>
          </w:tcPr>
          <w:p w14:paraId="302811DA" w14:textId="77777777" w:rsidR="00E36AA3" w:rsidRPr="008F0135" w:rsidRDefault="00E36AA3" w:rsidP="00767E19">
            <w:pPr>
              <w:pStyle w:val="ConsPlusNormal"/>
              <w:jc w:val="center"/>
              <w:rPr>
                <w:rFonts w:ascii="Times New Roman" w:hAnsi="Times New Roman" w:cs="Times New Roman"/>
                <w:color w:val="000000" w:themeColor="text1"/>
                <w:sz w:val="24"/>
                <w:szCs w:val="24"/>
              </w:rPr>
            </w:pPr>
          </w:p>
        </w:tc>
        <w:tc>
          <w:tcPr>
            <w:tcW w:w="1275" w:type="dxa"/>
          </w:tcPr>
          <w:p w14:paraId="0C419B7C" w14:textId="77777777" w:rsidR="00E36AA3" w:rsidRPr="008F0135" w:rsidRDefault="00E36AA3" w:rsidP="00767E19">
            <w:pPr>
              <w:pStyle w:val="ConsPlusNormal"/>
              <w:jc w:val="center"/>
              <w:rPr>
                <w:rFonts w:ascii="Times New Roman" w:hAnsi="Times New Roman" w:cs="Times New Roman"/>
                <w:color w:val="000000" w:themeColor="text1"/>
                <w:sz w:val="24"/>
                <w:szCs w:val="24"/>
              </w:rPr>
            </w:pPr>
          </w:p>
        </w:tc>
      </w:tr>
      <w:tr w:rsidR="0055432E" w:rsidRPr="006E5A66" w14:paraId="03E6063E" w14:textId="4C65825E" w:rsidTr="007038ED">
        <w:trPr>
          <w:cantSplit/>
          <w:trHeight w:val="19"/>
          <w:tblHeader/>
        </w:trPr>
        <w:tc>
          <w:tcPr>
            <w:tcW w:w="3181" w:type="dxa"/>
          </w:tcPr>
          <w:p w14:paraId="61F98DDB" w14:textId="77777777" w:rsidR="0055432E" w:rsidRPr="00E13FD1" w:rsidRDefault="0055432E" w:rsidP="00767E19">
            <w:pPr>
              <w:pStyle w:val="ConsPlusNormal"/>
              <w:rPr>
                <w:rFonts w:ascii="Times New Roman" w:hAnsi="Times New Roman" w:cs="Times New Roman"/>
                <w:sz w:val="24"/>
                <w:szCs w:val="24"/>
              </w:rPr>
            </w:pPr>
          </w:p>
        </w:tc>
        <w:tc>
          <w:tcPr>
            <w:tcW w:w="850" w:type="dxa"/>
            <w:vAlign w:val="center"/>
          </w:tcPr>
          <w:p w14:paraId="3DC3E9CB" w14:textId="77777777" w:rsidR="0055432E" w:rsidRPr="008F0135" w:rsidRDefault="0055432E" w:rsidP="00767E19">
            <w:pPr>
              <w:pStyle w:val="ConsPlusNormal"/>
              <w:jc w:val="center"/>
              <w:rPr>
                <w:rFonts w:ascii="Times New Roman" w:hAnsi="Times New Roman" w:cs="Times New Roman"/>
                <w:sz w:val="24"/>
                <w:szCs w:val="24"/>
              </w:rPr>
            </w:pPr>
          </w:p>
        </w:tc>
        <w:tc>
          <w:tcPr>
            <w:tcW w:w="1134" w:type="dxa"/>
            <w:vAlign w:val="center"/>
          </w:tcPr>
          <w:p w14:paraId="1FECE56B" w14:textId="77777777" w:rsidR="0055432E" w:rsidRPr="008F0135" w:rsidRDefault="0055432E" w:rsidP="00767E19">
            <w:pPr>
              <w:pStyle w:val="ConsPlusNormal"/>
              <w:jc w:val="center"/>
              <w:rPr>
                <w:rFonts w:ascii="Times New Roman" w:hAnsi="Times New Roman" w:cs="Times New Roman"/>
                <w:sz w:val="24"/>
                <w:szCs w:val="24"/>
              </w:rPr>
            </w:pPr>
          </w:p>
        </w:tc>
        <w:tc>
          <w:tcPr>
            <w:tcW w:w="993" w:type="dxa"/>
            <w:vAlign w:val="center"/>
          </w:tcPr>
          <w:p w14:paraId="5E29F71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52036BB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293691B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4DDE9B4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7947747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2955D6A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16AD3DA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05F55A7C" w14:textId="56EE6A01"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6D4729C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8163D4" w14:paraId="38F900F2" w14:textId="5E1A00F8" w:rsidTr="007038ED">
        <w:trPr>
          <w:cantSplit/>
          <w:trHeight w:val="19"/>
          <w:tblHeader/>
        </w:trPr>
        <w:tc>
          <w:tcPr>
            <w:tcW w:w="3181" w:type="dxa"/>
          </w:tcPr>
          <w:p w14:paraId="2A8A1A05"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выплата стипендий, осуществление иных расходов на социальную поддержку обучающихся за счет средств стипендиального фонда</w:t>
            </w:r>
          </w:p>
        </w:tc>
        <w:tc>
          <w:tcPr>
            <w:tcW w:w="850" w:type="dxa"/>
            <w:vAlign w:val="center"/>
          </w:tcPr>
          <w:p w14:paraId="0F14ECB7"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22200</w:t>
            </w:r>
          </w:p>
        </w:tc>
        <w:tc>
          <w:tcPr>
            <w:tcW w:w="1134" w:type="dxa"/>
            <w:vAlign w:val="center"/>
          </w:tcPr>
          <w:p w14:paraId="30C9D31E"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340</w:t>
            </w:r>
          </w:p>
        </w:tc>
        <w:tc>
          <w:tcPr>
            <w:tcW w:w="993" w:type="dxa"/>
            <w:vAlign w:val="center"/>
          </w:tcPr>
          <w:p w14:paraId="49B4E6F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18B4390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693CD84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0EF6C59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35F9A46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0CAC6D4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62F0A2E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12F2E4F5" w14:textId="3A6B9D9A"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26A40FE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8163D4" w14:paraId="65B53294" w14:textId="7F03A4CD" w:rsidTr="007038ED">
        <w:trPr>
          <w:cantSplit/>
          <w:trHeight w:val="19"/>
          <w:tblHeader/>
        </w:trPr>
        <w:tc>
          <w:tcPr>
            <w:tcW w:w="3181" w:type="dxa"/>
          </w:tcPr>
          <w:p w14:paraId="43A61E94"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lastRenderedPageBreak/>
              <w:t>на премирование физических лиц за достижения в области культуры, искусства, образования, науки и техники, а также на предоставление грантов с целью поддержки проектов в области науки, культуры и искусства</w:t>
            </w:r>
          </w:p>
        </w:tc>
        <w:tc>
          <w:tcPr>
            <w:tcW w:w="850" w:type="dxa"/>
            <w:vAlign w:val="center"/>
          </w:tcPr>
          <w:p w14:paraId="56EFE55D"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22300</w:t>
            </w:r>
          </w:p>
        </w:tc>
        <w:tc>
          <w:tcPr>
            <w:tcW w:w="1134" w:type="dxa"/>
            <w:vAlign w:val="center"/>
          </w:tcPr>
          <w:p w14:paraId="4C3EF335"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350</w:t>
            </w:r>
          </w:p>
        </w:tc>
        <w:tc>
          <w:tcPr>
            <w:tcW w:w="993" w:type="dxa"/>
            <w:vAlign w:val="center"/>
          </w:tcPr>
          <w:p w14:paraId="26050A9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668BEEF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20FAF63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2C152FB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5BA3C25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1F44E66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3E52F1D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201FCEA2" w14:textId="4245DDC0"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49D6450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8163D4" w14:paraId="07B84BFA" w14:textId="3C2327C9" w:rsidTr="007038ED">
        <w:trPr>
          <w:cantSplit/>
          <w:trHeight w:val="19"/>
          <w:tblHeader/>
        </w:trPr>
        <w:tc>
          <w:tcPr>
            <w:tcW w:w="3181" w:type="dxa"/>
          </w:tcPr>
          <w:p w14:paraId="73623D24"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социальное обеспечение детей-сирот и детей, оставшихся без попечения родителей</w:t>
            </w:r>
          </w:p>
        </w:tc>
        <w:tc>
          <w:tcPr>
            <w:tcW w:w="850" w:type="dxa"/>
            <w:vAlign w:val="center"/>
          </w:tcPr>
          <w:p w14:paraId="1AD08511"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22400</w:t>
            </w:r>
          </w:p>
        </w:tc>
        <w:tc>
          <w:tcPr>
            <w:tcW w:w="1134" w:type="dxa"/>
            <w:vAlign w:val="center"/>
          </w:tcPr>
          <w:p w14:paraId="4C8DA1BC"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360</w:t>
            </w:r>
          </w:p>
        </w:tc>
        <w:tc>
          <w:tcPr>
            <w:tcW w:w="993" w:type="dxa"/>
            <w:vAlign w:val="center"/>
          </w:tcPr>
          <w:p w14:paraId="70828AD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52F3575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65B60AC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6A057FB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650CF8A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0B17BC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3656357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5FA97F06" w14:textId="2664201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2BBA28B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8163D4" w14:paraId="4F3DC235" w14:textId="1FB95831" w:rsidTr="007038ED">
        <w:trPr>
          <w:cantSplit/>
          <w:trHeight w:val="19"/>
          <w:tblHeader/>
        </w:trPr>
        <w:tc>
          <w:tcPr>
            <w:tcW w:w="3181" w:type="dxa"/>
          </w:tcPr>
          <w:p w14:paraId="44476DF1" w14:textId="77777777" w:rsidR="0055432E" w:rsidRPr="00E13FD1" w:rsidRDefault="0055432E" w:rsidP="00767E19">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уплата налогов, сборов и иных платежей, всего</w:t>
            </w:r>
          </w:p>
        </w:tc>
        <w:tc>
          <w:tcPr>
            <w:tcW w:w="850" w:type="dxa"/>
            <w:vAlign w:val="center"/>
          </w:tcPr>
          <w:p w14:paraId="03519244"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23000</w:t>
            </w:r>
          </w:p>
        </w:tc>
        <w:tc>
          <w:tcPr>
            <w:tcW w:w="1134" w:type="dxa"/>
            <w:vAlign w:val="center"/>
          </w:tcPr>
          <w:p w14:paraId="6B64FAC4"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850</w:t>
            </w:r>
          </w:p>
        </w:tc>
        <w:tc>
          <w:tcPr>
            <w:tcW w:w="993" w:type="dxa"/>
            <w:vAlign w:val="center"/>
          </w:tcPr>
          <w:p w14:paraId="1BF516A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0C11B9D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5E3D4EC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212150A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2F09D38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51222D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53E75CF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7C4F66DC" w14:textId="494345D5"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2479038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8163D4" w14:paraId="2387C6A5" w14:textId="51882C13" w:rsidTr="007038ED">
        <w:trPr>
          <w:cantSplit/>
          <w:trHeight w:val="19"/>
          <w:tblHeader/>
        </w:trPr>
        <w:tc>
          <w:tcPr>
            <w:tcW w:w="3181" w:type="dxa"/>
          </w:tcPr>
          <w:p w14:paraId="0F504D7D"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из них:</w:t>
            </w:r>
          </w:p>
          <w:p w14:paraId="16B96CE9"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налог на имущество организаций и земельный налог</w:t>
            </w:r>
          </w:p>
        </w:tc>
        <w:tc>
          <w:tcPr>
            <w:tcW w:w="850" w:type="dxa"/>
            <w:vAlign w:val="center"/>
          </w:tcPr>
          <w:p w14:paraId="6293D878"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23100</w:t>
            </w:r>
          </w:p>
        </w:tc>
        <w:tc>
          <w:tcPr>
            <w:tcW w:w="1134" w:type="dxa"/>
            <w:vAlign w:val="center"/>
          </w:tcPr>
          <w:p w14:paraId="5CE46BC7"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851</w:t>
            </w:r>
          </w:p>
        </w:tc>
        <w:tc>
          <w:tcPr>
            <w:tcW w:w="993" w:type="dxa"/>
            <w:vAlign w:val="center"/>
          </w:tcPr>
          <w:p w14:paraId="4207989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422AFCD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1B8E5CC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6AE31A9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7BC27D9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7B2F99D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36A137B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2090077F" w14:textId="47EEEFD2"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700FC84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8163D4" w14:paraId="0393A4B9" w14:textId="2883B499" w:rsidTr="007038ED">
        <w:trPr>
          <w:cantSplit/>
          <w:trHeight w:val="19"/>
          <w:tblHeader/>
        </w:trPr>
        <w:tc>
          <w:tcPr>
            <w:tcW w:w="3181" w:type="dxa"/>
          </w:tcPr>
          <w:p w14:paraId="2ADC5A5F"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иные налоги (включаемые в состав расходов) в бюджеты бюджетной системы Российской Федерации, а также государственная пошлина</w:t>
            </w:r>
          </w:p>
        </w:tc>
        <w:tc>
          <w:tcPr>
            <w:tcW w:w="850" w:type="dxa"/>
            <w:vAlign w:val="center"/>
          </w:tcPr>
          <w:p w14:paraId="6283AB5A"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23200</w:t>
            </w:r>
          </w:p>
        </w:tc>
        <w:tc>
          <w:tcPr>
            <w:tcW w:w="1134" w:type="dxa"/>
            <w:vAlign w:val="center"/>
          </w:tcPr>
          <w:p w14:paraId="7051886A"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852</w:t>
            </w:r>
          </w:p>
        </w:tc>
        <w:tc>
          <w:tcPr>
            <w:tcW w:w="993" w:type="dxa"/>
            <w:vAlign w:val="center"/>
          </w:tcPr>
          <w:p w14:paraId="02EB39D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7DF0F8D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1F0BE2F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5666985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5D0248F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2F4D798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60827B3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4A602A33" w14:textId="40DFCF19"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5FB412D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8163D4" w14:paraId="72F881F2" w14:textId="1A43CA54" w:rsidTr="007038ED">
        <w:trPr>
          <w:cantSplit/>
          <w:trHeight w:val="19"/>
          <w:tblHeader/>
        </w:trPr>
        <w:tc>
          <w:tcPr>
            <w:tcW w:w="3181" w:type="dxa"/>
          </w:tcPr>
          <w:p w14:paraId="52230554"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lastRenderedPageBreak/>
              <w:t>уплата штрафов (в том числе административных), пеней, иных платежей</w:t>
            </w:r>
          </w:p>
        </w:tc>
        <w:tc>
          <w:tcPr>
            <w:tcW w:w="850" w:type="dxa"/>
            <w:vAlign w:val="center"/>
          </w:tcPr>
          <w:p w14:paraId="2490433B"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23300</w:t>
            </w:r>
          </w:p>
        </w:tc>
        <w:tc>
          <w:tcPr>
            <w:tcW w:w="1134" w:type="dxa"/>
            <w:vAlign w:val="center"/>
          </w:tcPr>
          <w:p w14:paraId="4D6FEE7F"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853</w:t>
            </w:r>
          </w:p>
        </w:tc>
        <w:tc>
          <w:tcPr>
            <w:tcW w:w="993" w:type="dxa"/>
            <w:vAlign w:val="center"/>
          </w:tcPr>
          <w:p w14:paraId="5A1D639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298FF24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9FCD5B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25C6202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747BEB0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701101F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5369E99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361FCF31" w14:textId="057335F8"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35B5B48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8163D4" w14:paraId="32337AC4" w14:textId="16DBB234" w:rsidTr="007038ED">
        <w:trPr>
          <w:cantSplit/>
          <w:trHeight w:val="19"/>
          <w:tblHeader/>
        </w:trPr>
        <w:tc>
          <w:tcPr>
            <w:tcW w:w="3181" w:type="dxa"/>
          </w:tcPr>
          <w:p w14:paraId="429E17AD" w14:textId="77777777" w:rsidR="0055432E" w:rsidRPr="00E13FD1" w:rsidRDefault="0055432E" w:rsidP="00767E19">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безвозмездные перечисления организациям и физическим лицам, всего</w:t>
            </w:r>
          </w:p>
        </w:tc>
        <w:tc>
          <w:tcPr>
            <w:tcW w:w="850" w:type="dxa"/>
            <w:vAlign w:val="center"/>
          </w:tcPr>
          <w:p w14:paraId="45FF1DF1"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24000</w:t>
            </w:r>
          </w:p>
        </w:tc>
        <w:tc>
          <w:tcPr>
            <w:tcW w:w="1134" w:type="dxa"/>
            <w:vAlign w:val="center"/>
          </w:tcPr>
          <w:p w14:paraId="672C7513"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993" w:type="dxa"/>
            <w:vAlign w:val="center"/>
          </w:tcPr>
          <w:p w14:paraId="2F94418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41DF372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2F0B541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75F13AF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5A69684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5CD1DFA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2A54CA3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5D3191E0" w14:textId="41D4CD88"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055044D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8163D4" w14:paraId="4303D3E1" w14:textId="736DBEAC" w:rsidTr="007038ED">
        <w:trPr>
          <w:cantSplit/>
          <w:trHeight w:val="621"/>
          <w:tblHeader/>
        </w:trPr>
        <w:tc>
          <w:tcPr>
            <w:tcW w:w="3181" w:type="dxa"/>
          </w:tcPr>
          <w:p w14:paraId="7BF97216"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из них:</w:t>
            </w:r>
          </w:p>
          <w:p w14:paraId="2B9AC1BC"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гранты, предоставляемые другим организациям и физическим лицам</w:t>
            </w:r>
          </w:p>
        </w:tc>
        <w:tc>
          <w:tcPr>
            <w:tcW w:w="850" w:type="dxa"/>
            <w:vAlign w:val="center"/>
          </w:tcPr>
          <w:p w14:paraId="6B0719FE"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24100</w:t>
            </w:r>
          </w:p>
        </w:tc>
        <w:tc>
          <w:tcPr>
            <w:tcW w:w="1134" w:type="dxa"/>
            <w:vAlign w:val="center"/>
          </w:tcPr>
          <w:p w14:paraId="0A7D172B"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810</w:t>
            </w:r>
          </w:p>
        </w:tc>
        <w:tc>
          <w:tcPr>
            <w:tcW w:w="993" w:type="dxa"/>
            <w:vAlign w:val="center"/>
          </w:tcPr>
          <w:p w14:paraId="7BEE83B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3FD408E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95AD4E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0B35BD9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48C29F6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61E0174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02244AD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56C80E3B" w14:textId="24F973CF"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5438D32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8163D4" w14:paraId="4A75F35B" w14:textId="23088290" w:rsidTr="007038ED">
        <w:trPr>
          <w:cantSplit/>
          <w:trHeight w:val="19"/>
          <w:tblHeader/>
        </w:trPr>
        <w:tc>
          <w:tcPr>
            <w:tcW w:w="3181" w:type="dxa"/>
          </w:tcPr>
          <w:p w14:paraId="04E4447F"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взносы в международные организации</w:t>
            </w:r>
          </w:p>
        </w:tc>
        <w:tc>
          <w:tcPr>
            <w:tcW w:w="850" w:type="dxa"/>
            <w:vAlign w:val="center"/>
          </w:tcPr>
          <w:p w14:paraId="442462E0"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24200</w:t>
            </w:r>
          </w:p>
        </w:tc>
        <w:tc>
          <w:tcPr>
            <w:tcW w:w="1134" w:type="dxa"/>
            <w:vAlign w:val="center"/>
          </w:tcPr>
          <w:p w14:paraId="42F201B1"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862</w:t>
            </w:r>
          </w:p>
        </w:tc>
        <w:tc>
          <w:tcPr>
            <w:tcW w:w="993" w:type="dxa"/>
            <w:vAlign w:val="center"/>
          </w:tcPr>
          <w:p w14:paraId="5937C6B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4F732EF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6AD297F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62726B0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26B60CC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72AFD22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2FDBC46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7356C6B3" w14:textId="7879663B"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1885A58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8163D4" w14:paraId="508577A7" w14:textId="5A2C165D" w:rsidTr="007038ED">
        <w:trPr>
          <w:cantSplit/>
          <w:trHeight w:val="19"/>
          <w:tblHeader/>
        </w:trPr>
        <w:tc>
          <w:tcPr>
            <w:tcW w:w="3181" w:type="dxa"/>
          </w:tcPr>
          <w:p w14:paraId="2A05D489"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платежи в целях обеспечения реализации соглашений с правительствами иностранных государств и международными организациями</w:t>
            </w:r>
          </w:p>
        </w:tc>
        <w:tc>
          <w:tcPr>
            <w:tcW w:w="850" w:type="dxa"/>
            <w:vAlign w:val="center"/>
          </w:tcPr>
          <w:p w14:paraId="3CB74384"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24300</w:t>
            </w:r>
          </w:p>
        </w:tc>
        <w:tc>
          <w:tcPr>
            <w:tcW w:w="1134" w:type="dxa"/>
            <w:vAlign w:val="center"/>
          </w:tcPr>
          <w:p w14:paraId="5DA5FE2F"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863</w:t>
            </w:r>
          </w:p>
        </w:tc>
        <w:tc>
          <w:tcPr>
            <w:tcW w:w="993" w:type="dxa"/>
            <w:vAlign w:val="center"/>
          </w:tcPr>
          <w:p w14:paraId="44154C1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353E7EB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650F88B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4B71AEC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724F5B4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4455F10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3AF4CAC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3A76CE75" w14:textId="7DB7FCC2"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6862E45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8163D4" w14:paraId="7C36C077" w14:textId="34DE0544" w:rsidTr="007038ED">
        <w:trPr>
          <w:cantSplit/>
          <w:trHeight w:val="19"/>
          <w:tblHeader/>
        </w:trPr>
        <w:tc>
          <w:tcPr>
            <w:tcW w:w="3181" w:type="dxa"/>
          </w:tcPr>
          <w:p w14:paraId="2B4C25B3" w14:textId="77777777" w:rsidR="0055432E" w:rsidRPr="00E13FD1" w:rsidRDefault="0055432E" w:rsidP="00767E19">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прочие выплаты (кроме выплат на закупку товаров, работ, услуг)</w:t>
            </w:r>
          </w:p>
        </w:tc>
        <w:tc>
          <w:tcPr>
            <w:tcW w:w="850" w:type="dxa"/>
            <w:vAlign w:val="center"/>
          </w:tcPr>
          <w:p w14:paraId="234F0A50"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25000</w:t>
            </w:r>
          </w:p>
        </w:tc>
        <w:tc>
          <w:tcPr>
            <w:tcW w:w="1134" w:type="dxa"/>
            <w:vAlign w:val="center"/>
          </w:tcPr>
          <w:p w14:paraId="2A4B6113"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993" w:type="dxa"/>
            <w:vAlign w:val="center"/>
          </w:tcPr>
          <w:p w14:paraId="28D7F0B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40BD470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E50539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3773831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3901501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0DEC3B9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192CDF3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474F76AA" w14:textId="48205993"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447CD59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8163D4" w14:paraId="715FC329" w14:textId="041C1F63" w:rsidTr="007038ED">
        <w:trPr>
          <w:cantSplit/>
          <w:trHeight w:val="19"/>
          <w:tblHeader/>
        </w:trPr>
        <w:tc>
          <w:tcPr>
            <w:tcW w:w="3181" w:type="dxa"/>
          </w:tcPr>
          <w:p w14:paraId="5B827E81"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lastRenderedPageBreak/>
              <w:t>из них: исполнение судебных актов Российской Федерации и мировых соглашений по возмещению вреда, причиненного в результате деятельности учреждения</w:t>
            </w:r>
          </w:p>
        </w:tc>
        <w:tc>
          <w:tcPr>
            <w:tcW w:w="850" w:type="dxa"/>
            <w:vAlign w:val="center"/>
          </w:tcPr>
          <w:p w14:paraId="383BFCA5"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25</w:t>
            </w:r>
            <w:r>
              <w:rPr>
                <w:rFonts w:ascii="Times New Roman" w:hAnsi="Times New Roman" w:cs="Times New Roman"/>
                <w:sz w:val="24"/>
                <w:szCs w:val="24"/>
              </w:rPr>
              <w:t>1</w:t>
            </w:r>
            <w:r w:rsidRPr="008F0135">
              <w:rPr>
                <w:rFonts w:ascii="Times New Roman" w:hAnsi="Times New Roman" w:cs="Times New Roman"/>
                <w:sz w:val="24"/>
                <w:szCs w:val="24"/>
              </w:rPr>
              <w:t>00</w:t>
            </w:r>
          </w:p>
        </w:tc>
        <w:tc>
          <w:tcPr>
            <w:tcW w:w="1134" w:type="dxa"/>
            <w:vAlign w:val="center"/>
          </w:tcPr>
          <w:p w14:paraId="7058215A"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831</w:t>
            </w:r>
          </w:p>
        </w:tc>
        <w:tc>
          <w:tcPr>
            <w:tcW w:w="993" w:type="dxa"/>
            <w:vAlign w:val="center"/>
          </w:tcPr>
          <w:p w14:paraId="00046A9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0172149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5DBF120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081BC87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4E2A769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67889CA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4119309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5CE029DA" w14:textId="0D656428"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45ECDEA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8163D4" w14:paraId="095C30D2" w14:textId="2B265D4C" w:rsidTr="007038ED">
        <w:trPr>
          <w:cantSplit/>
          <w:trHeight w:val="19"/>
          <w:tblHeader/>
        </w:trPr>
        <w:tc>
          <w:tcPr>
            <w:tcW w:w="3181" w:type="dxa"/>
          </w:tcPr>
          <w:p w14:paraId="01CEE89F" w14:textId="4D7B561F" w:rsidR="0055432E" w:rsidRPr="00E13FD1" w:rsidRDefault="0055432E" w:rsidP="00530EEB">
            <w:pPr>
              <w:pStyle w:val="ConsPlusNormal"/>
              <w:ind w:left="284"/>
              <w:rPr>
                <w:rFonts w:ascii="Times New Roman" w:hAnsi="Times New Roman" w:cs="Times New Roman"/>
                <w:sz w:val="24"/>
                <w:szCs w:val="24"/>
              </w:rPr>
            </w:pPr>
            <w:r w:rsidRPr="00E13FD1">
              <w:rPr>
                <w:rFonts w:ascii="Times New Roman" w:hAnsi="Times New Roman" w:cs="Times New Roman"/>
                <w:sz w:val="24"/>
                <w:szCs w:val="24"/>
              </w:rPr>
              <w:t>расходы на закупку товаров, работ, услуг, всего</w:t>
            </w:r>
            <w:r w:rsidRPr="00530EEB">
              <w:rPr>
                <w:rFonts w:ascii="Times New Roman" w:hAnsi="Times New Roman" w:cs="Times New Roman"/>
                <w:sz w:val="24"/>
                <w:szCs w:val="24"/>
                <w:vertAlign w:val="superscript"/>
              </w:rPr>
              <w:t>9</w:t>
            </w:r>
          </w:p>
        </w:tc>
        <w:tc>
          <w:tcPr>
            <w:tcW w:w="850" w:type="dxa"/>
            <w:vAlign w:val="center"/>
          </w:tcPr>
          <w:p w14:paraId="79BEBE73"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26000</w:t>
            </w:r>
          </w:p>
        </w:tc>
        <w:tc>
          <w:tcPr>
            <w:tcW w:w="1134" w:type="dxa"/>
            <w:vAlign w:val="center"/>
          </w:tcPr>
          <w:p w14:paraId="259D45CE"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993" w:type="dxa"/>
            <w:vAlign w:val="center"/>
          </w:tcPr>
          <w:p w14:paraId="1D8BBC5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6581722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2C4FEE4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43CB70D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65E77E5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506F219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3F01AFF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3FFC1186" w14:textId="34319B33"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79D6020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8163D4" w14:paraId="181B8C14" w14:textId="2218A315" w:rsidTr="007038ED">
        <w:trPr>
          <w:cantSplit/>
          <w:trHeight w:val="19"/>
          <w:tblHeader/>
        </w:trPr>
        <w:tc>
          <w:tcPr>
            <w:tcW w:w="3181" w:type="dxa"/>
          </w:tcPr>
          <w:p w14:paraId="30C9AEA6"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 том числе:</w:t>
            </w:r>
          </w:p>
          <w:p w14:paraId="443DDF49"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закупку научно-исследовательских и опытно-конструкторских работ</w:t>
            </w:r>
          </w:p>
        </w:tc>
        <w:tc>
          <w:tcPr>
            <w:tcW w:w="850" w:type="dxa"/>
            <w:vAlign w:val="center"/>
          </w:tcPr>
          <w:p w14:paraId="14ABCA37"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26100</w:t>
            </w:r>
          </w:p>
        </w:tc>
        <w:tc>
          <w:tcPr>
            <w:tcW w:w="1134" w:type="dxa"/>
            <w:vAlign w:val="center"/>
          </w:tcPr>
          <w:p w14:paraId="1D795987"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241</w:t>
            </w:r>
          </w:p>
        </w:tc>
        <w:tc>
          <w:tcPr>
            <w:tcW w:w="993" w:type="dxa"/>
            <w:vAlign w:val="center"/>
          </w:tcPr>
          <w:p w14:paraId="536C56B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63F2A5D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799AD15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553D03D7"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40BBA77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018FFA6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4740D86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5F1DC0C3" w14:textId="39EA949C"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26351CB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8163D4" w14:paraId="104D00E3" w14:textId="5E9A97C1" w:rsidTr="007038ED">
        <w:trPr>
          <w:cantSplit/>
          <w:trHeight w:val="19"/>
          <w:tblHeader/>
        </w:trPr>
        <w:tc>
          <w:tcPr>
            <w:tcW w:w="3181" w:type="dxa"/>
          </w:tcPr>
          <w:p w14:paraId="73D9A046" w14:textId="77777777" w:rsidR="0055432E" w:rsidRPr="00E13FD1" w:rsidRDefault="0055432E" w:rsidP="00767E1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в том числе:</w:t>
            </w:r>
          </w:p>
        </w:tc>
        <w:tc>
          <w:tcPr>
            <w:tcW w:w="850" w:type="dxa"/>
            <w:vAlign w:val="center"/>
          </w:tcPr>
          <w:p w14:paraId="7EE6826E"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261</w:t>
            </w:r>
            <w:r>
              <w:rPr>
                <w:rFonts w:ascii="Times New Roman" w:hAnsi="Times New Roman" w:cs="Times New Roman"/>
                <w:sz w:val="24"/>
                <w:szCs w:val="24"/>
              </w:rPr>
              <w:t>10</w:t>
            </w:r>
          </w:p>
        </w:tc>
        <w:tc>
          <w:tcPr>
            <w:tcW w:w="1134" w:type="dxa"/>
            <w:vAlign w:val="center"/>
          </w:tcPr>
          <w:p w14:paraId="6C26B077"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241</w:t>
            </w:r>
          </w:p>
        </w:tc>
        <w:tc>
          <w:tcPr>
            <w:tcW w:w="993" w:type="dxa"/>
            <w:vAlign w:val="center"/>
          </w:tcPr>
          <w:p w14:paraId="234CC4D6"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850" w:type="dxa"/>
          </w:tcPr>
          <w:p w14:paraId="6ECD8C7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2C5BA4B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62DAFF1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01F1589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33EFF7B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2FB7A45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1E342381" w14:textId="690A9F48"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6BBC9EB4"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8163D4" w14:paraId="713B142B" w14:textId="7F0C4FB3" w:rsidTr="007038ED">
        <w:trPr>
          <w:cantSplit/>
          <w:trHeight w:val="19"/>
          <w:tblHeader/>
        </w:trPr>
        <w:tc>
          <w:tcPr>
            <w:tcW w:w="3181" w:type="dxa"/>
          </w:tcPr>
          <w:p w14:paraId="45E1CCDB"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закупку товаров, работ, услуг в целях капитального ремонта государственного (муниципального) имущества</w:t>
            </w:r>
          </w:p>
        </w:tc>
        <w:tc>
          <w:tcPr>
            <w:tcW w:w="850" w:type="dxa"/>
            <w:vAlign w:val="center"/>
          </w:tcPr>
          <w:p w14:paraId="027CC4F7" w14:textId="14EB37B7" w:rsidR="0055432E" w:rsidRPr="008F0135" w:rsidRDefault="0055432E" w:rsidP="007038ED">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26</w:t>
            </w:r>
            <w:r w:rsidR="007038ED">
              <w:rPr>
                <w:rFonts w:ascii="Times New Roman" w:hAnsi="Times New Roman" w:cs="Times New Roman"/>
                <w:sz w:val="24"/>
                <w:szCs w:val="24"/>
              </w:rPr>
              <w:t>200</w:t>
            </w:r>
          </w:p>
        </w:tc>
        <w:tc>
          <w:tcPr>
            <w:tcW w:w="1134" w:type="dxa"/>
            <w:vAlign w:val="center"/>
          </w:tcPr>
          <w:p w14:paraId="079CF9F9"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243</w:t>
            </w:r>
          </w:p>
        </w:tc>
        <w:tc>
          <w:tcPr>
            <w:tcW w:w="993" w:type="dxa"/>
            <w:vAlign w:val="center"/>
          </w:tcPr>
          <w:p w14:paraId="2C2E6874" w14:textId="77777777" w:rsidR="0055432E" w:rsidRPr="008F0135" w:rsidRDefault="0055432E" w:rsidP="00767E19">
            <w:pPr>
              <w:jc w:val="center"/>
              <w:rPr>
                <w:lang w:eastAsia="ru-RU"/>
              </w:rPr>
            </w:pPr>
            <w:r w:rsidRPr="008F0135">
              <w:rPr>
                <w:color w:val="000000" w:themeColor="text1"/>
                <w:sz w:val="24"/>
                <w:szCs w:val="24"/>
              </w:rPr>
              <w:t>x</w:t>
            </w:r>
          </w:p>
        </w:tc>
        <w:tc>
          <w:tcPr>
            <w:tcW w:w="850" w:type="dxa"/>
          </w:tcPr>
          <w:p w14:paraId="02B8C087" w14:textId="77777777" w:rsidR="0055432E" w:rsidRPr="008F0135" w:rsidRDefault="0055432E" w:rsidP="00767E19">
            <w:pPr>
              <w:jc w:val="center"/>
              <w:rPr>
                <w:color w:val="000000" w:themeColor="text1"/>
                <w:sz w:val="24"/>
                <w:szCs w:val="24"/>
              </w:rPr>
            </w:pPr>
          </w:p>
        </w:tc>
        <w:tc>
          <w:tcPr>
            <w:tcW w:w="992" w:type="dxa"/>
          </w:tcPr>
          <w:p w14:paraId="162BEFA2" w14:textId="77777777" w:rsidR="0055432E" w:rsidRPr="008F0135" w:rsidRDefault="0055432E" w:rsidP="00767E19">
            <w:pPr>
              <w:jc w:val="center"/>
              <w:rPr>
                <w:color w:val="000000" w:themeColor="text1"/>
                <w:sz w:val="24"/>
                <w:szCs w:val="24"/>
              </w:rPr>
            </w:pPr>
          </w:p>
        </w:tc>
        <w:tc>
          <w:tcPr>
            <w:tcW w:w="1560" w:type="dxa"/>
          </w:tcPr>
          <w:p w14:paraId="0B86A130" w14:textId="77777777" w:rsidR="0055432E" w:rsidRPr="008F0135" w:rsidRDefault="0055432E" w:rsidP="00767E19">
            <w:pPr>
              <w:jc w:val="center"/>
              <w:rPr>
                <w:color w:val="000000" w:themeColor="text1"/>
                <w:sz w:val="24"/>
                <w:szCs w:val="24"/>
              </w:rPr>
            </w:pPr>
          </w:p>
        </w:tc>
        <w:tc>
          <w:tcPr>
            <w:tcW w:w="1417" w:type="dxa"/>
          </w:tcPr>
          <w:p w14:paraId="5E0CDF45" w14:textId="77777777" w:rsidR="0055432E" w:rsidRPr="008F0135" w:rsidRDefault="0055432E" w:rsidP="00767E19">
            <w:pPr>
              <w:jc w:val="center"/>
              <w:rPr>
                <w:color w:val="000000" w:themeColor="text1"/>
                <w:sz w:val="24"/>
                <w:szCs w:val="24"/>
              </w:rPr>
            </w:pPr>
          </w:p>
        </w:tc>
        <w:tc>
          <w:tcPr>
            <w:tcW w:w="992" w:type="dxa"/>
          </w:tcPr>
          <w:p w14:paraId="1CCBE235" w14:textId="77777777" w:rsidR="0055432E" w:rsidRPr="008F0135" w:rsidRDefault="0055432E" w:rsidP="00767E19">
            <w:pPr>
              <w:jc w:val="center"/>
              <w:rPr>
                <w:color w:val="000000" w:themeColor="text1"/>
                <w:sz w:val="24"/>
                <w:szCs w:val="24"/>
              </w:rPr>
            </w:pPr>
          </w:p>
        </w:tc>
        <w:tc>
          <w:tcPr>
            <w:tcW w:w="993" w:type="dxa"/>
          </w:tcPr>
          <w:p w14:paraId="5D6FF229" w14:textId="77777777" w:rsidR="0055432E" w:rsidRPr="008F0135" w:rsidRDefault="0055432E" w:rsidP="00767E19">
            <w:pPr>
              <w:jc w:val="center"/>
              <w:rPr>
                <w:color w:val="000000" w:themeColor="text1"/>
                <w:sz w:val="24"/>
                <w:szCs w:val="24"/>
              </w:rPr>
            </w:pPr>
          </w:p>
        </w:tc>
        <w:tc>
          <w:tcPr>
            <w:tcW w:w="1134" w:type="dxa"/>
          </w:tcPr>
          <w:p w14:paraId="3E4098EA" w14:textId="17DDE3C3" w:rsidR="0055432E" w:rsidRPr="008F0135" w:rsidRDefault="0055432E" w:rsidP="00767E19">
            <w:pPr>
              <w:jc w:val="center"/>
              <w:rPr>
                <w:color w:val="000000" w:themeColor="text1"/>
                <w:sz w:val="24"/>
                <w:szCs w:val="24"/>
              </w:rPr>
            </w:pPr>
          </w:p>
        </w:tc>
        <w:tc>
          <w:tcPr>
            <w:tcW w:w="1275" w:type="dxa"/>
          </w:tcPr>
          <w:p w14:paraId="165A7B71" w14:textId="77777777" w:rsidR="0055432E" w:rsidRPr="008F0135" w:rsidRDefault="0055432E" w:rsidP="00767E19">
            <w:pPr>
              <w:jc w:val="center"/>
              <w:rPr>
                <w:color w:val="000000" w:themeColor="text1"/>
                <w:sz w:val="24"/>
                <w:szCs w:val="24"/>
              </w:rPr>
            </w:pPr>
          </w:p>
        </w:tc>
      </w:tr>
      <w:tr w:rsidR="0055432E" w:rsidRPr="008163D4" w14:paraId="0B4A852F" w14:textId="283E69CE" w:rsidTr="007038ED">
        <w:trPr>
          <w:cantSplit/>
          <w:trHeight w:val="19"/>
          <w:tblHeader/>
        </w:trPr>
        <w:tc>
          <w:tcPr>
            <w:tcW w:w="3181" w:type="dxa"/>
          </w:tcPr>
          <w:p w14:paraId="0281A964" w14:textId="77777777" w:rsidR="0055432E" w:rsidRPr="00E13FD1" w:rsidRDefault="0055432E" w:rsidP="00767E19">
            <w:pPr>
              <w:pStyle w:val="ConsPlusNormal"/>
              <w:ind w:left="708"/>
              <w:rPr>
                <w:rFonts w:ascii="Times New Roman" w:hAnsi="Times New Roman" w:cs="Times New Roman"/>
                <w:sz w:val="24"/>
                <w:szCs w:val="24"/>
              </w:rPr>
            </w:pPr>
            <w:r w:rsidRPr="00E13FD1">
              <w:rPr>
                <w:rFonts w:ascii="Times New Roman" w:hAnsi="Times New Roman" w:cs="Times New Roman"/>
                <w:sz w:val="24"/>
                <w:szCs w:val="24"/>
              </w:rPr>
              <w:t>в том числе:</w:t>
            </w:r>
          </w:p>
        </w:tc>
        <w:tc>
          <w:tcPr>
            <w:tcW w:w="850" w:type="dxa"/>
            <w:vAlign w:val="center"/>
          </w:tcPr>
          <w:p w14:paraId="434C06DE" w14:textId="0B8B1076" w:rsidR="0055432E" w:rsidRPr="008F0135" w:rsidRDefault="0055432E" w:rsidP="007038ED">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26</w:t>
            </w:r>
            <w:r w:rsidR="007038ED">
              <w:rPr>
                <w:rFonts w:ascii="Times New Roman" w:hAnsi="Times New Roman" w:cs="Times New Roman"/>
                <w:sz w:val="24"/>
                <w:szCs w:val="24"/>
              </w:rPr>
              <w:t>2</w:t>
            </w:r>
            <w:r>
              <w:rPr>
                <w:rFonts w:ascii="Times New Roman" w:hAnsi="Times New Roman" w:cs="Times New Roman"/>
                <w:sz w:val="24"/>
                <w:szCs w:val="24"/>
              </w:rPr>
              <w:t>10</w:t>
            </w:r>
          </w:p>
        </w:tc>
        <w:tc>
          <w:tcPr>
            <w:tcW w:w="1134" w:type="dxa"/>
            <w:vAlign w:val="center"/>
          </w:tcPr>
          <w:p w14:paraId="56B04C90"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243</w:t>
            </w:r>
          </w:p>
        </w:tc>
        <w:tc>
          <w:tcPr>
            <w:tcW w:w="993" w:type="dxa"/>
            <w:vAlign w:val="center"/>
          </w:tcPr>
          <w:p w14:paraId="44761FF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850" w:type="dxa"/>
          </w:tcPr>
          <w:p w14:paraId="22CF6F4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1EACB4A5"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7773ECED"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202EDDCA"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43870B3E"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57C492C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0EBCCD7A" w14:textId="1FB38EDF"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7D6DCFCF"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55432E" w:rsidRPr="008163D4" w14:paraId="6402E7F3" w14:textId="78CA3F71" w:rsidTr="007038ED">
        <w:trPr>
          <w:cantSplit/>
          <w:trHeight w:val="19"/>
          <w:tblHeader/>
        </w:trPr>
        <w:tc>
          <w:tcPr>
            <w:tcW w:w="3181" w:type="dxa"/>
          </w:tcPr>
          <w:p w14:paraId="44E41F6F" w14:textId="77777777" w:rsidR="0055432E" w:rsidRPr="00E13FD1" w:rsidRDefault="0055432E"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прочую закупку товаров, работ и услуг, всего</w:t>
            </w:r>
          </w:p>
        </w:tc>
        <w:tc>
          <w:tcPr>
            <w:tcW w:w="850" w:type="dxa"/>
            <w:vAlign w:val="center"/>
          </w:tcPr>
          <w:p w14:paraId="7E96CA79" w14:textId="69DA59F1" w:rsidR="0055432E" w:rsidRPr="008F0135" w:rsidRDefault="0055432E" w:rsidP="007038ED">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26</w:t>
            </w:r>
            <w:r w:rsidR="007038ED">
              <w:rPr>
                <w:rFonts w:ascii="Times New Roman" w:hAnsi="Times New Roman" w:cs="Times New Roman"/>
                <w:sz w:val="24"/>
                <w:szCs w:val="24"/>
              </w:rPr>
              <w:t>300</w:t>
            </w:r>
          </w:p>
        </w:tc>
        <w:tc>
          <w:tcPr>
            <w:tcW w:w="1134" w:type="dxa"/>
            <w:vAlign w:val="center"/>
          </w:tcPr>
          <w:p w14:paraId="79E28C66" w14:textId="77777777" w:rsidR="0055432E" w:rsidRPr="008F0135" w:rsidRDefault="0055432E"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244</w:t>
            </w:r>
          </w:p>
        </w:tc>
        <w:tc>
          <w:tcPr>
            <w:tcW w:w="993" w:type="dxa"/>
            <w:vAlign w:val="center"/>
          </w:tcPr>
          <w:p w14:paraId="03311C6B"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28CFF311"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6BA541E8"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560" w:type="dxa"/>
          </w:tcPr>
          <w:p w14:paraId="1F2F62B9"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417" w:type="dxa"/>
          </w:tcPr>
          <w:p w14:paraId="1C210000"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2" w:type="dxa"/>
          </w:tcPr>
          <w:p w14:paraId="271D8A0C"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993" w:type="dxa"/>
          </w:tcPr>
          <w:p w14:paraId="2651B792"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134" w:type="dxa"/>
          </w:tcPr>
          <w:p w14:paraId="778F446A" w14:textId="3D3B4202" w:rsidR="0055432E" w:rsidRPr="008F0135" w:rsidRDefault="0055432E" w:rsidP="00767E19">
            <w:pPr>
              <w:pStyle w:val="ConsPlusNormal"/>
              <w:jc w:val="center"/>
              <w:rPr>
                <w:rFonts w:ascii="Times New Roman" w:hAnsi="Times New Roman" w:cs="Times New Roman"/>
                <w:color w:val="000000" w:themeColor="text1"/>
                <w:sz w:val="24"/>
                <w:szCs w:val="24"/>
              </w:rPr>
            </w:pPr>
          </w:p>
        </w:tc>
        <w:tc>
          <w:tcPr>
            <w:tcW w:w="1275" w:type="dxa"/>
          </w:tcPr>
          <w:p w14:paraId="01F0CD03" w14:textId="77777777" w:rsidR="0055432E" w:rsidRPr="008F0135" w:rsidRDefault="0055432E" w:rsidP="00767E19">
            <w:pPr>
              <w:pStyle w:val="ConsPlusNormal"/>
              <w:jc w:val="center"/>
              <w:rPr>
                <w:rFonts w:ascii="Times New Roman" w:hAnsi="Times New Roman" w:cs="Times New Roman"/>
                <w:color w:val="000000" w:themeColor="text1"/>
                <w:sz w:val="24"/>
                <w:szCs w:val="24"/>
              </w:rPr>
            </w:pPr>
          </w:p>
        </w:tc>
      </w:tr>
      <w:tr w:rsidR="007205D1" w:rsidRPr="008163D4" w14:paraId="12D67675" w14:textId="77777777" w:rsidTr="007038ED">
        <w:trPr>
          <w:cantSplit/>
          <w:trHeight w:val="19"/>
          <w:tblHeader/>
        </w:trPr>
        <w:tc>
          <w:tcPr>
            <w:tcW w:w="3181" w:type="dxa"/>
          </w:tcPr>
          <w:p w14:paraId="22361DD5" w14:textId="57620E66" w:rsidR="007205D1" w:rsidRPr="00E13FD1" w:rsidRDefault="007205D1"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lastRenderedPageBreak/>
              <w:t>в том числе:</w:t>
            </w:r>
          </w:p>
        </w:tc>
        <w:tc>
          <w:tcPr>
            <w:tcW w:w="850" w:type="dxa"/>
            <w:vAlign w:val="center"/>
          </w:tcPr>
          <w:p w14:paraId="11234588" w14:textId="79F07043" w:rsidR="007205D1" w:rsidRPr="008F0135" w:rsidRDefault="007205D1" w:rsidP="007038ED">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26</w:t>
            </w:r>
            <w:r w:rsidR="007038ED">
              <w:rPr>
                <w:rFonts w:ascii="Times New Roman" w:hAnsi="Times New Roman" w:cs="Times New Roman"/>
                <w:sz w:val="24"/>
                <w:szCs w:val="24"/>
              </w:rPr>
              <w:t>3</w:t>
            </w:r>
            <w:r>
              <w:rPr>
                <w:rFonts w:ascii="Times New Roman" w:hAnsi="Times New Roman" w:cs="Times New Roman"/>
                <w:sz w:val="24"/>
                <w:szCs w:val="24"/>
              </w:rPr>
              <w:t>10</w:t>
            </w:r>
          </w:p>
        </w:tc>
        <w:tc>
          <w:tcPr>
            <w:tcW w:w="1134" w:type="dxa"/>
            <w:vAlign w:val="center"/>
          </w:tcPr>
          <w:p w14:paraId="112F1B05" w14:textId="7714F348" w:rsidR="007205D1" w:rsidRPr="008F0135" w:rsidRDefault="007205D1" w:rsidP="00767E19">
            <w:pPr>
              <w:pStyle w:val="ConsPlusNormal"/>
              <w:jc w:val="center"/>
              <w:rPr>
                <w:rFonts w:ascii="Times New Roman" w:hAnsi="Times New Roman" w:cs="Times New Roman"/>
                <w:sz w:val="24"/>
                <w:szCs w:val="24"/>
              </w:rPr>
            </w:pPr>
            <w:r>
              <w:rPr>
                <w:rFonts w:ascii="Times New Roman" w:hAnsi="Times New Roman" w:cs="Times New Roman"/>
                <w:sz w:val="24"/>
                <w:szCs w:val="24"/>
              </w:rPr>
              <w:t>244</w:t>
            </w:r>
          </w:p>
        </w:tc>
        <w:tc>
          <w:tcPr>
            <w:tcW w:w="993" w:type="dxa"/>
            <w:vAlign w:val="center"/>
          </w:tcPr>
          <w:p w14:paraId="572C5386" w14:textId="77777777" w:rsidR="007205D1" w:rsidRPr="008F0135" w:rsidRDefault="007205D1" w:rsidP="00767E19">
            <w:pPr>
              <w:pStyle w:val="ConsPlusNormal"/>
              <w:jc w:val="center"/>
              <w:rPr>
                <w:rFonts w:ascii="Times New Roman" w:hAnsi="Times New Roman" w:cs="Times New Roman"/>
                <w:color w:val="000000" w:themeColor="text1"/>
                <w:sz w:val="24"/>
                <w:szCs w:val="24"/>
              </w:rPr>
            </w:pPr>
          </w:p>
        </w:tc>
        <w:tc>
          <w:tcPr>
            <w:tcW w:w="850" w:type="dxa"/>
          </w:tcPr>
          <w:p w14:paraId="5A8D2B2C" w14:textId="77777777" w:rsidR="007205D1" w:rsidRPr="008F0135" w:rsidRDefault="007205D1" w:rsidP="00767E19">
            <w:pPr>
              <w:pStyle w:val="ConsPlusNormal"/>
              <w:jc w:val="center"/>
              <w:rPr>
                <w:rFonts w:ascii="Times New Roman" w:hAnsi="Times New Roman" w:cs="Times New Roman"/>
                <w:color w:val="000000" w:themeColor="text1"/>
                <w:sz w:val="24"/>
                <w:szCs w:val="24"/>
              </w:rPr>
            </w:pPr>
          </w:p>
        </w:tc>
        <w:tc>
          <w:tcPr>
            <w:tcW w:w="992" w:type="dxa"/>
          </w:tcPr>
          <w:p w14:paraId="74BE1B9C" w14:textId="77777777" w:rsidR="007205D1" w:rsidRPr="008F0135" w:rsidRDefault="007205D1" w:rsidP="00767E19">
            <w:pPr>
              <w:pStyle w:val="ConsPlusNormal"/>
              <w:jc w:val="center"/>
              <w:rPr>
                <w:rFonts w:ascii="Times New Roman" w:hAnsi="Times New Roman" w:cs="Times New Roman"/>
                <w:color w:val="000000" w:themeColor="text1"/>
                <w:sz w:val="24"/>
                <w:szCs w:val="24"/>
              </w:rPr>
            </w:pPr>
          </w:p>
        </w:tc>
        <w:tc>
          <w:tcPr>
            <w:tcW w:w="1560" w:type="dxa"/>
          </w:tcPr>
          <w:p w14:paraId="3C362DB4" w14:textId="77777777" w:rsidR="007205D1" w:rsidRPr="008F0135" w:rsidRDefault="007205D1" w:rsidP="00767E19">
            <w:pPr>
              <w:pStyle w:val="ConsPlusNormal"/>
              <w:jc w:val="center"/>
              <w:rPr>
                <w:rFonts w:ascii="Times New Roman" w:hAnsi="Times New Roman" w:cs="Times New Roman"/>
                <w:color w:val="000000" w:themeColor="text1"/>
                <w:sz w:val="24"/>
                <w:szCs w:val="24"/>
              </w:rPr>
            </w:pPr>
          </w:p>
        </w:tc>
        <w:tc>
          <w:tcPr>
            <w:tcW w:w="1417" w:type="dxa"/>
          </w:tcPr>
          <w:p w14:paraId="058419F3" w14:textId="77777777" w:rsidR="007205D1" w:rsidRPr="008F0135" w:rsidRDefault="007205D1" w:rsidP="00767E19">
            <w:pPr>
              <w:pStyle w:val="ConsPlusNormal"/>
              <w:jc w:val="center"/>
              <w:rPr>
                <w:rFonts w:ascii="Times New Roman" w:hAnsi="Times New Roman" w:cs="Times New Roman"/>
                <w:color w:val="000000" w:themeColor="text1"/>
                <w:sz w:val="24"/>
                <w:szCs w:val="24"/>
              </w:rPr>
            </w:pPr>
          </w:p>
        </w:tc>
        <w:tc>
          <w:tcPr>
            <w:tcW w:w="992" w:type="dxa"/>
          </w:tcPr>
          <w:p w14:paraId="37E444A9" w14:textId="77777777" w:rsidR="007205D1" w:rsidRPr="008F0135" w:rsidRDefault="007205D1" w:rsidP="00767E19">
            <w:pPr>
              <w:pStyle w:val="ConsPlusNormal"/>
              <w:jc w:val="center"/>
              <w:rPr>
                <w:rFonts w:ascii="Times New Roman" w:hAnsi="Times New Roman" w:cs="Times New Roman"/>
                <w:color w:val="000000" w:themeColor="text1"/>
                <w:sz w:val="24"/>
                <w:szCs w:val="24"/>
              </w:rPr>
            </w:pPr>
          </w:p>
        </w:tc>
        <w:tc>
          <w:tcPr>
            <w:tcW w:w="993" w:type="dxa"/>
          </w:tcPr>
          <w:p w14:paraId="4B2AE8E0" w14:textId="77777777" w:rsidR="007205D1" w:rsidRPr="008F0135" w:rsidRDefault="007205D1" w:rsidP="00767E19">
            <w:pPr>
              <w:pStyle w:val="ConsPlusNormal"/>
              <w:jc w:val="center"/>
              <w:rPr>
                <w:rFonts w:ascii="Times New Roman" w:hAnsi="Times New Roman" w:cs="Times New Roman"/>
                <w:color w:val="000000" w:themeColor="text1"/>
                <w:sz w:val="24"/>
                <w:szCs w:val="24"/>
              </w:rPr>
            </w:pPr>
          </w:p>
        </w:tc>
        <w:tc>
          <w:tcPr>
            <w:tcW w:w="1134" w:type="dxa"/>
          </w:tcPr>
          <w:p w14:paraId="4834BF47" w14:textId="77777777" w:rsidR="007205D1" w:rsidRPr="008F0135" w:rsidRDefault="007205D1" w:rsidP="00767E19">
            <w:pPr>
              <w:pStyle w:val="ConsPlusNormal"/>
              <w:jc w:val="center"/>
              <w:rPr>
                <w:rFonts w:ascii="Times New Roman" w:hAnsi="Times New Roman" w:cs="Times New Roman"/>
                <w:color w:val="000000" w:themeColor="text1"/>
                <w:sz w:val="24"/>
                <w:szCs w:val="24"/>
              </w:rPr>
            </w:pPr>
          </w:p>
        </w:tc>
        <w:tc>
          <w:tcPr>
            <w:tcW w:w="1275" w:type="dxa"/>
          </w:tcPr>
          <w:p w14:paraId="2A9AE1D5" w14:textId="77777777" w:rsidR="007205D1" w:rsidRPr="008F0135" w:rsidRDefault="007205D1" w:rsidP="00767E19">
            <w:pPr>
              <w:pStyle w:val="ConsPlusNormal"/>
              <w:jc w:val="center"/>
              <w:rPr>
                <w:rFonts w:ascii="Times New Roman" w:hAnsi="Times New Roman" w:cs="Times New Roman"/>
                <w:color w:val="000000" w:themeColor="text1"/>
                <w:sz w:val="24"/>
                <w:szCs w:val="24"/>
              </w:rPr>
            </w:pPr>
          </w:p>
        </w:tc>
      </w:tr>
      <w:tr w:rsidR="003271BA" w:rsidRPr="008163D4" w14:paraId="0880F4B6" w14:textId="77777777" w:rsidTr="007038ED">
        <w:trPr>
          <w:cantSplit/>
          <w:trHeight w:val="19"/>
          <w:tblHeader/>
        </w:trPr>
        <w:tc>
          <w:tcPr>
            <w:tcW w:w="3181" w:type="dxa"/>
          </w:tcPr>
          <w:p w14:paraId="4EADBBEA" w14:textId="14673DB2" w:rsidR="003271BA" w:rsidRPr="00E13FD1" w:rsidRDefault="003271BA" w:rsidP="00767E19">
            <w:pPr>
              <w:pStyle w:val="ConsPlusNormal"/>
              <w:ind w:left="567"/>
              <w:rPr>
                <w:rFonts w:ascii="Times New Roman" w:hAnsi="Times New Roman" w:cs="Times New Roman"/>
                <w:sz w:val="24"/>
                <w:szCs w:val="24"/>
              </w:rPr>
            </w:pPr>
            <w:r>
              <w:rPr>
                <w:rFonts w:ascii="Times New Roman" w:hAnsi="Times New Roman" w:cs="Times New Roman"/>
                <w:sz w:val="24"/>
                <w:szCs w:val="24"/>
              </w:rPr>
              <w:t>закупка товаров, работ  и услуг для обеспечения государственных (муниципальных) нужд в области геодезии и картографии вне рамок государственного оборонного заказа</w:t>
            </w:r>
          </w:p>
        </w:tc>
        <w:tc>
          <w:tcPr>
            <w:tcW w:w="850" w:type="dxa"/>
            <w:vAlign w:val="center"/>
          </w:tcPr>
          <w:p w14:paraId="7A0ED127" w14:textId="71289C87" w:rsidR="003271BA" w:rsidRPr="008F0135" w:rsidRDefault="003271BA" w:rsidP="007038ED">
            <w:pPr>
              <w:pStyle w:val="ConsPlusNormal"/>
              <w:jc w:val="center"/>
              <w:rPr>
                <w:rFonts w:ascii="Times New Roman" w:hAnsi="Times New Roman" w:cs="Times New Roman"/>
                <w:sz w:val="24"/>
                <w:szCs w:val="24"/>
              </w:rPr>
            </w:pPr>
            <w:r>
              <w:rPr>
                <w:rFonts w:ascii="Times New Roman" w:hAnsi="Times New Roman" w:cs="Times New Roman"/>
                <w:sz w:val="24"/>
                <w:szCs w:val="24"/>
              </w:rPr>
              <w:t>26</w:t>
            </w:r>
            <w:r w:rsidR="007038ED">
              <w:rPr>
                <w:rFonts w:ascii="Times New Roman" w:hAnsi="Times New Roman" w:cs="Times New Roman"/>
                <w:sz w:val="24"/>
                <w:szCs w:val="24"/>
              </w:rPr>
              <w:t>400</w:t>
            </w:r>
          </w:p>
        </w:tc>
        <w:tc>
          <w:tcPr>
            <w:tcW w:w="1134" w:type="dxa"/>
            <w:vAlign w:val="center"/>
          </w:tcPr>
          <w:p w14:paraId="257ABA82" w14:textId="0FF4848C" w:rsidR="003271BA" w:rsidRDefault="003271BA" w:rsidP="00767E19">
            <w:pPr>
              <w:pStyle w:val="ConsPlusNormal"/>
              <w:jc w:val="center"/>
              <w:rPr>
                <w:rFonts w:ascii="Times New Roman" w:hAnsi="Times New Roman" w:cs="Times New Roman"/>
                <w:sz w:val="24"/>
                <w:szCs w:val="24"/>
              </w:rPr>
            </w:pPr>
            <w:r>
              <w:rPr>
                <w:rFonts w:ascii="Times New Roman" w:hAnsi="Times New Roman" w:cs="Times New Roman"/>
                <w:sz w:val="24"/>
                <w:szCs w:val="24"/>
              </w:rPr>
              <w:t>245</w:t>
            </w:r>
          </w:p>
        </w:tc>
        <w:tc>
          <w:tcPr>
            <w:tcW w:w="993" w:type="dxa"/>
            <w:vAlign w:val="center"/>
          </w:tcPr>
          <w:p w14:paraId="7051D215" w14:textId="328DAD93" w:rsidR="003271BA" w:rsidRPr="008F0135" w:rsidRDefault="003271BA"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vAlign w:val="center"/>
          </w:tcPr>
          <w:p w14:paraId="0DF56D10"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2" w:type="dxa"/>
            <w:vAlign w:val="center"/>
          </w:tcPr>
          <w:p w14:paraId="1B65B4FD"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560" w:type="dxa"/>
            <w:vAlign w:val="center"/>
          </w:tcPr>
          <w:p w14:paraId="27DD0DE7"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417" w:type="dxa"/>
            <w:vAlign w:val="center"/>
          </w:tcPr>
          <w:p w14:paraId="666B0F0A"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2" w:type="dxa"/>
          </w:tcPr>
          <w:p w14:paraId="342CCE59"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3" w:type="dxa"/>
          </w:tcPr>
          <w:p w14:paraId="35F4EC66"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134" w:type="dxa"/>
          </w:tcPr>
          <w:p w14:paraId="101DC426"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275" w:type="dxa"/>
          </w:tcPr>
          <w:p w14:paraId="60FA9708"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r>
      <w:tr w:rsidR="003271BA" w:rsidRPr="008163D4" w14:paraId="11C69AC4" w14:textId="77777777" w:rsidTr="007038ED">
        <w:trPr>
          <w:cantSplit/>
          <w:trHeight w:val="19"/>
          <w:tblHeader/>
        </w:trPr>
        <w:tc>
          <w:tcPr>
            <w:tcW w:w="3181" w:type="dxa"/>
          </w:tcPr>
          <w:p w14:paraId="05A23559" w14:textId="0048BB85" w:rsidR="003271BA" w:rsidRPr="00E13FD1" w:rsidRDefault="003271BA"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 том числе:</w:t>
            </w:r>
          </w:p>
        </w:tc>
        <w:tc>
          <w:tcPr>
            <w:tcW w:w="850" w:type="dxa"/>
            <w:vAlign w:val="center"/>
          </w:tcPr>
          <w:p w14:paraId="3AE55C7E" w14:textId="1AFF4466" w:rsidR="003271BA" w:rsidRPr="008F0135" w:rsidRDefault="003271BA" w:rsidP="007038ED">
            <w:pPr>
              <w:pStyle w:val="ConsPlusNormal"/>
              <w:jc w:val="center"/>
              <w:rPr>
                <w:rFonts w:ascii="Times New Roman" w:hAnsi="Times New Roman" w:cs="Times New Roman"/>
                <w:sz w:val="24"/>
                <w:szCs w:val="24"/>
              </w:rPr>
            </w:pPr>
            <w:r>
              <w:rPr>
                <w:rFonts w:ascii="Times New Roman" w:hAnsi="Times New Roman" w:cs="Times New Roman"/>
                <w:sz w:val="24"/>
                <w:szCs w:val="24"/>
              </w:rPr>
              <w:t>26</w:t>
            </w:r>
            <w:r w:rsidR="007038ED">
              <w:rPr>
                <w:rFonts w:ascii="Times New Roman" w:hAnsi="Times New Roman" w:cs="Times New Roman"/>
                <w:sz w:val="24"/>
                <w:szCs w:val="24"/>
              </w:rPr>
              <w:t>410</w:t>
            </w:r>
          </w:p>
        </w:tc>
        <w:tc>
          <w:tcPr>
            <w:tcW w:w="1134" w:type="dxa"/>
            <w:vAlign w:val="center"/>
          </w:tcPr>
          <w:p w14:paraId="0C1A1A5B" w14:textId="3D5D95B2" w:rsidR="003271BA" w:rsidRDefault="003271BA" w:rsidP="00767E19">
            <w:pPr>
              <w:pStyle w:val="ConsPlusNormal"/>
              <w:jc w:val="center"/>
              <w:rPr>
                <w:rFonts w:ascii="Times New Roman" w:hAnsi="Times New Roman" w:cs="Times New Roman"/>
                <w:sz w:val="24"/>
                <w:szCs w:val="24"/>
              </w:rPr>
            </w:pPr>
            <w:r>
              <w:rPr>
                <w:rFonts w:ascii="Times New Roman" w:hAnsi="Times New Roman" w:cs="Times New Roman"/>
                <w:sz w:val="24"/>
                <w:szCs w:val="24"/>
              </w:rPr>
              <w:t>245</w:t>
            </w:r>
          </w:p>
        </w:tc>
        <w:tc>
          <w:tcPr>
            <w:tcW w:w="993" w:type="dxa"/>
            <w:vAlign w:val="center"/>
          </w:tcPr>
          <w:p w14:paraId="6071BA99"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850" w:type="dxa"/>
            <w:vAlign w:val="center"/>
          </w:tcPr>
          <w:p w14:paraId="06105980"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2" w:type="dxa"/>
            <w:vAlign w:val="center"/>
          </w:tcPr>
          <w:p w14:paraId="3C4635C7"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560" w:type="dxa"/>
            <w:vAlign w:val="center"/>
          </w:tcPr>
          <w:p w14:paraId="6C89E88F"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417" w:type="dxa"/>
            <w:vAlign w:val="center"/>
          </w:tcPr>
          <w:p w14:paraId="01ABAAEB"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2" w:type="dxa"/>
          </w:tcPr>
          <w:p w14:paraId="31C89B51"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3" w:type="dxa"/>
          </w:tcPr>
          <w:p w14:paraId="77FB30C4"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134" w:type="dxa"/>
          </w:tcPr>
          <w:p w14:paraId="7A8AC4D6"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275" w:type="dxa"/>
          </w:tcPr>
          <w:p w14:paraId="38AE4CD7"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r>
      <w:tr w:rsidR="003271BA" w:rsidRPr="006E5A66" w14:paraId="02CDD438" w14:textId="631FB191" w:rsidTr="007038ED">
        <w:trPr>
          <w:cantSplit/>
          <w:trHeight w:val="19"/>
          <w:tblHeader/>
        </w:trPr>
        <w:tc>
          <w:tcPr>
            <w:tcW w:w="3181" w:type="dxa"/>
          </w:tcPr>
          <w:p w14:paraId="12CC3C3B" w14:textId="77777777" w:rsidR="003271BA" w:rsidRPr="00E13FD1" w:rsidRDefault="003271BA"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капитальные вложения в объекты государственной (муниципальной) собственности, всего</w:t>
            </w:r>
          </w:p>
        </w:tc>
        <w:tc>
          <w:tcPr>
            <w:tcW w:w="850" w:type="dxa"/>
            <w:vAlign w:val="center"/>
          </w:tcPr>
          <w:p w14:paraId="402F51AA" w14:textId="77777777" w:rsidR="003271BA" w:rsidRPr="008F0135" w:rsidRDefault="003271BA"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w:t>
            </w:r>
            <w:r>
              <w:rPr>
                <w:rFonts w:ascii="Times New Roman" w:hAnsi="Times New Roman" w:cs="Times New Roman"/>
                <w:sz w:val="24"/>
                <w:szCs w:val="24"/>
              </w:rPr>
              <w:t>70</w:t>
            </w:r>
            <w:r w:rsidRPr="008F0135">
              <w:rPr>
                <w:rFonts w:ascii="Times New Roman" w:hAnsi="Times New Roman" w:cs="Times New Roman"/>
                <w:sz w:val="24"/>
                <w:szCs w:val="24"/>
              </w:rPr>
              <w:t>00</w:t>
            </w:r>
          </w:p>
        </w:tc>
        <w:tc>
          <w:tcPr>
            <w:tcW w:w="1134" w:type="dxa"/>
            <w:vAlign w:val="center"/>
          </w:tcPr>
          <w:p w14:paraId="725CC35E" w14:textId="77777777" w:rsidR="003271BA" w:rsidRPr="008F0135" w:rsidRDefault="003271BA"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400</w:t>
            </w:r>
          </w:p>
        </w:tc>
        <w:tc>
          <w:tcPr>
            <w:tcW w:w="993" w:type="dxa"/>
            <w:vAlign w:val="center"/>
          </w:tcPr>
          <w:p w14:paraId="6BBFDA77"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6E86C837"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2" w:type="dxa"/>
          </w:tcPr>
          <w:p w14:paraId="267276D7"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560" w:type="dxa"/>
          </w:tcPr>
          <w:p w14:paraId="06DEEC10"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417" w:type="dxa"/>
          </w:tcPr>
          <w:p w14:paraId="09F0D1E9"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2" w:type="dxa"/>
          </w:tcPr>
          <w:p w14:paraId="199272D4"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3" w:type="dxa"/>
          </w:tcPr>
          <w:p w14:paraId="5EF1C660"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134" w:type="dxa"/>
          </w:tcPr>
          <w:p w14:paraId="4B461B52" w14:textId="0EB7FAC0"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275" w:type="dxa"/>
          </w:tcPr>
          <w:p w14:paraId="51EC016F"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r>
      <w:tr w:rsidR="003271BA" w:rsidRPr="006E5A66" w14:paraId="02FE5A2B" w14:textId="65FFDF88" w:rsidTr="007038ED">
        <w:trPr>
          <w:cantSplit/>
          <w:trHeight w:val="1053"/>
          <w:tblHeader/>
        </w:trPr>
        <w:tc>
          <w:tcPr>
            <w:tcW w:w="3181" w:type="dxa"/>
          </w:tcPr>
          <w:p w14:paraId="2D531D2B" w14:textId="77777777" w:rsidR="003271BA" w:rsidRPr="00E13FD1" w:rsidRDefault="003271BA"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 том числе:</w:t>
            </w:r>
          </w:p>
          <w:p w14:paraId="6892D6A2" w14:textId="77777777" w:rsidR="003271BA" w:rsidRPr="00E13FD1" w:rsidRDefault="003271BA"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приобретение объектов недвижимого имущества государственными (муниципальными) учреждениями</w:t>
            </w:r>
          </w:p>
        </w:tc>
        <w:tc>
          <w:tcPr>
            <w:tcW w:w="850" w:type="dxa"/>
            <w:vAlign w:val="center"/>
          </w:tcPr>
          <w:p w14:paraId="6440F7CA" w14:textId="77777777" w:rsidR="003271BA" w:rsidRPr="008F0135" w:rsidRDefault="003271BA"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2</w:t>
            </w:r>
            <w:r>
              <w:rPr>
                <w:rFonts w:ascii="Times New Roman" w:hAnsi="Times New Roman" w:cs="Times New Roman"/>
                <w:sz w:val="24"/>
                <w:szCs w:val="24"/>
              </w:rPr>
              <w:t>7100</w:t>
            </w:r>
          </w:p>
        </w:tc>
        <w:tc>
          <w:tcPr>
            <w:tcW w:w="1134" w:type="dxa"/>
            <w:vAlign w:val="center"/>
          </w:tcPr>
          <w:p w14:paraId="2B6EF2A6" w14:textId="77777777" w:rsidR="003271BA" w:rsidRPr="008F0135" w:rsidRDefault="003271BA"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406</w:t>
            </w:r>
          </w:p>
        </w:tc>
        <w:tc>
          <w:tcPr>
            <w:tcW w:w="993" w:type="dxa"/>
            <w:vAlign w:val="center"/>
          </w:tcPr>
          <w:p w14:paraId="5A5FA438"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181BE609"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2" w:type="dxa"/>
          </w:tcPr>
          <w:p w14:paraId="6294F0CE"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560" w:type="dxa"/>
          </w:tcPr>
          <w:p w14:paraId="3C4DB561"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417" w:type="dxa"/>
          </w:tcPr>
          <w:p w14:paraId="1255CB68"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2" w:type="dxa"/>
          </w:tcPr>
          <w:p w14:paraId="575BE97E"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3" w:type="dxa"/>
          </w:tcPr>
          <w:p w14:paraId="4658F033"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134" w:type="dxa"/>
          </w:tcPr>
          <w:p w14:paraId="321C1D83" w14:textId="09EDD890"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275" w:type="dxa"/>
          </w:tcPr>
          <w:p w14:paraId="242F46F0"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r>
      <w:tr w:rsidR="003271BA" w:rsidRPr="006E5A66" w14:paraId="3FC4DE64" w14:textId="44C1398F" w:rsidTr="007038ED">
        <w:trPr>
          <w:cantSplit/>
          <w:trHeight w:val="1000"/>
          <w:tblHeader/>
        </w:trPr>
        <w:tc>
          <w:tcPr>
            <w:tcW w:w="3181" w:type="dxa"/>
          </w:tcPr>
          <w:p w14:paraId="72D5E016" w14:textId="77777777" w:rsidR="003271BA" w:rsidRPr="00E13FD1" w:rsidRDefault="003271BA"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lastRenderedPageBreak/>
              <w:t>строительство (реконструкция) объектов недвижимого имущества государственными (муниципальными) учреждениями</w:t>
            </w:r>
          </w:p>
        </w:tc>
        <w:tc>
          <w:tcPr>
            <w:tcW w:w="850" w:type="dxa"/>
            <w:vAlign w:val="center"/>
          </w:tcPr>
          <w:p w14:paraId="12029C3E" w14:textId="77777777" w:rsidR="003271BA" w:rsidRPr="008F0135" w:rsidRDefault="003271BA" w:rsidP="00767E19">
            <w:pPr>
              <w:pStyle w:val="ConsPlusNormal"/>
              <w:jc w:val="center"/>
              <w:rPr>
                <w:rFonts w:ascii="Times New Roman" w:hAnsi="Times New Roman" w:cs="Times New Roman"/>
                <w:sz w:val="24"/>
                <w:szCs w:val="24"/>
              </w:rPr>
            </w:pPr>
            <w:r>
              <w:rPr>
                <w:rFonts w:ascii="Times New Roman" w:hAnsi="Times New Roman" w:cs="Times New Roman"/>
                <w:sz w:val="24"/>
                <w:szCs w:val="24"/>
              </w:rPr>
              <w:t>27200</w:t>
            </w:r>
          </w:p>
        </w:tc>
        <w:tc>
          <w:tcPr>
            <w:tcW w:w="1134" w:type="dxa"/>
            <w:vAlign w:val="center"/>
          </w:tcPr>
          <w:p w14:paraId="09309E77" w14:textId="77777777" w:rsidR="003271BA" w:rsidRPr="008F0135" w:rsidRDefault="003271BA"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407</w:t>
            </w:r>
          </w:p>
        </w:tc>
        <w:tc>
          <w:tcPr>
            <w:tcW w:w="993" w:type="dxa"/>
            <w:vAlign w:val="center"/>
          </w:tcPr>
          <w:p w14:paraId="293BE797"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298457BC"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2" w:type="dxa"/>
          </w:tcPr>
          <w:p w14:paraId="65C08C44"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560" w:type="dxa"/>
          </w:tcPr>
          <w:p w14:paraId="48AC15AD"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417" w:type="dxa"/>
          </w:tcPr>
          <w:p w14:paraId="5766298C"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2" w:type="dxa"/>
          </w:tcPr>
          <w:p w14:paraId="7554306D"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3" w:type="dxa"/>
          </w:tcPr>
          <w:p w14:paraId="71509D4D"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134" w:type="dxa"/>
          </w:tcPr>
          <w:p w14:paraId="01F300CE" w14:textId="1B734222"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275" w:type="dxa"/>
          </w:tcPr>
          <w:p w14:paraId="43C9EAA8"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r>
      <w:tr w:rsidR="003271BA" w:rsidRPr="006E5A66" w14:paraId="27CE8CF9" w14:textId="343C025A" w:rsidTr="007038ED">
        <w:trPr>
          <w:cantSplit/>
          <w:trHeight w:val="19"/>
          <w:tblHeader/>
        </w:trPr>
        <w:tc>
          <w:tcPr>
            <w:tcW w:w="3181" w:type="dxa"/>
          </w:tcPr>
          <w:p w14:paraId="7E947964" w14:textId="6745784D" w:rsidR="003271BA" w:rsidRPr="00E13FD1" w:rsidRDefault="003271BA" w:rsidP="00530EEB">
            <w:pPr>
              <w:pStyle w:val="ConsPlusNormal"/>
              <w:rPr>
                <w:rFonts w:ascii="Times New Roman" w:hAnsi="Times New Roman" w:cs="Times New Roman"/>
                <w:sz w:val="24"/>
                <w:szCs w:val="24"/>
              </w:rPr>
            </w:pPr>
            <w:r>
              <w:rPr>
                <w:rFonts w:ascii="Times New Roman" w:hAnsi="Times New Roman" w:cs="Times New Roman"/>
                <w:sz w:val="24"/>
                <w:szCs w:val="24"/>
              </w:rPr>
              <w:t>Прочие выплаты, всего</w:t>
            </w:r>
            <w:r w:rsidRPr="00530EEB">
              <w:rPr>
                <w:rFonts w:ascii="Times New Roman" w:hAnsi="Times New Roman" w:cs="Times New Roman"/>
                <w:sz w:val="24"/>
                <w:szCs w:val="24"/>
                <w:vertAlign w:val="superscript"/>
              </w:rPr>
              <w:t>10</w:t>
            </w:r>
          </w:p>
        </w:tc>
        <w:tc>
          <w:tcPr>
            <w:tcW w:w="850" w:type="dxa"/>
            <w:vAlign w:val="center"/>
          </w:tcPr>
          <w:p w14:paraId="2101F415" w14:textId="77777777" w:rsidR="003271BA" w:rsidRPr="008F0135" w:rsidRDefault="003271BA"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40000</w:t>
            </w:r>
          </w:p>
        </w:tc>
        <w:tc>
          <w:tcPr>
            <w:tcW w:w="1134" w:type="dxa"/>
            <w:vAlign w:val="center"/>
          </w:tcPr>
          <w:p w14:paraId="62FD7BC1" w14:textId="77777777" w:rsidR="003271BA" w:rsidRPr="008F0135" w:rsidRDefault="003271BA"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x</w:t>
            </w:r>
          </w:p>
        </w:tc>
        <w:tc>
          <w:tcPr>
            <w:tcW w:w="993" w:type="dxa"/>
            <w:vAlign w:val="center"/>
          </w:tcPr>
          <w:p w14:paraId="318188CF"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460378C2"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2" w:type="dxa"/>
          </w:tcPr>
          <w:p w14:paraId="5E918824"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560" w:type="dxa"/>
          </w:tcPr>
          <w:p w14:paraId="010A87EC"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417" w:type="dxa"/>
          </w:tcPr>
          <w:p w14:paraId="1DA730A0"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2" w:type="dxa"/>
          </w:tcPr>
          <w:p w14:paraId="66A79375"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3" w:type="dxa"/>
          </w:tcPr>
          <w:p w14:paraId="34245453"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134" w:type="dxa"/>
          </w:tcPr>
          <w:p w14:paraId="5FB1A0C1" w14:textId="78A7C00E"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275" w:type="dxa"/>
          </w:tcPr>
          <w:p w14:paraId="7D330FEE"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r>
      <w:tr w:rsidR="003271BA" w:rsidRPr="006E5A66" w14:paraId="5D164BBC" w14:textId="2AF72A7A" w:rsidTr="007038ED">
        <w:trPr>
          <w:cantSplit/>
          <w:trHeight w:val="19"/>
          <w:tblHeader/>
        </w:trPr>
        <w:tc>
          <w:tcPr>
            <w:tcW w:w="3181" w:type="dxa"/>
          </w:tcPr>
          <w:p w14:paraId="3A0306E5" w14:textId="77777777" w:rsidR="003271BA" w:rsidRPr="00E13FD1" w:rsidRDefault="003271BA"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из них:</w:t>
            </w:r>
          </w:p>
          <w:p w14:paraId="212C6240" w14:textId="77777777" w:rsidR="003271BA" w:rsidRPr="00E13FD1" w:rsidRDefault="003271BA" w:rsidP="00767E19">
            <w:pPr>
              <w:pStyle w:val="ConsPlusNormal"/>
              <w:ind w:left="567"/>
              <w:rPr>
                <w:rFonts w:ascii="Times New Roman" w:hAnsi="Times New Roman" w:cs="Times New Roman"/>
                <w:sz w:val="24"/>
                <w:szCs w:val="24"/>
              </w:rPr>
            </w:pPr>
            <w:r w:rsidRPr="00E13FD1">
              <w:rPr>
                <w:rFonts w:ascii="Times New Roman" w:hAnsi="Times New Roman" w:cs="Times New Roman"/>
                <w:sz w:val="24"/>
                <w:szCs w:val="24"/>
              </w:rPr>
              <w:t>возврат в бюджет средств субсидии</w:t>
            </w:r>
          </w:p>
        </w:tc>
        <w:tc>
          <w:tcPr>
            <w:tcW w:w="850" w:type="dxa"/>
            <w:vAlign w:val="center"/>
          </w:tcPr>
          <w:p w14:paraId="3EC1E9AC" w14:textId="77777777" w:rsidR="003271BA" w:rsidRPr="008F0135" w:rsidRDefault="003271BA" w:rsidP="00767E19">
            <w:pPr>
              <w:pStyle w:val="ConsPlusNormal"/>
              <w:jc w:val="center"/>
              <w:rPr>
                <w:rFonts w:ascii="Times New Roman" w:hAnsi="Times New Roman" w:cs="Times New Roman"/>
                <w:sz w:val="24"/>
                <w:szCs w:val="24"/>
              </w:rPr>
            </w:pPr>
            <w:r w:rsidRPr="008F0135">
              <w:rPr>
                <w:rFonts w:ascii="Times New Roman" w:hAnsi="Times New Roman" w:cs="Times New Roman"/>
                <w:sz w:val="24"/>
                <w:szCs w:val="24"/>
              </w:rPr>
              <w:t>40100</w:t>
            </w:r>
          </w:p>
        </w:tc>
        <w:tc>
          <w:tcPr>
            <w:tcW w:w="1134" w:type="dxa"/>
            <w:vAlign w:val="center"/>
          </w:tcPr>
          <w:p w14:paraId="302E3CB5"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610</w:t>
            </w:r>
          </w:p>
        </w:tc>
        <w:tc>
          <w:tcPr>
            <w:tcW w:w="993" w:type="dxa"/>
            <w:vAlign w:val="center"/>
          </w:tcPr>
          <w:p w14:paraId="78DBC1B2"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4430F7A4"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2" w:type="dxa"/>
          </w:tcPr>
          <w:p w14:paraId="4FAD772C"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560" w:type="dxa"/>
          </w:tcPr>
          <w:p w14:paraId="6CDAE27B"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417" w:type="dxa"/>
          </w:tcPr>
          <w:p w14:paraId="6F9471B8"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2" w:type="dxa"/>
          </w:tcPr>
          <w:p w14:paraId="79F376A8"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3" w:type="dxa"/>
          </w:tcPr>
          <w:p w14:paraId="1F94DF8C"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134" w:type="dxa"/>
          </w:tcPr>
          <w:p w14:paraId="539FA2E3" w14:textId="7FBD34B3"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275" w:type="dxa"/>
          </w:tcPr>
          <w:p w14:paraId="67255E76"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r>
      <w:tr w:rsidR="003271BA" w:rsidRPr="006E5A66" w14:paraId="570DAD8F" w14:textId="1FA5D466" w:rsidTr="007038ED">
        <w:trPr>
          <w:cantSplit/>
          <w:trHeight w:val="19"/>
          <w:tblHeader/>
        </w:trPr>
        <w:tc>
          <w:tcPr>
            <w:tcW w:w="3181" w:type="dxa"/>
          </w:tcPr>
          <w:p w14:paraId="3B644EBA" w14:textId="77777777" w:rsidR="003271BA" w:rsidRPr="00E13FD1" w:rsidRDefault="003271BA" w:rsidP="00767E19">
            <w:pPr>
              <w:pStyle w:val="ConsPlusNormal"/>
              <w:rPr>
                <w:rFonts w:ascii="Times New Roman" w:hAnsi="Times New Roman" w:cs="Times New Roman"/>
                <w:sz w:val="24"/>
                <w:szCs w:val="24"/>
              </w:rPr>
            </w:pPr>
          </w:p>
        </w:tc>
        <w:tc>
          <w:tcPr>
            <w:tcW w:w="850" w:type="dxa"/>
            <w:vAlign w:val="center"/>
          </w:tcPr>
          <w:p w14:paraId="122D10D6" w14:textId="77777777" w:rsidR="003271BA" w:rsidRPr="008F0135" w:rsidRDefault="003271BA" w:rsidP="00767E19">
            <w:pPr>
              <w:pStyle w:val="ConsPlusNormal"/>
              <w:jc w:val="center"/>
              <w:rPr>
                <w:rFonts w:ascii="Times New Roman" w:hAnsi="Times New Roman" w:cs="Times New Roman"/>
                <w:sz w:val="24"/>
                <w:szCs w:val="24"/>
              </w:rPr>
            </w:pPr>
          </w:p>
        </w:tc>
        <w:tc>
          <w:tcPr>
            <w:tcW w:w="1134" w:type="dxa"/>
            <w:vAlign w:val="center"/>
          </w:tcPr>
          <w:p w14:paraId="65EB9E5B" w14:textId="77777777" w:rsidR="003271BA" w:rsidRPr="008F0135" w:rsidRDefault="003271BA" w:rsidP="00767E19">
            <w:pPr>
              <w:pStyle w:val="ConsPlusNormal"/>
              <w:jc w:val="center"/>
              <w:rPr>
                <w:rFonts w:ascii="Times New Roman" w:hAnsi="Times New Roman" w:cs="Times New Roman"/>
                <w:sz w:val="24"/>
                <w:szCs w:val="24"/>
              </w:rPr>
            </w:pPr>
          </w:p>
        </w:tc>
        <w:tc>
          <w:tcPr>
            <w:tcW w:w="993" w:type="dxa"/>
            <w:vAlign w:val="center"/>
          </w:tcPr>
          <w:p w14:paraId="1B27073E"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r w:rsidRPr="008F0135">
              <w:rPr>
                <w:rFonts w:ascii="Times New Roman" w:hAnsi="Times New Roman" w:cs="Times New Roman"/>
                <w:color w:val="000000" w:themeColor="text1"/>
                <w:sz w:val="24"/>
                <w:szCs w:val="24"/>
              </w:rPr>
              <w:t>x</w:t>
            </w:r>
          </w:p>
        </w:tc>
        <w:tc>
          <w:tcPr>
            <w:tcW w:w="850" w:type="dxa"/>
          </w:tcPr>
          <w:p w14:paraId="7CBC648D"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2" w:type="dxa"/>
          </w:tcPr>
          <w:p w14:paraId="3D9CC5FD"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560" w:type="dxa"/>
          </w:tcPr>
          <w:p w14:paraId="4A4C403C"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417" w:type="dxa"/>
          </w:tcPr>
          <w:p w14:paraId="7E199AD0"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2" w:type="dxa"/>
          </w:tcPr>
          <w:p w14:paraId="2BAE258C"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993" w:type="dxa"/>
          </w:tcPr>
          <w:p w14:paraId="0DEEE80D"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134" w:type="dxa"/>
          </w:tcPr>
          <w:p w14:paraId="5300231E" w14:textId="2A1035E7" w:rsidR="003271BA" w:rsidRPr="008F0135" w:rsidRDefault="003271BA" w:rsidP="00767E19">
            <w:pPr>
              <w:pStyle w:val="ConsPlusNormal"/>
              <w:jc w:val="center"/>
              <w:rPr>
                <w:rFonts w:ascii="Times New Roman" w:hAnsi="Times New Roman" w:cs="Times New Roman"/>
                <w:color w:val="000000" w:themeColor="text1"/>
                <w:sz w:val="24"/>
                <w:szCs w:val="24"/>
              </w:rPr>
            </w:pPr>
          </w:p>
        </w:tc>
        <w:tc>
          <w:tcPr>
            <w:tcW w:w="1275" w:type="dxa"/>
          </w:tcPr>
          <w:p w14:paraId="37D20660" w14:textId="77777777" w:rsidR="003271BA" w:rsidRPr="008F0135" w:rsidRDefault="003271BA" w:rsidP="00767E19">
            <w:pPr>
              <w:pStyle w:val="ConsPlusNormal"/>
              <w:jc w:val="center"/>
              <w:rPr>
                <w:rFonts w:ascii="Times New Roman" w:hAnsi="Times New Roman" w:cs="Times New Roman"/>
                <w:color w:val="000000" w:themeColor="text1"/>
                <w:sz w:val="24"/>
                <w:szCs w:val="24"/>
              </w:rPr>
            </w:pPr>
          </w:p>
        </w:tc>
      </w:tr>
    </w:tbl>
    <w:p w14:paraId="2255C109" w14:textId="77777777" w:rsidR="00767E19" w:rsidRDefault="00767E19" w:rsidP="00FF7FC0">
      <w:pPr>
        <w:spacing w:after="0" w:line="343" w:lineRule="auto"/>
        <w:jc w:val="center"/>
        <w:rPr>
          <w:rFonts w:eastAsia="Times New Roman"/>
          <w:lang w:eastAsia="ru-RU"/>
        </w:rPr>
      </w:pPr>
    </w:p>
    <w:p w14:paraId="5CF848F0" w14:textId="6F2501F4" w:rsidR="00530EEB" w:rsidRDefault="00530EEB">
      <w:r>
        <w:br w:type="page"/>
      </w:r>
    </w:p>
    <w:p w14:paraId="7A1F9435" w14:textId="0DCE9D8A" w:rsidR="00622C0B" w:rsidRPr="0031473C" w:rsidRDefault="00622C0B" w:rsidP="009A63F9">
      <w:pPr>
        <w:autoSpaceDE w:val="0"/>
        <w:autoSpaceDN w:val="0"/>
        <w:adjustRightInd w:val="0"/>
        <w:spacing w:line="240" w:lineRule="auto"/>
        <w:jc w:val="center"/>
      </w:pPr>
      <w:r w:rsidRPr="00567D25">
        <w:lastRenderedPageBreak/>
        <w:t>Раздел 2. Сведения по выплатам на закупки товаров,</w:t>
      </w:r>
      <w:r w:rsidR="0031473C" w:rsidRPr="00567D25">
        <w:t xml:space="preserve"> </w:t>
      </w:r>
      <w:r w:rsidRPr="00567D25">
        <w:t>работ, услуг</w:t>
      </w:r>
      <w:r w:rsidR="00D26599">
        <w:rPr>
          <w:rStyle w:val="af6"/>
        </w:rPr>
        <w:endnoteReference w:id="11"/>
      </w:r>
    </w:p>
    <w:tbl>
      <w:tblPr>
        <w:tblW w:w="1494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1"/>
        <w:gridCol w:w="6663"/>
        <w:gridCol w:w="964"/>
        <w:gridCol w:w="1020"/>
        <w:gridCol w:w="1361"/>
        <w:gridCol w:w="1417"/>
        <w:gridCol w:w="1361"/>
        <w:gridCol w:w="1304"/>
      </w:tblGrid>
      <w:tr w:rsidR="00622C0B" w:rsidRPr="0031473C" w14:paraId="79E13EFD" w14:textId="77777777" w:rsidTr="00FF74D6">
        <w:trPr>
          <w:trHeight w:val="20"/>
        </w:trPr>
        <w:tc>
          <w:tcPr>
            <w:tcW w:w="851" w:type="dxa"/>
            <w:vMerge w:val="restart"/>
          </w:tcPr>
          <w:p w14:paraId="2885A7E5" w14:textId="30AAE036" w:rsidR="00622C0B" w:rsidRPr="00567D25" w:rsidRDefault="006347CB" w:rsidP="007F0958">
            <w:pPr>
              <w:autoSpaceDE w:val="0"/>
              <w:autoSpaceDN w:val="0"/>
              <w:adjustRightInd w:val="0"/>
              <w:spacing w:after="0" w:line="240" w:lineRule="auto"/>
              <w:jc w:val="center"/>
              <w:rPr>
                <w:sz w:val="24"/>
                <w:szCs w:val="24"/>
              </w:rPr>
            </w:pPr>
            <w:r>
              <w:rPr>
                <w:sz w:val="24"/>
                <w:szCs w:val="24"/>
              </w:rPr>
              <w:t>№</w:t>
            </w:r>
            <w:r w:rsidR="00622C0B" w:rsidRPr="00567D25">
              <w:rPr>
                <w:sz w:val="24"/>
                <w:szCs w:val="24"/>
              </w:rPr>
              <w:t xml:space="preserve"> п/п</w:t>
            </w:r>
          </w:p>
        </w:tc>
        <w:tc>
          <w:tcPr>
            <w:tcW w:w="6663" w:type="dxa"/>
            <w:vMerge w:val="restart"/>
          </w:tcPr>
          <w:p w14:paraId="2A86D2BC"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Наименование показателя</w:t>
            </w:r>
          </w:p>
        </w:tc>
        <w:tc>
          <w:tcPr>
            <w:tcW w:w="964" w:type="dxa"/>
            <w:vMerge w:val="restart"/>
          </w:tcPr>
          <w:p w14:paraId="114F4846"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Коды строк</w:t>
            </w:r>
          </w:p>
        </w:tc>
        <w:tc>
          <w:tcPr>
            <w:tcW w:w="1020" w:type="dxa"/>
            <w:vMerge w:val="restart"/>
          </w:tcPr>
          <w:p w14:paraId="29944DF8"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Год начала закупки</w:t>
            </w:r>
          </w:p>
        </w:tc>
        <w:tc>
          <w:tcPr>
            <w:tcW w:w="5443" w:type="dxa"/>
            <w:gridSpan w:val="4"/>
          </w:tcPr>
          <w:p w14:paraId="397FE0D6" w14:textId="18E0AA12"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Сумма</w:t>
            </w:r>
            <w:r w:rsidR="007F0958">
              <w:rPr>
                <w:sz w:val="24"/>
                <w:szCs w:val="24"/>
              </w:rPr>
              <w:t>, руб.</w:t>
            </w:r>
          </w:p>
        </w:tc>
      </w:tr>
      <w:tr w:rsidR="00622C0B" w:rsidRPr="0031473C" w14:paraId="2008DE69" w14:textId="77777777" w:rsidTr="00FF74D6">
        <w:trPr>
          <w:trHeight w:val="20"/>
        </w:trPr>
        <w:tc>
          <w:tcPr>
            <w:tcW w:w="851" w:type="dxa"/>
            <w:vMerge/>
          </w:tcPr>
          <w:p w14:paraId="513A7A87" w14:textId="77777777" w:rsidR="00622C0B" w:rsidRPr="00567D25" w:rsidRDefault="00622C0B" w:rsidP="007F0958">
            <w:pPr>
              <w:autoSpaceDE w:val="0"/>
              <w:autoSpaceDN w:val="0"/>
              <w:adjustRightInd w:val="0"/>
              <w:spacing w:after="0" w:line="240" w:lineRule="auto"/>
              <w:jc w:val="center"/>
              <w:outlineLvl w:val="0"/>
              <w:rPr>
                <w:sz w:val="24"/>
                <w:szCs w:val="24"/>
              </w:rPr>
            </w:pPr>
          </w:p>
        </w:tc>
        <w:tc>
          <w:tcPr>
            <w:tcW w:w="6663" w:type="dxa"/>
            <w:vMerge/>
          </w:tcPr>
          <w:p w14:paraId="4B7B6861" w14:textId="77777777" w:rsidR="00622C0B" w:rsidRPr="00567D25" w:rsidRDefault="00622C0B" w:rsidP="007F0958">
            <w:pPr>
              <w:autoSpaceDE w:val="0"/>
              <w:autoSpaceDN w:val="0"/>
              <w:adjustRightInd w:val="0"/>
              <w:spacing w:after="0" w:line="240" w:lineRule="auto"/>
              <w:jc w:val="center"/>
              <w:outlineLvl w:val="0"/>
              <w:rPr>
                <w:sz w:val="24"/>
                <w:szCs w:val="24"/>
              </w:rPr>
            </w:pPr>
          </w:p>
        </w:tc>
        <w:tc>
          <w:tcPr>
            <w:tcW w:w="964" w:type="dxa"/>
            <w:vMerge/>
          </w:tcPr>
          <w:p w14:paraId="58603B30" w14:textId="77777777" w:rsidR="00622C0B" w:rsidRPr="00567D25" w:rsidRDefault="00622C0B" w:rsidP="007F0958">
            <w:pPr>
              <w:autoSpaceDE w:val="0"/>
              <w:autoSpaceDN w:val="0"/>
              <w:adjustRightInd w:val="0"/>
              <w:spacing w:after="0" w:line="240" w:lineRule="auto"/>
              <w:jc w:val="center"/>
              <w:outlineLvl w:val="0"/>
              <w:rPr>
                <w:sz w:val="24"/>
                <w:szCs w:val="24"/>
              </w:rPr>
            </w:pPr>
          </w:p>
        </w:tc>
        <w:tc>
          <w:tcPr>
            <w:tcW w:w="1020" w:type="dxa"/>
            <w:vMerge/>
          </w:tcPr>
          <w:p w14:paraId="7ECB7421" w14:textId="77777777" w:rsidR="00622C0B" w:rsidRPr="00567D25" w:rsidRDefault="00622C0B" w:rsidP="007F0958">
            <w:pPr>
              <w:autoSpaceDE w:val="0"/>
              <w:autoSpaceDN w:val="0"/>
              <w:adjustRightInd w:val="0"/>
              <w:spacing w:after="0" w:line="240" w:lineRule="auto"/>
              <w:jc w:val="center"/>
              <w:outlineLvl w:val="0"/>
              <w:rPr>
                <w:sz w:val="24"/>
                <w:szCs w:val="24"/>
              </w:rPr>
            </w:pPr>
          </w:p>
        </w:tc>
        <w:tc>
          <w:tcPr>
            <w:tcW w:w="1361" w:type="dxa"/>
          </w:tcPr>
          <w:p w14:paraId="5E331211"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на 20__ г. (текущий финансовый год)</w:t>
            </w:r>
          </w:p>
        </w:tc>
        <w:tc>
          <w:tcPr>
            <w:tcW w:w="1417" w:type="dxa"/>
          </w:tcPr>
          <w:p w14:paraId="68490E95"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на 20__ г. (первый год планового периода)</w:t>
            </w:r>
          </w:p>
        </w:tc>
        <w:tc>
          <w:tcPr>
            <w:tcW w:w="1361" w:type="dxa"/>
          </w:tcPr>
          <w:p w14:paraId="55C1665C"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на 20__ г. (второй год планового периода)</w:t>
            </w:r>
          </w:p>
        </w:tc>
        <w:tc>
          <w:tcPr>
            <w:tcW w:w="1304" w:type="dxa"/>
          </w:tcPr>
          <w:p w14:paraId="7780B767"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за пределами планового периода</w:t>
            </w:r>
          </w:p>
        </w:tc>
      </w:tr>
      <w:tr w:rsidR="00622C0B" w:rsidRPr="0031473C" w14:paraId="2ECB612E" w14:textId="77777777" w:rsidTr="00FF74D6">
        <w:trPr>
          <w:trHeight w:val="92"/>
        </w:trPr>
        <w:tc>
          <w:tcPr>
            <w:tcW w:w="851" w:type="dxa"/>
            <w:vAlign w:val="bottom"/>
          </w:tcPr>
          <w:p w14:paraId="0F491C84"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1</w:t>
            </w:r>
          </w:p>
        </w:tc>
        <w:tc>
          <w:tcPr>
            <w:tcW w:w="6663" w:type="dxa"/>
          </w:tcPr>
          <w:p w14:paraId="02D7BA8A"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2</w:t>
            </w:r>
          </w:p>
        </w:tc>
        <w:tc>
          <w:tcPr>
            <w:tcW w:w="964" w:type="dxa"/>
          </w:tcPr>
          <w:p w14:paraId="291BF7A8"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3</w:t>
            </w:r>
          </w:p>
        </w:tc>
        <w:tc>
          <w:tcPr>
            <w:tcW w:w="1020" w:type="dxa"/>
          </w:tcPr>
          <w:p w14:paraId="30F8B25D"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4</w:t>
            </w:r>
          </w:p>
        </w:tc>
        <w:tc>
          <w:tcPr>
            <w:tcW w:w="1361" w:type="dxa"/>
          </w:tcPr>
          <w:p w14:paraId="4FDF6B75"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5</w:t>
            </w:r>
          </w:p>
        </w:tc>
        <w:tc>
          <w:tcPr>
            <w:tcW w:w="1417" w:type="dxa"/>
          </w:tcPr>
          <w:p w14:paraId="492A40E5"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6</w:t>
            </w:r>
          </w:p>
        </w:tc>
        <w:tc>
          <w:tcPr>
            <w:tcW w:w="1361" w:type="dxa"/>
          </w:tcPr>
          <w:p w14:paraId="75085F6A"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7</w:t>
            </w:r>
          </w:p>
        </w:tc>
        <w:tc>
          <w:tcPr>
            <w:tcW w:w="1304" w:type="dxa"/>
          </w:tcPr>
          <w:p w14:paraId="5D41579F"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8</w:t>
            </w:r>
          </w:p>
        </w:tc>
      </w:tr>
      <w:tr w:rsidR="00622C0B" w:rsidRPr="0031473C" w14:paraId="0ED0D437" w14:textId="77777777" w:rsidTr="00FF74D6">
        <w:trPr>
          <w:trHeight w:val="20"/>
        </w:trPr>
        <w:tc>
          <w:tcPr>
            <w:tcW w:w="851" w:type="dxa"/>
            <w:vAlign w:val="bottom"/>
          </w:tcPr>
          <w:p w14:paraId="4B5BE333"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1</w:t>
            </w:r>
          </w:p>
        </w:tc>
        <w:tc>
          <w:tcPr>
            <w:tcW w:w="6663" w:type="dxa"/>
          </w:tcPr>
          <w:p w14:paraId="1F27EBED" w14:textId="483A8808" w:rsidR="00622C0B" w:rsidRPr="00567D25" w:rsidRDefault="00622C0B" w:rsidP="00D26599">
            <w:pPr>
              <w:autoSpaceDE w:val="0"/>
              <w:autoSpaceDN w:val="0"/>
              <w:adjustRightInd w:val="0"/>
              <w:spacing w:after="0" w:line="240" w:lineRule="auto"/>
              <w:rPr>
                <w:sz w:val="24"/>
                <w:szCs w:val="24"/>
              </w:rPr>
            </w:pPr>
            <w:r w:rsidRPr="00567D25">
              <w:rPr>
                <w:sz w:val="24"/>
                <w:szCs w:val="24"/>
              </w:rPr>
              <w:t>Выплаты на закуп</w:t>
            </w:r>
            <w:r w:rsidR="00D26599">
              <w:rPr>
                <w:sz w:val="24"/>
                <w:szCs w:val="24"/>
              </w:rPr>
              <w:t>ку товаров, работ, услуг, всего</w:t>
            </w:r>
            <w:r w:rsidR="00D26599">
              <w:rPr>
                <w:rStyle w:val="af6"/>
                <w:sz w:val="24"/>
                <w:szCs w:val="24"/>
              </w:rPr>
              <w:endnoteReference w:id="12"/>
            </w:r>
          </w:p>
        </w:tc>
        <w:tc>
          <w:tcPr>
            <w:tcW w:w="964" w:type="dxa"/>
            <w:vAlign w:val="center"/>
          </w:tcPr>
          <w:p w14:paraId="5992B91D" w14:textId="77777777" w:rsidR="00622C0B" w:rsidRPr="00567D25" w:rsidRDefault="00622C0B" w:rsidP="007F0958">
            <w:pPr>
              <w:autoSpaceDE w:val="0"/>
              <w:autoSpaceDN w:val="0"/>
              <w:adjustRightInd w:val="0"/>
              <w:spacing w:after="0" w:line="240" w:lineRule="auto"/>
              <w:jc w:val="center"/>
              <w:rPr>
                <w:sz w:val="24"/>
                <w:szCs w:val="24"/>
              </w:rPr>
            </w:pPr>
            <w:bookmarkStart w:id="12" w:name="Par22"/>
            <w:bookmarkEnd w:id="12"/>
            <w:r w:rsidRPr="00567D25">
              <w:rPr>
                <w:sz w:val="24"/>
                <w:szCs w:val="24"/>
              </w:rPr>
              <w:t>26000</w:t>
            </w:r>
          </w:p>
        </w:tc>
        <w:tc>
          <w:tcPr>
            <w:tcW w:w="1020" w:type="dxa"/>
            <w:vAlign w:val="center"/>
          </w:tcPr>
          <w:p w14:paraId="6CD47B74"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x</w:t>
            </w:r>
          </w:p>
        </w:tc>
        <w:tc>
          <w:tcPr>
            <w:tcW w:w="1361" w:type="dxa"/>
            <w:vAlign w:val="center"/>
          </w:tcPr>
          <w:p w14:paraId="2E90FCE4" w14:textId="77777777" w:rsidR="00622C0B" w:rsidRPr="00567D25" w:rsidRDefault="00622C0B" w:rsidP="00A0108E">
            <w:pPr>
              <w:autoSpaceDE w:val="0"/>
              <w:autoSpaceDN w:val="0"/>
              <w:adjustRightInd w:val="0"/>
              <w:spacing w:after="0" w:line="240" w:lineRule="auto"/>
              <w:jc w:val="center"/>
              <w:rPr>
                <w:sz w:val="24"/>
                <w:szCs w:val="24"/>
              </w:rPr>
            </w:pPr>
          </w:p>
        </w:tc>
        <w:tc>
          <w:tcPr>
            <w:tcW w:w="1417" w:type="dxa"/>
            <w:vAlign w:val="center"/>
          </w:tcPr>
          <w:p w14:paraId="0B42721A" w14:textId="77777777" w:rsidR="00622C0B" w:rsidRPr="00567D25" w:rsidRDefault="00622C0B" w:rsidP="00A0108E">
            <w:pPr>
              <w:autoSpaceDE w:val="0"/>
              <w:autoSpaceDN w:val="0"/>
              <w:adjustRightInd w:val="0"/>
              <w:spacing w:after="0" w:line="240" w:lineRule="auto"/>
              <w:jc w:val="center"/>
              <w:rPr>
                <w:sz w:val="24"/>
                <w:szCs w:val="24"/>
              </w:rPr>
            </w:pPr>
          </w:p>
        </w:tc>
        <w:tc>
          <w:tcPr>
            <w:tcW w:w="1361" w:type="dxa"/>
            <w:vAlign w:val="center"/>
          </w:tcPr>
          <w:p w14:paraId="0F1FF690" w14:textId="77777777" w:rsidR="00622C0B" w:rsidRPr="00567D25" w:rsidRDefault="00622C0B" w:rsidP="00A0108E">
            <w:pPr>
              <w:autoSpaceDE w:val="0"/>
              <w:autoSpaceDN w:val="0"/>
              <w:adjustRightInd w:val="0"/>
              <w:spacing w:after="0" w:line="240" w:lineRule="auto"/>
              <w:jc w:val="center"/>
              <w:rPr>
                <w:sz w:val="24"/>
                <w:szCs w:val="24"/>
              </w:rPr>
            </w:pPr>
          </w:p>
        </w:tc>
        <w:tc>
          <w:tcPr>
            <w:tcW w:w="1304" w:type="dxa"/>
            <w:vAlign w:val="center"/>
          </w:tcPr>
          <w:p w14:paraId="58429EBE" w14:textId="77777777" w:rsidR="00622C0B" w:rsidRPr="00567D25" w:rsidRDefault="00622C0B" w:rsidP="00A0108E">
            <w:pPr>
              <w:autoSpaceDE w:val="0"/>
              <w:autoSpaceDN w:val="0"/>
              <w:adjustRightInd w:val="0"/>
              <w:spacing w:after="0" w:line="240" w:lineRule="auto"/>
              <w:jc w:val="center"/>
              <w:rPr>
                <w:sz w:val="24"/>
                <w:szCs w:val="24"/>
              </w:rPr>
            </w:pPr>
          </w:p>
        </w:tc>
      </w:tr>
      <w:tr w:rsidR="00622C0B" w:rsidRPr="0031473C" w14:paraId="48462592" w14:textId="77777777" w:rsidTr="00FF74D6">
        <w:trPr>
          <w:trHeight w:val="20"/>
        </w:trPr>
        <w:tc>
          <w:tcPr>
            <w:tcW w:w="851" w:type="dxa"/>
            <w:vAlign w:val="bottom"/>
          </w:tcPr>
          <w:p w14:paraId="7C69F8C0"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1.1.</w:t>
            </w:r>
          </w:p>
        </w:tc>
        <w:tc>
          <w:tcPr>
            <w:tcW w:w="6663" w:type="dxa"/>
          </w:tcPr>
          <w:p w14:paraId="0878D57D" w14:textId="77777777" w:rsidR="00622C0B" w:rsidRPr="00567D25" w:rsidRDefault="00622C0B">
            <w:pPr>
              <w:autoSpaceDE w:val="0"/>
              <w:autoSpaceDN w:val="0"/>
              <w:adjustRightInd w:val="0"/>
              <w:spacing w:after="0" w:line="240" w:lineRule="auto"/>
              <w:ind w:left="284"/>
              <w:rPr>
                <w:sz w:val="24"/>
                <w:szCs w:val="24"/>
              </w:rPr>
            </w:pPr>
            <w:r w:rsidRPr="00567D25">
              <w:rPr>
                <w:sz w:val="24"/>
                <w:szCs w:val="24"/>
              </w:rPr>
              <w:t>в том числе:</w:t>
            </w:r>
          </w:p>
          <w:p w14:paraId="1EA2DA14" w14:textId="4CA32AC3" w:rsidR="00622C0B" w:rsidRPr="00567D25" w:rsidRDefault="00622C0B" w:rsidP="00A0108E">
            <w:pPr>
              <w:autoSpaceDE w:val="0"/>
              <w:autoSpaceDN w:val="0"/>
              <w:adjustRightInd w:val="0"/>
              <w:spacing w:after="0" w:line="240" w:lineRule="auto"/>
              <w:ind w:left="284"/>
              <w:rPr>
                <w:sz w:val="24"/>
                <w:szCs w:val="24"/>
              </w:rPr>
            </w:pPr>
            <w:r w:rsidRPr="00567D25">
              <w:rPr>
                <w:sz w:val="24"/>
                <w:szCs w:val="24"/>
              </w:rPr>
              <w:t xml:space="preserve">по контрактам (договорам), заключенным до начала текущего финансового года без применения норм Федерального </w:t>
            </w:r>
            <w:hyperlink r:id="rId10" w:history="1">
              <w:r w:rsidRPr="00567D25">
                <w:rPr>
                  <w:sz w:val="24"/>
                  <w:szCs w:val="24"/>
                </w:rPr>
                <w:t>закона</w:t>
              </w:r>
            </w:hyperlink>
            <w:r w:rsidRPr="00567D25">
              <w:rPr>
                <w:sz w:val="24"/>
                <w:szCs w:val="24"/>
              </w:rPr>
              <w:t xml:space="preserve"> от 5 апреля 2013 г. </w:t>
            </w:r>
            <w:r w:rsidR="006347CB">
              <w:rPr>
                <w:sz w:val="24"/>
                <w:szCs w:val="24"/>
              </w:rPr>
              <w:t>№</w:t>
            </w:r>
            <w:r w:rsidRPr="00567D25">
              <w:rPr>
                <w:sz w:val="24"/>
                <w:szCs w:val="24"/>
              </w:rPr>
              <w:t xml:space="preserve"> 44-ФЗ </w:t>
            </w:r>
            <w:r w:rsidR="00A0108E">
              <w:rPr>
                <w:sz w:val="24"/>
                <w:szCs w:val="24"/>
              </w:rPr>
              <w:br/>
              <w:t>«</w:t>
            </w:r>
            <w:r w:rsidRPr="00567D25">
              <w:rPr>
                <w:sz w:val="24"/>
                <w:szCs w:val="24"/>
              </w:rPr>
              <w:t>О контрактной системе в сфере закупок товаров, работ, услуг для обеспечения государственных и муниципальных нужд</w:t>
            </w:r>
            <w:r w:rsidR="00A0108E">
              <w:rPr>
                <w:sz w:val="24"/>
                <w:szCs w:val="24"/>
              </w:rPr>
              <w:t>»</w:t>
            </w:r>
            <w:r w:rsidRPr="00567D25">
              <w:rPr>
                <w:sz w:val="24"/>
                <w:szCs w:val="24"/>
              </w:rPr>
              <w:t xml:space="preserve"> (Собрание законодательства Российской Федерации, 2013, </w:t>
            </w:r>
            <w:r w:rsidR="006347CB">
              <w:rPr>
                <w:sz w:val="24"/>
                <w:szCs w:val="24"/>
              </w:rPr>
              <w:t>№</w:t>
            </w:r>
            <w:r w:rsidRPr="00567D25">
              <w:rPr>
                <w:sz w:val="24"/>
                <w:szCs w:val="24"/>
              </w:rPr>
              <w:t xml:space="preserve"> 14, ст. 1652; 2018, </w:t>
            </w:r>
            <w:r w:rsidR="006347CB">
              <w:rPr>
                <w:sz w:val="24"/>
                <w:szCs w:val="24"/>
              </w:rPr>
              <w:t>№</w:t>
            </w:r>
            <w:r w:rsidRPr="00567D25">
              <w:rPr>
                <w:sz w:val="24"/>
                <w:szCs w:val="24"/>
              </w:rPr>
              <w:t xml:space="preserve"> 32, ст. 5104) (далее - Федеральный закон </w:t>
            </w:r>
            <w:r w:rsidR="006347CB">
              <w:rPr>
                <w:sz w:val="24"/>
                <w:szCs w:val="24"/>
              </w:rPr>
              <w:t>№</w:t>
            </w:r>
            <w:r w:rsidRPr="00567D25">
              <w:rPr>
                <w:sz w:val="24"/>
                <w:szCs w:val="24"/>
              </w:rPr>
              <w:t xml:space="preserve"> 44-ФЗ) и Федерального </w:t>
            </w:r>
            <w:hyperlink r:id="rId11" w:history="1">
              <w:r w:rsidRPr="00567D25">
                <w:rPr>
                  <w:sz w:val="24"/>
                  <w:szCs w:val="24"/>
                </w:rPr>
                <w:t>закона</w:t>
              </w:r>
            </w:hyperlink>
            <w:r w:rsidRPr="00567D25">
              <w:rPr>
                <w:sz w:val="24"/>
                <w:szCs w:val="24"/>
              </w:rPr>
              <w:t xml:space="preserve"> </w:t>
            </w:r>
            <w:r w:rsidR="00A0108E">
              <w:rPr>
                <w:sz w:val="24"/>
                <w:szCs w:val="24"/>
              </w:rPr>
              <w:br/>
            </w:r>
            <w:r w:rsidRPr="00567D25">
              <w:rPr>
                <w:sz w:val="24"/>
                <w:szCs w:val="24"/>
              </w:rPr>
              <w:t xml:space="preserve">от 18 июля 2011 г. </w:t>
            </w:r>
            <w:r w:rsidR="006347CB">
              <w:rPr>
                <w:sz w:val="24"/>
                <w:szCs w:val="24"/>
              </w:rPr>
              <w:t>№</w:t>
            </w:r>
            <w:r w:rsidR="00A0108E">
              <w:rPr>
                <w:sz w:val="24"/>
                <w:szCs w:val="24"/>
              </w:rPr>
              <w:t xml:space="preserve"> 223-ФЗ «</w:t>
            </w:r>
            <w:r w:rsidRPr="00567D25">
              <w:rPr>
                <w:sz w:val="24"/>
                <w:szCs w:val="24"/>
              </w:rPr>
              <w:t>О закупках товаров, работ, услуг отдельными видами юридических лиц</w:t>
            </w:r>
            <w:r w:rsidR="00A0108E">
              <w:rPr>
                <w:sz w:val="24"/>
                <w:szCs w:val="24"/>
              </w:rPr>
              <w:t>»</w:t>
            </w:r>
            <w:r w:rsidRPr="00567D25">
              <w:rPr>
                <w:sz w:val="24"/>
                <w:szCs w:val="24"/>
              </w:rPr>
              <w:t xml:space="preserve"> (Собрание законодательства Российской Федерации, 2011, </w:t>
            </w:r>
            <w:r w:rsidR="006347CB">
              <w:rPr>
                <w:sz w:val="24"/>
                <w:szCs w:val="24"/>
              </w:rPr>
              <w:t>№</w:t>
            </w:r>
            <w:r w:rsidRPr="00567D25">
              <w:rPr>
                <w:sz w:val="24"/>
                <w:szCs w:val="24"/>
              </w:rPr>
              <w:t xml:space="preserve"> 30, </w:t>
            </w:r>
            <w:r w:rsidR="00A0108E">
              <w:rPr>
                <w:sz w:val="24"/>
                <w:szCs w:val="24"/>
              </w:rPr>
              <w:br/>
            </w:r>
            <w:r w:rsidRPr="00567D25">
              <w:rPr>
                <w:sz w:val="24"/>
                <w:szCs w:val="24"/>
              </w:rPr>
              <w:t xml:space="preserve">ст. 4571; 2018, </w:t>
            </w:r>
            <w:r w:rsidR="006347CB">
              <w:rPr>
                <w:sz w:val="24"/>
                <w:szCs w:val="24"/>
              </w:rPr>
              <w:t>№</w:t>
            </w:r>
            <w:r w:rsidRPr="00567D25">
              <w:rPr>
                <w:sz w:val="24"/>
                <w:szCs w:val="24"/>
              </w:rPr>
              <w:t xml:space="preserve"> 32, ст. 5135) (далее - Федеральный закон </w:t>
            </w:r>
            <w:r w:rsidR="00A0108E">
              <w:rPr>
                <w:sz w:val="24"/>
                <w:szCs w:val="24"/>
              </w:rPr>
              <w:br/>
            </w:r>
            <w:r w:rsidR="006347CB">
              <w:rPr>
                <w:sz w:val="24"/>
                <w:szCs w:val="24"/>
              </w:rPr>
              <w:t>№</w:t>
            </w:r>
            <w:r w:rsidRPr="00567D25">
              <w:rPr>
                <w:sz w:val="24"/>
                <w:szCs w:val="24"/>
              </w:rPr>
              <w:t xml:space="preserve"> 223-ФЗ) </w:t>
            </w:r>
            <w:r w:rsidR="00D26599">
              <w:rPr>
                <w:rStyle w:val="af6"/>
                <w:sz w:val="24"/>
                <w:szCs w:val="24"/>
              </w:rPr>
              <w:endnoteReference w:id="13"/>
            </w:r>
          </w:p>
        </w:tc>
        <w:tc>
          <w:tcPr>
            <w:tcW w:w="964" w:type="dxa"/>
            <w:vAlign w:val="center"/>
          </w:tcPr>
          <w:p w14:paraId="6894F78C" w14:textId="77777777" w:rsidR="00622C0B" w:rsidRPr="00567D25" w:rsidRDefault="00622C0B" w:rsidP="007F0958">
            <w:pPr>
              <w:autoSpaceDE w:val="0"/>
              <w:autoSpaceDN w:val="0"/>
              <w:adjustRightInd w:val="0"/>
              <w:spacing w:after="0" w:line="240" w:lineRule="auto"/>
              <w:jc w:val="center"/>
              <w:rPr>
                <w:sz w:val="24"/>
                <w:szCs w:val="24"/>
              </w:rPr>
            </w:pPr>
            <w:bookmarkStart w:id="13" w:name="Par31"/>
            <w:bookmarkEnd w:id="13"/>
            <w:r w:rsidRPr="00567D25">
              <w:rPr>
                <w:sz w:val="24"/>
                <w:szCs w:val="24"/>
              </w:rPr>
              <w:t>26100</w:t>
            </w:r>
          </w:p>
        </w:tc>
        <w:tc>
          <w:tcPr>
            <w:tcW w:w="1020" w:type="dxa"/>
            <w:vAlign w:val="center"/>
          </w:tcPr>
          <w:p w14:paraId="35E99E3C"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x</w:t>
            </w:r>
          </w:p>
        </w:tc>
        <w:tc>
          <w:tcPr>
            <w:tcW w:w="1361" w:type="dxa"/>
            <w:vAlign w:val="center"/>
          </w:tcPr>
          <w:p w14:paraId="5E683E9C" w14:textId="77777777" w:rsidR="00622C0B" w:rsidRPr="00567D25" w:rsidRDefault="00622C0B" w:rsidP="00A0108E">
            <w:pPr>
              <w:autoSpaceDE w:val="0"/>
              <w:autoSpaceDN w:val="0"/>
              <w:adjustRightInd w:val="0"/>
              <w:spacing w:after="0" w:line="240" w:lineRule="auto"/>
              <w:jc w:val="center"/>
              <w:rPr>
                <w:sz w:val="24"/>
                <w:szCs w:val="24"/>
              </w:rPr>
            </w:pPr>
          </w:p>
        </w:tc>
        <w:tc>
          <w:tcPr>
            <w:tcW w:w="1417" w:type="dxa"/>
            <w:vAlign w:val="center"/>
          </w:tcPr>
          <w:p w14:paraId="6036C634" w14:textId="77777777" w:rsidR="00622C0B" w:rsidRPr="00567D25" w:rsidRDefault="00622C0B" w:rsidP="00A0108E">
            <w:pPr>
              <w:autoSpaceDE w:val="0"/>
              <w:autoSpaceDN w:val="0"/>
              <w:adjustRightInd w:val="0"/>
              <w:spacing w:after="0" w:line="240" w:lineRule="auto"/>
              <w:jc w:val="center"/>
              <w:rPr>
                <w:sz w:val="24"/>
                <w:szCs w:val="24"/>
              </w:rPr>
            </w:pPr>
          </w:p>
        </w:tc>
        <w:tc>
          <w:tcPr>
            <w:tcW w:w="1361" w:type="dxa"/>
            <w:vAlign w:val="center"/>
          </w:tcPr>
          <w:p w14:paraId="305EA96F" w14:textId="77777777" w:rsidR="00622C0B" w:rsidRPr="00567D25" w:rsidRDefault="00622C0B" w:rsidP="00A0108E">
            <w:pPr>
              <w:autoSpaceDE w:val="0"/>
              <w:autoSpaceDN w:val="0"/>
              <w:adjustRightInd w:val="0"/>
              <w:spacing w:after="0" w:line="240" w:lineRule="auto"/>
              <w:jc w:val="center"/>
              <w:rPr>
                <w:sz w:val="24"/>
                <w:szCs w:val="24"/>
              </w:rPr>
            </w:pPr>
          </w:p>
        </w:tc>
        <w:tc>
          <w:tcPr>
            <w:tcW w:w="1304" w:type="dxa"/>
            <w:vAlign w:val="center"/>
          </w:tcPr>
          <w:p w14:paraId="3A96DA6C" w14:textId="77777777" w:rsidR="00622C0B" w:rsidRPr="00567D25" w:rsidRDefault="00622C0B" w:rsidP="00A0108E">
            <w:pPr>
              <w:autoSpaceDE w:val="0"/>
              <w:autoSpaceDN w:val="0"/>
              <w:adjustRightInd w:val="0"/>
              <w:spacing w:after="0" w:line="240" w:lineRule="auto"/>
              <w:jc w:val="center"/>
              <w:rPr>
                <w:sz w:val="24"/>
                <w:szCs w:val="24"/>
              </w:rPr>
            </w:pPr>
          </w:p>
        </w:tc>
      </w:tr>
      <w:tr w:rsidR="00622C0B" w:rsidRPr="0031473C" w14:paraId="0B233884" w14:textId="77777777" w:rsidTr="00FF74D6">
        <w:trPr>
          <w:trHeight w:val="20"/>
        </w:trPr>
        <w:tc>
          <w:tcPr>
            <w:tcW w:w="851" w:type="dxa"/>
            <w:vAlign w:val="bottom"/>
          </w:tcPr>
          <w:p w14:paraId="461C1EB1"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1.2.</w:t>
            </w:r>
          </w:p>
        </w:tc>
        <w:tc>
          <w:tcPr>
            <w:tcW w:w="6663" w:type="dxa"/>
          </w:tcPr>
          <w:p w14:paraId="0A8656E7" w14:textId="77777777" w:rsidR="000B68D5" w:rsidRDefault="00622C0B" w:rsidP="000B68D5">
            <w:pPr>
              <w:autoSpaceDE w:val="0"/>
              <w:autoSpaceDN w:val="0"/>
              <w:adjustRightInd w:val="0"/>
              <w:spacing w:after="0" w:line="240" w:lineRule="auto"/>
              <w:ind w:left="284"/>
              <w:rPr>
                <w:sz w:val="24"/>
                <w:szCs w:val="24"/>
                <w:vertAlign w:val="superscript"/>
              </w:rPr>
            </w:pPr>
            <w:r w:rsidRPr="00567D25">
              <w:rPr>
                <w:sz w:val="24"/>
                <w:szCs w:val="24"/>
              </w:rPr>
              <w:t xml:space="preserve">по контрактам (договорам), планируемым к заключению </w:t>
            </w:r>
            <w:r w:rsidR="00A0108E">
              <w:rPr>
                <w:sz w:val="24"/>
                <w:szCs w:val="24"/>
              </w:rPr>
              <w:br/>
            </w:r>
            <w:r w:rsidRPr="00567D25">
              <w:rPr>
                <w:sz w:val="24"/>
                <w:szCs w:val="24"/>
              </w:rPr>
              <w:t xml:space="preserve">в соответствующем финансовом году без применения норм Федерального </w:t>
            </w:r>
            <w:hyperlink r:id="rId12" w:history="1">
              <w:r w:rsidRPr="00567D25">
                <w:rPr>
                  <w:sz w:val="24"/>
                  <w:szCs w:val="24"/>
                </w:rPr>
                <w:t>закона</w:t>
              </w:r>
            </w:hyperlink>
            <w:r w:rsidRPr="00567D25">
              <w:rPr>
                <w:sz w:val="24"/>
                <w:szCs w:val="24"/>
              </w:rPr>
              <w:t xml:space="preserve"> </w:t>
            </w:r>
            <w:r w:rsidR="006347CB">
              <w:rPr>
                <w:sz w:val="24"/>
                <w:szCs w:val="24"/>
              </w:rPr>
              <w:t>№</w:t>
            </w:r>
            <w:r w:rsidRPr="00567D25">
              <w:rPr>
                <w:sz w:val="24"/>
                <w:szCs w:val="24"/>
              </w:rPr>
              <w:t xml:space="preserve"> 44-ФЗ и Федерального </w:t>
            </w:r>
            <w:hyperlink r:id="rId13" w:history="1">
              <w:r w:rsidRPr="00567D25">
                <w:rPr>
                  <w:sz w:val="24"/>
                  <w:szCs w:val="24"/>
                </w:rPr>
                <w:t>закона</w:t>
              </w:r>
            </w:hyperlink>
            <w:r w:rsidRPr="00567D25">
              <w:rPr>
                <w:sz w:val="24"/>
                <w:szCs w:val="24"/>
              </w:rPr>
              <w:t xml:space="preserve"> </w:t>
            </w:r>
            <w:r w:rsidR="00A0108E">
              <w:rPr>
                <w:sz w:val="24"/>
                <w:szCs w:val="24"/>
              </w:rPr>
              <w:br/>
            </w:r>
            <w:r w:rsidR="006347CB">
              <w:rPr>
                <w:sz w:val="24"/>
                <w:szCs w:val="24"/>
              </w:rPr>
              <w:t>№</w:t>
            </w:r>
            <w:r w:rsidRPr="00567D25">
              <w:rPr>
                <w:sz w:val="24"/>
                <w:szCs w:val="24"/>
              </w:rPr>
              <w:t xml:space="preserve"> 223-ФЗ </w:t>
            </w:r>
            <w:r w:rsidR="00A33103">
              <w:rPr>
                <w:sz w:val="24"/>
                <w:szCs w:val="24"/>
                <w:vertAlign w:val="superscript"/>
              </w:rPr>
              <w:t>13</w:t>
            </w:r>
          </w:p>
          <w:p w14:paraId="3FD23F2C" w14:textId="21B72800" w:rsidR="000B68D5" w:rsidRPr="000B68D5" w:rsidRDefault="000B68D5" w:rsidP="000B68D5">
            <w:pPr>
              <w:autoSpaceDE w:val="0"/>
              <w:autoSpaceDN w:val="0"/>
              <w:adjustRightInd w:val="0"/>
              <w:spacing w:after="0" w:line="240" w:lineRule="auto"/>
              <w:ind w:left="284"/>
              <w:rPr>
                <w:sz w:val="24"/>
                <w:szCs w:val="24"/>
                <w:vertAlign w:val="superscript"/>
              </w:rPr>
            </w:pPr>
          </w:p>
        </w:tc>
        <w:tc>
          <w:tcPr>
            <w:tcW w:w="964" w:type="dxa"/>
            <w:vAlign w:val="center"/>
          </w:tcPr>
          <w:p w14:paraId="7FCE50C6" w14:textId="77777777" w:rsidR="00622C0B" w:rsidRPr="00567D25" w:rsidRDefault="00622C0B" w:rsidP="007F0958">
            <w:pPr>
              <w:autoSpaceDE w:val="0"/>
              <w:autoSpaceDN w:val="0"/>
              <w:adjustRightInd w:val="0"/>
              <w:spacing w:after="0" w:line="240" w:lineRule="auto"/>
              <w:jc w:val="center"/>
              <w:rPr>
                <w:sz w:val="24"/>
                <w:szCs w:val="24"/>
              </w:rPr>
            </w:pPr>
            <w:bookmarkStart w:id="14" w:name="Par39"/>
            <w:bookmarkEnd w:id="14"/>
            <w:r w:rsidRPr="00567D25">
              <w:rPr>
                <w:sz w:val="24"/>
                <w:szCs w:val="24"/>
              </w:rPr>
              <w:t>26200</w:t>
            </w:r>
          </w:p>
        </w:tc>
        <w:tc>
          <w:tcPr>
            <w:tcW w:w="1020" w:type="dxa"/>
            <w:vAlign w:val="center"/>
          </w:tcPr>
          <w:p w14:paraId="28FDBB4F"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x</w:t>
            </w:r>
          </w:p>
        </w:tc>
        <w:tc>
          <w:tcPr>
            <w:tcW w:w="1361" w:type="dxa"/>
            <w:vAlign w:val="center"/>
          </w:tcPr>
          <w:p w14:paraId="29079773" w14:textId="77777777" w:rsidR="00622C0B" w:rsidRPr="00567D25" w:rsidRDefault="00622C0B" w:rsidP="00A0108E">
            <w:pPr>
              <w:autoSpaceDE w:val="0"/>
              <w:autoSpaceDN w:val="0"/>
              <w:adjustRightInd w:val="0"/>
              <w:spacing w:after="0" w:line="240" w:lineRule="auto"/>
              <w:jc w:val="center"/>
              <w:rPr>
                <w:sz w:val="24"/>
                <w:szCs w:val="24"/>
              </w:rPr>
            </w:pPr>
          </w:p>
        </w:tc>
        <w:tc>
          <w:tcPr>
            <w:tcW w:w="1417" w:type="dxa"/>
            <w:vAlign w:val="center"/>
          </w:tcPr>
          <w:p w14:paraId="2349D0C6" w14:textId="77777777" w:rsidR="00622C0B" w:rsidRPr="00567D25" w:rsidRDefault="00622C0B" w:rsidP="00A0108E">
            <w:pPr>
              <w:autoSpaceDE w:val="0"/>
              <w:autoSpaceDN w:val="0"/>
              <w:adjustRightInd w:val="0"/>
              <w:spacing w:after="0" w:line="240" w:lineRule="auto"/>
              <w:jc w:val="center"/>
              <w:rPr>
                <w:sz w:val="24"/>
                <w:szCs w:val="24"/>
              </w:rPr>
            </w:pPr>
          </w:p>
        </w:tc>
        <w:tc>
          <w:tcPr>
            <w:tcW w:w="1361" w:type="dxa"/>
            <w:vAlign w:val="center"/>
          </w:tcPr>
          <w:p w14:paraId="61DB0608" w14:textId="77777777" w:rsidR="00622C0B" w:rsidRPr="00567D25" w:rsidRDefault="00622C0B" w:rsidP="00A0108E">
            <w:pPr>
              <w:autoSpaceDE w:val="0"/>
              <w:autoSpaceDN w:val="0"/>
              <w:adjustRightInd w:val="0"/>
              <w:spacing w:after="0" w:line="240" w:lineRule="auto"/>
              <w:jc w:val="center"/>
              <w:rPr>
                <w:sz w:val="24"/>
                <w:szCs w:val="24"/>
              </w:rPr>
            </w:pPr>
          </w:p>
        </w:tc>
        <w:tc>
          <w:tcPr>
            <w:tcW w:w="1304" w:type="dxa"/>
            <w:vAlign w:val="center"/>
          </w:tcPr>
          <w:p w14:paraId="2A835366" w14:textId="77777777" w:rsidR="00622C0B" w:rsidRPr="00567D25" w:rsidRDefault="00622C0B" w:rsidP="00A0108E">
            <w:pPr>
              <w:autoSpaceDE w:val="0"/>
              <w:autoSpaceDN w:val="0"/>
              <w:adjustRightInd w:val="0"/>
              <w:spacing w:after="0" w:line="240" w:lineRule="auto"/>
              <w:jc w:val="center"/>
              <w:rPr>
                <w:sz w:val="24"/>
                <w:szCs w:val="24"/>
              </w:rPr>
            </w:pPr>
          </w:p>
        </w:tc>
      </w:tr>
      <w:tr w:rsidR="00622C0B" w:rsidRPr="0031473C" w14:paraId="289F1333" w14:textId="77777777" w:rsidTr="00FF74D6">
        <w:trPr>
          <w:trHeight w:val="20"/>
        </w:trPr>
        <w:tc>
          <w:tcPr>
            <w:tcW w:w="851" w:type="dxa"/>
            <w:vAlign w:val="bottom"/>
          </w:tcPr>
          <w:p w14:paraId="613BC5DD"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1.3.</w:t>
            </w:r>
          </w:p>
        </w:tc>
        <w:tc>
          <w:tcPr>
            <w:tcW w:w="6663" w:type="dxa"/>
          </w:tcPr>
          <w:p w14:paraId="4D22AC0A" w14:textId="0DEE33B8" w:rsidR="00622C0B" w:rsidRPr="00567D25" w:rsidRDefault="00622C0B" w:rsidP="00D26599">
            <w:pPr>
              <w:autoSpaceDE w:val="0"/>
              <w:autoSpaceDN w:val="0"/>
              <w:adjustRightInd w:val="0"/>
              <w:spacing w:after="0" w:line="240" w:lineRule="auto"/>
              <w:ind w:left="284"/>
              <w:rPr>
                <w:sz w:val="24"/>
                <w:szCs w:val="24"/>
              </w:rPr>
            </w:pPr>
            <w:r w:rsidRPr="00567D25">
              <w:rPr>
                <w:sz w:val="24"/>
                <w:szCs w:val="24"/>
              </w:rPr>
              <w:t xml:space="preserve">по контрактам (договорам), заключенным до начала </w:t>
            </w:r>
            <w:r w:rsidRPr="00567D25">
              <w:rPr>
                <w:sz w:val="24"/>
                <w:szCs w:val="24"/>
              </w:rPr>
              <w:lastRenderedPageBreak/>
              <w:t xml:space="preserve">текущего финансового года с учетом требований Федерального </w:t>
            </w:r>
            <w:hyperlink r:id="rId14" w:history="1">
              <w:r w:rsidRPr="00567D25">
                <w:rPr>
                  <w:sz w:val="24"/>
                  <w:szCs w:val="24"/>
                </w:rPr>
                <w:t>закона</w:t>
              </w:r>
            </w:hyperlink>
            <w:r w:rsidRPr="00567D25">
              <w:rPr>
                <w:sz w:val="24"/>
                <w:szCs w:val="24"/>
              </w:rPr>
              <w:t xml:space="preserve"> </w:t>
            </w:r>
            <w:r w:rsidR="006347CB">
              <w:rPr>
                <w:sz w:val="24"/>
                <w:szCs w:val="24"/>
              </w:rPr>
              <w:t>№</w:t>
            </w:r>
            <w:r w:rsidRPr="00567D25">
              <w:rPr>
                <w:sz w:val="24"/>
                <w:szCs w:val="24"/>
              </w:rPr>
              <w:t xml:space="preserve"> 44-ФЗ и Федерального </w:t>
            </w:r>
            <w:hyperlink r:id="rId15" w:history="1">
              <w:r w:rsidRPr="00567D25">
                <w:rPr>
                  <w:sz w:val="24"/>
                  <w:szCs w:val="24"/>
                </w:rPr>
                <w:t>закона</w:t>
              </w:r>
            </w:hyperlink>
            <w:r w:rsidRPr="00567D25">
              <w:rPr>
                <w:sz w:val="24"/>
                <w:szCs w:val="24"/>
              </w:rPr>
              <w:t xml:space="preserve"> </w:t>
            </w:r>
            <w:r w:rsidR="00A0108E">
              <w:rPr>
                <w:sz w:val="24"/>
                <w:szCs w:val="24"/>
              </w:rPr>
              <w:br/>
            </w:r>
            <w:r w:rsidR="006347CB">
              <w:rPr>
                <w:sz w:val="24"/>
                <w:szCs w:val="24"/>
              </w:rPr>
              <w:t>№</w:t>
            </w:r>
            <w:r w:rsidRPr="00567D25">
              <w:rPr>
                <w:sz w:val="24"/>
                <w:szCs w:val="24"/>
              </w:rPr>
              <w:t xml:space="preserve"> 223-ФЗ </w:t>
            </w:r>
            <w:r w:rsidR="00D26599">
              <w:rPr>
                <w:rStyle w:val="af6"/>
                <w:sz w:val="24"/>
                <w:szCs w:val="24"/>
              </w:rPr>
              <w:endnoteReference w:id="14"/>
            </w:r>
          </w:p>
        </w:tc>
        <w:tc>
          <w:tcPr>
            <w:tcW w:w="964" w:type="dxa"/>
            <w:vAlign w:val="center"/>
          </w:tcPr>
          <w:p w14:paraId="462EE608" w14:textId="77777777" w:rsidR="00622C0B" w:rsidRPr="00567D25" w:rsidRDefault="00622C0B" w:rsidP="007F0958">
            <w:pPr>
              <w:autoSpaceDE w:val="0"/>
              <w:autoSpaceDN w:val="0"/>
              <w:adjustRightInd w:val="0"/>
              <w:spacing w:after="0" w:line="240" w:lineRule="auto"/>
              <w:jc w:val="center"/>
              <w:rPr>
                <w:sz w:val="24"/>
                <w:szCs w:val="24"/>
              </w:rPr>
            </w:pPr>
            <w:bookmarkStart w:id="15" w:name="Par47"/>
            <w:bookmarkEnd w:id="15"/>
            <w:r w:rsidRPr="00567D25">
              <w:rPr>
                <w:sz w:val="24"/>
                <w:szCs w:val="24"/>
              </w:rPr>
              <w:lastRenderedPageBreak/>
              <w:t>26300</w:t>
            </w:r>
          </w:p>
        </w:tc>
        <w:tc>
          <w:tcPr>
            <w:tcW w:w="1020" w:type="dxa"/>
            <w:vAlign w:val="center"/>
          </w:tcPr>
          <w:p w14:paraId="103B980D"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x</w:t>
            </w:r>
          </w:p>
        </w:tc>
        <w:tc>
          <w:tcPr>
            <w:tcW w:w="1361" w:type="dxa"/>
            <w:vAlign w:val="center"/>
          </w:tcPr>
          <w:p w14:paraId="5944E7B7" w14:textId="77777777" w:rsidR="00622C0B" w:rsidRPr="00567D25" w:rsidRDefault="00622C0B" w:rsidP="00A0108E">
            <w:pPr>
              <w:autoSpaceDE w:val="0"/>
              <w:autoSpaceDN w:val="0"/>
              <w:adjustRightInd w:val="0"/>
              <w:spacing w:after="0" w:line="240" w:lineRule="auto"/>
              <w:jc w:val="center"/>
              <w:rPr>
                <w:sz w:val="24"/>
                <w:szCs w:val="24"/>
              </w:rPr>
            </w:pPr>
          </w:p>
        </w:tc>
        <w:tc>
          <w:tcPr>
            <w:tcW w:w="1417" w:type="dxa"/>
            <w:vAlign w:val="center"/>
          </w:tcPr>
          <w:p w14:paraId="437A2BC6" w14:textId="77777777" w:rsidR="00622C0B" w:rsidRPr="00567D25" w:rsidRDefault="00622C0B" w:rsidP="00A0108E">
            <w:pPr>
              <w:autoSpaceDE w:val="0"/>
              <w:autoSpaceDN w:val="0"/>
              <w:adjustRightInd w:val="0"/>
              <w:spacing w:after="0" w:line="240" w:lineRule="auto"/>
              <w:jc w:val="center"/>
              <w:rPr>
                <w:sz w:val="24"/>
                <w:szCs w:val="24"/>
              </w:rPr>
            </w:pPr>
          </w:p>
        </w:tc>
        <w:tc>
          <w:tcPr>
            <w:tcW w:w="1361" w:type="dxa"/>
            <w:vAlign w:val="center"/>
          </w:tcPr>
          <w:p w14:paraId="40EE3208" w14:textId="77777777" w:rsidR="00622C0B" w:rsidRPr="00567D25" w:rsidRDefault="00622C0B" w:rsidP="00A0108E">
            <w:pPr>
              <w:autoSpaceDE w:val="0"/>
              <w:autoSpaceDN w:val="0"/>
              <w:adjustRightInd w:val="0"/>
              <w:spacing w:after="0" w:line="240" w:lineRule="auto"/>
              <w:jc w:val="center"/>
              <w:rPr>
                <w:sz w:val="24"/>
                <w:szCs w:val="24"/>
              </w:rPr>
            </w:pPr>
          </w:p>
        </w:tc>
        <w:tc>
          <w:tcPr>
            <w:tcW w:w="1304" w:type="dxa"/>
            <w:vAlign w:val="center"/>
          </w:tcPr>
          <w:p w14:paraId="0D02345A" w14:textId="77777777" w:rsidR="00622C0B" w:rsidRPr="00567D25" w:rsidRDefault="00622C0B" w:rsidP="00A0108E">
            <w:pPr>
              <w:autoSpaceDE w:val="0"/>
              <w:autoSpaceDN w:val="0"/>
              <w:adjustRightInd w:val="0"/>
              <w:spacing w:after="0" w:line="240" w:lineRule="auto"/>
              <w:jc w:val="center"/>
              <w:rPr>
                <w:sz w:val="24"/>
                <w:szCs w:val="24"/>
              </w:rPr>
            </w:pPr>
          </w:p>
        </w:tc>
      </w:tr>
      <w:tr w:rsidR="00622C0B" w:rsidRPr="0031473C" w14:paraId="41AEED6D" w14:textId="77777777" w:rsidTr="00FF74D6">
        <w:trPr>
          <w:trHeight w:val="20"/>
        </w:trPr>
        <w:tc>
          <w:tcPr>
            <w:tcW w:w="851" w:type="dxa"/>
            <w:vAlign w:val="bottom"/>
          </w:tcPr>
          <w:p w14:paraId="79B04F56"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lastRenderedPageBreak/>
              <w:t>1.4.</w:t>
            </w:r>
          </w:p>
        </w:tc>
        <w:tc>
          <w:tcPr>
            <w:tcW w:w="6663" w:type="dxa"/>
          </w:tcPr>
          <w:p w14:paraId="7BE07ED7" w14:textId="03B859E3" w:rsidR="00622C0B" w:rsidRPr="00567D25" w:rsidRDefault="00622C0B" w:rsidP="00A33103">
            <w:pPr>
              <w:autoSpaceDE w:val="0"/>
              <w:autoSpaceDN w:val="0"/>
              <w:adjustRightInd w:val="0"/>
              <w:spacing w:after="0" w:line="240" w:lineRule="auto"/>
              <w:ind w:left="284"/>
              <w:rPr>
                <w:sz w:val="24"/>
                <w:szCs w:val="24"/>
              </w:rPr>
            </w:pPr>
            <w:r w:rsidRPr="00567D25">
              <w:rPr>
                <w:sz w:val="24"/>
                <w:szCs w:val="24"/>
              </w:rPr>
              <w:t xml:space="preserve">по контрактам (договорам), планируемым к заключению </w:t>
            </w:r>
            <w:r w:rsidR="00A0108E">
              <w:rPr>
                <w:sz w:val="24"/>
                <w:szCs w:val="24"/>
              </w:rPr>
              <w:br/>
            </w:r>
            <w:r w:rsidRPr="00567D25">
              <w:rPr>
                <w:sz w:val="24"/>
                <w:szCs w:val="24"/>
              </w:rPr>
              <w:t xml:space="preserve">в соответствующем финансовом году с учетом требований Федерального </w:t>
            </w:r>
            <w:hyperlink r:id="rId16" w:history="1">
              <w:r w:rsidRPr="00567D25">
                <w:rPr>
                  <w:sz w:val="24"/>
                  <w:szCs w:val="24"/>
                </w:rPr>
                <w:t>закона</w:t>
              </w:r>
            </w:hyperlink>
            <w:r w:rsidRPr="00567D25">
              <w:rPr>
                <w:sz w:val="24"/>
                <w:szCs w:val="24"/>
              </w:rPr>
              <w:t xml:space="preserve"> </w:t>
            </w:r>
            <w:r w:rsidR="006347CB">
              <w:rPr>
                <w:sz w:val="24"/>
                <w:szCs w:val="24"/>
              </w:rPr>
              <w:t>№</w:t>
            </w:r>
            <w:r w:rsidRPr="00567D25">
              <w:rPr>
                <w:sz w:val="24"/>
                <w:szCs w:val="24"/>
              </w:rPr>
              <w:t xml:space="preserve"> 44-ФЗ и Федерального </w:t>
            </w:r>
            <w:hyperlink r:id="rId17" w:history="1">
              <w:r w:rsidRPr="00567D25">
                <w:rPr>
                  <w:sz w:val="24"/>
                  <w:szCs w:val="24"/>
                </w:rPr>
                <w:t>закона</w:t>
              </w:r>
            </w:hyperlink>
            <w:r w:rsidRPr="00567D25">
              <w:rPr>
                <w:sz w:val="24"/>
                <w:szCs w:val="24"/>
              </w:rPr>
              <w:t xml:space="preserve"> </w:t>
            </w:r>
            <w:r w:rsidR="00A0108E">
              <w:rPr>
                <w:sz w:val="24"/>
                <w:szCs w:val="24"/>
              </w:rPr>
              <w:br/>
            </w:r>
            <w:r w:rsidR="006347CB">
              <w:rPr>
                <w:sz w:val="24"/>
                <w:szCs w:val="24"/>
              </w:rPr>
              <w:t>№</w:t>
            </w:r>
            <w:r w:rsidRPr="00567D25">
              <w:rPr>
                <w:sz w:val="24"/>
                <w:szCs w:val="24"/>
              </w:rPr>
              <w:t xml:space="preserve"> 223-ФЗ </w:t>
            </w:r>
            <w:r w:rsidR="00A33103">
              <w:rPr>
                <w:sz w:val="24"/>
                <w:vertAlign w:val="superscript"/>
              </w:rPr>
              <w:t>14</w:t>
            </w:r>
          </w:p>
        </w:tc>
        <w:tc>
          <w:tcPr>
            <w:tcW w:w="964" w:type="dxa"/>
            <w:vAlign w:val="center"/>
          </w:tcPr>
          <w:p w14:paraId="6E6EEDD2" w14:textId="77777777" w:rsidR="00622C0B" w:rsidRPr="00567D25" w:rsidRDefault="00622C0B" w:rsidP="007F0958">
            <w:pPr>
              <w:autoSpaceDE w:val="0"/>
              <w:autoSpaceDN w:val="0"/>
              <w:adjustRightInd w:val="0"/>
              <w:spacing w:after="0" w:line="240" w:lineRule="auto"/>
              <w:jc w:val="center"/>
              <w:rPr>
                <w:sz w:val="24"/>
                <w:szCs w:val="24"/>
              </w:rPr>
            </w:pPr>
            <w:bookmarkStart w:id="16" w:name="Par55"/>
            <w:bookmarkEnd w:id="16"/>
            <w:r w:rsidRPr="00567D25">
              <w:rPr>
                <w:sz w:val="24"/>
                <w:szCs w:val="24"/>
              </w:rPr>
              <w:t>26400</w:t>
            </w:r>
          </w:p>
        </w:tc>
        <w:tc>
          <w:tcPr>
            <w:tcW w:w="1020" w:type="dxa"/>
            <w:vAlign w:val="center"/>
          </w:tcPr>
          <w:p w14:paraId="30A68AE6"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x</w:t>
            </w:r>
          </w:p>
        </w:tc>
        <w:tc>
          <w:tcPr>
            <w:tcW w:w="1361" w:type="dxa"/>
            <w:vAlign w:val="center"/>
          </w:tcPr>
          <w:p w14:paraId="002B6BE8" w14:textId="77777777" w:rsidR="00622C0B" w:rsidRPr="00567D25" w:rsidRDefault="00622C0B" w:rsidP="00A0108E">
            <w:pPr>
              <w:autoSpaceDE w:val="0"/>
              <w:autoSpaceDN w:val="0"/>
              <w:adjustRightInd w:val="0"/>
              <w:spacing w:after="0" w:line="240" w:lineRule="auto"/>
              <w:jc w:val="center"/>
              <w:rPr>
                <w:sz w:val="24"/>
                <w:szCs w:val="24"/>
              </w:rPr>
            </w:pPr>
          </w:p>
        </w:tc>
        <w:tc>
          <w:tcPr>
            <w:tcW w:w="1417" w:type="dxa"/>
            <w:vAlign w:val="center"/>
          </w:tcPr>
          <w:p w14:paraId="1CD7484C" w14:textId="77777777" w:rsidR="00622C0B" w:rsidRPr="00567D25" w:rsidRDefault="00622C0B" w:rsidP="00A0108E">
            <w:pPr>
              <w:autoSpaceDE w:val="0"/>
              <w:autoSpaceDN w:val="0"/>
              <w:adjustRightInd w:val="0"/>
              <w:spacing w:after="0" w:line="240" w:lineRule="auto"/>
              <w:jc w:val="center"/>
              <w:rPr>
                <w:sz w:val="24"/>
                <w:szCs w:val="24"/>
              </w:rPr>
            </w:pPr>
          </w:p>
        </w:tc>
        <w:tc>
          <w:tcPr>
            <w:tcW w:w="1361" w:type="dxa"/>
            <w:vAlign w:val="center"/>
          </w:tcPr>
          <w:p w14:paraId="09FD5B1D" w14:textId="77777777" w:rsidR="00622C0B" w:rsidRPr="00567D25" w:rsidRDefault="00622C0B" w:rsidP="00A0108E">
            <w:pPr>
              <w:autoSpaceDE w:val="0"/>
              <w:autoSpaceDN w:val="0"/>
              <w:adjustRightInd w:val="0"/>
              <w:spacing w:after="0" w:line="240" w:lineRule="auto"/>
              <w:jc w:val="center"/>
              <w:rPr>
                <w:sz w:val="24"/>
                <w:szCs w:val="24"/>
              </w:rPr>
            </w:pPr>
          </w:p>
        </w:tc>
        <w:tc>
          <w:tcPr>
            <w:tcW w:w="1304" w:type="dxa"/>
            <w:vAlign w:val="center"/>
          </w:tcPr>
          <w:p w14:paraId="579D1EAE" w14:textId="77777777" w:rsidR="00622C0B" w:rsidRPr="00567D25" w:rsidRDefault="00622C0B" w:rsidP="00A0108E">
            <w:pPr>
              <w:autoSpaceDE w:val="0"/>
              <w:autoSpaceDN w:val="0"/>
              <w:adjustRightInd w:val="0"/>
              <w:spacing w:after="0" w:line="240" w:lineRule="auto"/>
              <w:jc w:val="center"/>
              <w:rPr>
                <w:sz w:val="24"/>
                <w:szCs w:val="24"/>
              </w:rPr>
            </w:pPr>
          </w:p>
        </w:tc>
      </w:tr>
      <w:tr w:rsidR="00622C0B" w:rsidRPr="0031473C" w14:paraId="0C0F4155" w14:textId="77777777" w:rsidTr="00FF74D6">
        <w:trPr>
          <w:trHeight w:val="20"/>
        </w:trPr>
        <w:tc>
          <w:tcPr>
            <w:tcW w:w="851" w:type="dxa"/>
            <w:vAlign w:val="bottom"/>
          </w:tcPr>
          <w:p w14:paraId="6ED73DDF"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1.4.1</w:t>
            </w:r>
          </w:p>
        </w:tc>
        <w:tc>
          <w:tcPr>
            <w:tcW w:w="6663" w:type="dxa"/>
          </w:tcPr>
          <w:p w14:paraId="526D7498" w14:textId="77777777" w:rsidR="00622C0B" w:rsidRPr="00567D25" w:rsidRDefault="00622C0B">
            <w:pPr>
              <w:autoSpaceDE w:val="0"/>
              <w:autoSpaceDN w:val="0"/>
              <w:adjustRightInd w:val="0"/>
              <w:spacing w:after="0" w:line="240" w:lineRule="auto"/>
              <w:ind w:left="567"/>
              <w:rPr>
                <w:sz w:val="24"/>
                <w:szCs w:val="24"/>
              </w:rPr>
            </w:pPr>
            <w:r w:rsidRPr="00567D25">
              <w:rPr>
                <w:sz w:val="24"/>
                <w:szCs w:val="24"/>
              </w:rPr>
              <w:t>в том числе:</w:t>
            </w:r>
          </w:p>
          <w:p w14:paraId="4C1ECA4D" w14:textId="77777777" w:rsidR="00622C0B" w:rsidRPr="00567D25" w:rsidRDefault="00622C0B">
            <w:pPr>
              <w:autoSpaceDE w:val="0"/>
              <w:autoSpaceDN w:val="0"/>
              <w:adjustRightInd w:val="0"/>
              <w:spacing w:after="0" w:line="240" w:lineRule="auto"/>
              <w:ind w:left="567"/>
              <w:rPr>
                <w:sz w:val="24"/>
                <w:szCs w:val="24"/>
              </w:rPr>
            </w:pPr>
            <w:r w:rsidRPr="00567D25">
              <w:rPr>
                <w:sz w:val="24"/>
                <w:szCs w:val="24"/>
              </w:rPr>
              <w:t>за счет субсидий, предоставляемых на финансовое обеспечение выполнения государственного (муниципального) задания</w:t>
            </w:r>
          </w:p>
        </w:tc>
        <w:tc>
          <w:tcPr>
            <w:tcW w:w="964" w:type="dxa"/>
            <w:vAlign w:val="center"/>
          </w:tcPr>
          <w:p w14:paraId="5443D911" w14:textId="77777777" w:rsidR="00622C0B" w:rsidRPr="00567D25" w:rsidRDefault="00622C0B" w:rsidP="007F0958">
            <w:pPr>
              <w:autoSpaceDE w:val="0"/>
              <w:autoSpaceDN w:val="0"/>
              <w:adjustRightInd w:val="0"/>
              <w:spacing w:after="0" w:line="240" w:lineRule="auto"/>
              <w:jc w:val="center"/>
              <w:rPr>
                <w:sz w:val="24"/>
                <w:szCs w:val="24"/>
              </w:rPr>
            </w:pPr>
            <w:bookmarkStart w:id="17" w:name="Par64"/>
            <w:bookmarkEnd w:id="17"/>
            <w:r w:rsidRPr="00567D25">
              <w:rPr>
                <w:sz w:val="24"/>
                <w:szCs w:val="24"/>
              </w:rPr>
              <w:t>26410</w:t>
            </w:r>
          </w:p>
        </w:tc>
        <w:tc>
          <w:tcPr>
            <w:tcW w:w="1020" w:type="dxa"/>
            <w:vAlign w:val="center"/>
          </w:tcPr>
          <w:p w14:paraId="49EB4CFF"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x</w:t>
            </w:r>
          </w:p>
        </w:tc>
        <w:tc>
          <w:tcPr>
            <w:tcW w:w="1361" w:type="dxa"/>
            <w:vAlign w:val="center"/>
          </w:tcPr>
          <w:p w14:paraId="62F5BB16" w14:textId="77777777" w:rsidR="00622C0B" w:rsidRPr="00567D25" w:rsidRDefault="00622C0B" w:rsidP="00A0108E">
            <w:pPr>
              <w:autoSpaceDE w:val="0"/>
              <w:autoSpaceDN w:val="0"/>
              <w:adjustRightInd w:val="0"/>
              <w:spacing w:after="0" w:line="240" w:lineRule="auto"/>
              <w:jc w:val="center"/>
              <w:rPr>
                <w:sz w:val="24"/>
                <w:szCs w:val="24"/>
              </w:rPr>
            </w:pPr>
          </w:p>
        </w:tc>
        <w:tc>
          <w:tcPr>
            <w:tcW w:w="1417" w:type="dxa"/>
            <w:vAlign w:val="center"/>
          </w:tcPr>
          <w:p w14:paraId="08171CC7" w14:textId="77777777" w:rsidR="00622C0B" w:rsidRPr="00567D25" w:rsidRDefault="00622C0B" w:rsidP="00A0108E">
            <w:pPr>
              <w:autoSpaceDE w:val="0"/>
              <w:autoSpaceDN w:val="0"/>
              <w:adjustRightInd w:val="0"/>
              <w:spacing w:after="0" w:line="240" w:lineRule="auto"/>
              <w:jc w:val="center"/>
              <w:rPr>
                <w:sz w:val="24"/>
                <w:szCs w:val="24"/>
              </w:rPr>
            </w:pPr>
          </w:p>
        </w:tc>
        <w:tc>
          <w:tcPr>
            <w:tcW w:w="1361" w:type="dxa"/>
            <w:vAlign w:val="center"/>
          </w:tcPr>
          <w:p w14:paraId="79B7B357" w14:textId="77777777" w:rsidR="00622C0B" w:rsidRPr="00567D25" w:rsidRDefault="00622C0B" w:rsidP="00A0108E">
            <w:pPr>
              <w:autoSpaceDE w:val="0"/>
              <w:autoSpaceDN w:val="0"/>
              <w:adjustRightInd w:val="0"/>
              <w:spacing w:after="0" w:line="240" w:lineRule="auto"/>
              <w:jc w:val="center"/>
              <w:rPr>
                <w:sz w:val="24"/>
                <w:szCs w:val="24"/>
              </w:rPr>
            </w:pPr>
          </w:p>
        </w:tc>
        <w:tc>
          <w:tcPr>
            <w:tcW w:w="1304" w:type="dxa"/>
            <w:vAlign w:val="center"/>
          </w:tcPr>
          <w:p w14:paraId="17680186" w14:textId="77777777" w:rsidR="00622C0B" w:rsidRPr="00567D25" w:rsidRDefault="00622C0B" w:rsidP="00A0108E">
            <w:pPr>
              <w:autoSpaceDE w:val="0"/>
              <w:autoSpaceDN w:val="0"/>
              <w:adjustRightInd w:val="0"/>
              <w:spacing w:after="0" w:line="240" w:lineRule="auto"/>
              <w:jc w:val="center"/>
              <w:rPr>
                <w:sz w:val="24"/>
                <w:szCs w:val="24"/>
              </w:rPr>
            </w:pPr>
          </w:p>
        </w:tc>
      </w:tr>
      <w:tr w:rsidR="00622C0B" w:rsidRPr="0031473C" w14:paraId="6A493A8D" w14:textId="77777777" w:rsidTr="00FF74D6">
        <w:trPr>
          <w:trHeight w:val="20"/>
        </w:trPr>
        <w:tc>
          <w:tcPr>
            <w:tcW w:w="851" w:type="dxa"/>
            <w:vAlign w:val="bottom"/>
          </w:tcPr>
          <w:p w14:paraId="404A1094"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1.4.1.1.</w:t>
            </w:r>
          </w:p>
        </w:tc>
        <w:tc>
          <w:tcPr>
            <w:tcW w:w="6663" w:type="dxa"/>
          </w:tcPr>
          <w:p w14:paraId="746AC82B" w14:textId="77777777" w:rsidR="00622C0B" w:rsidRPr="00567D25" w:rsidRDefault="00622C0B">
            <w:pPr>
              <w:autoSpaceDE w:val="0"/>
              <w:autoSpaceDN w:val="0"/>
              <w:adjustRightInd w:val="0"/>
              <w:spacing w:after="0" w:line="240" w:lineRule="auto"/>
              <w:ind w:left="850"/>
              <w:rPr>
                <w:sz w:val="24"/>
                <w:szCs w:val="24"/>
              </w:rPr>
            </w:pPr>
            <w:r w:rsidRPr="00567D25">
              <w:rPr>
                <w:sz w:val="24"/>
                <w:szCs w:val="24"/>
              </w:rPr>
              <w:t>в том числе:</w:t>
            </w:r>
          </w:p>
          <w:p w14:paraId="3F8E019F" w14:textId="142AA3E0" w:rsidR="00622C0B" w:rsidRPr="00567D25" w:rsidRDefault="00622C0B">
            <w:pPr>
              <w:autoSpaceDE w:val="0"/>
              <w:autoSpaceDN w:val="0"/>
              <w:adjustRightInd w:val="0"/>
              <w:spacing w:after="0" w:line="240" w:lineRule="auto"/>
              <w:ind w:left="850"/>
              <w:rPr>
                <w:sz w:val="24"/>
                <w:szCs w:val="24"/>
              </w:rPr>
            </w:pPr>
            <w:r w:rsidRPr="00567D25">
              <w:rPr>
                <w:sz w:val="24"/>
                <w:szCs w:val="24"/>
              </w:rPr>
              <w:t xml:space="preserve">в соответствии с Федеральным </w:t>
            </w:r>
            <w:hyperlink r:id="rId18" w:history="1">
              <w:r w:rsidRPr="00567D25">
                <w:rPr>
                  <w:sz w:val="24"/>
                  <w:szCs w:val="24"/>
                </w:rPr>
                <w:t>законом</w:t>
              </w:r>
            </w:hyperlink>
            <w:r w:rsidRPr="00567D25">
              <w:rPr>
                <w:sz w:val="24"/>
                <w:szCs w:val="24"/>
              </w:rPr>
              <w:t xml:space="preserve"> </w:t>
            </w:r>
            <w:r w:rsidR="006347CB">
              <w:rPr>
                <w:sz w:val="24"/>
                <w:szCs w:val="24"/>
              </w:rPr>
              <w:t>№</w:t>
            </w:r>
            <w:r w:rsidRPr="00567D25">
              <w:rPr>
                <w:sz w:val="24"/>
                <w:szCs w:val="24"/>
              </w:rPr>
              <w:t xml:space="preserve"> 44-ФЗ</w:t>
            </w:r>
          </w:p>
        </w:tc>
        <w:tc>
          <w:tcPr>
            <w:tcW w:w="964" w:type="dxa"/>
            <w:vAlign w:val="center"/>
          </w:tcPr>
          <w:p w14:paraId="45E10F19"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26411</w:t>
            </w:r>
          </w:p>
        </w:tc>
        <w:tc>
          <w:tcPr>
            <w:tcW w:w="1020" w:type="dxa"/>
            <w:vAlign w:val="center"/>
          </w:tcPr>
          <w:p w14:paraId="660CFFDB"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x</w:t>
            </w:r>
          </w:p>
        </w:tc>
        <w:tc>
          <w:tcPr>
            <w:tcW w:w="1361" w:type="dxa"/>
            <w:vAlign w:val="center"/>
          </w:tcPr>
          <w:p w14:paraId="1BC0633B" w14:textId="77777777" w:rsidR="00622C0B" w:rsidRPr="00567D25" w:rsidRDefault="00622C0B" w:rsidP="00A0108E">
            <w:pPr>
              <w:autoSpaceDE w:val="0"/>
              <w:autoSpaceDN w:val="0"/>
              <w:adjustRightInd w:val="0"/>
              <w:spacing w:after="0" w:line="240" w:lineRule="auto"/>
              <w:jc w:val="center"/>
              <w:rPr>
                <w:sz w:val="24"/>
                <w:szCs w:val="24"/>
              </w:rPr>
            </w:pPr>
          </w:p>
        </w:tc>
        <w:tc>
          <w:tcPr>
            <w:tcW w:w="1417" w:type="dxa"/>
            <w:vAlign w:val="center"/>
          </w:tcPr>
          <w:p w14:paraId="3EAB8CC6" w14:textId="77777777" w:rsidR="00622C0B" w:rsidRPr="00567D25" w:rsidRDefault="00622C0B" w:rsidP="00A0108E">
            <w:pPr>
              <w:autoSpaceDE w:val="0"/>
              <w:autoSpaceDN w:val="0"/>
              <w:adjustRightInd w:val="0"/>
              <w:spacing w:after="0" w:line="240" w:lineRule="auto"/>
              <w:jc w:val="center"/>
              <w:rPr>
                <w:sz w:val="24"/>
                <w:szCs w:val="24"/>
              </w:rPr>
            </w:pPr>
          </w:p>
        </w:tc>
        <w:tc>
          <w:tcPr>
            <w:tcW w:w="1361" w:type="dxa"/>
            <w:vAlign w:val="center"/>
          </w:tcPr>
          <w:p w14:paraId="56446690" w14:textId="77777777" w:rsidR="00622C0B" w:rsidRPr="00567D25" w:rsidRDefault="00622C0B" w:rsidP="00A0108E">
            <w:pPr>
              <w:autoSpaceDE w:val="0"/>
              <w:autoSpaceDN w:val="0"/>
              <w:adjustRightInd w:val="0"/>
              <w:spacing w:after="0" w:line="240" w:lineRule="auto"/>
              <w:jc w:val="center"/>
              <w:rPr>
                <w:sz w:val="24"/>
                <w:szCs w:val="24"/>
              </w:rPr>
            </w:pPr>
          </w:p>
        </w:tc>
        <w:tc>
          <w:tcPr>
            <w:tcW w:w="1304" w:type="dxa"/>
            <w:vAlign w:val="center"/>
          </w:tcPr>
          <w:p w14:paraId="191F8BF7" w14:textId="77777777" w:rsidR="00622C0B" w:rsidRPr="00567D25" w:rsidRDefault="00622C0B" w:rsidP="00A0108E">
            <w:pPr>
              <w:autoSpaceDE w:val="0"/>
              <w:autoSpaceDN w:val="0"/>
              <w:adjustRightInd w:val="0"/>
              <w:spacing w:after="0" w:line="240" w:lineRule="auto"/>
              <w:jc w:val="center"/>
              <w:rPr>
                <w:sz w:val="24"/>
                <w:szCs w:val="24"/>
              </w:rPr>
            </w:pPr>
          </w:p>
        </w:tc>
      </w:tr>
      <w:tr w:rsidR="00622C0B" w:rsidRPr="0031473C" w14:paraId="74E09820" w14:textId="77777777" w:rsidTr="00FF74D6">
        <w:trPr>
          <w:trHeight w:val="20"/>
        </w:trPr>
        <w:tc>
          <w:tcPr>
            <w:tcW w:w="851" w:type="dxa"/>
            <w:vAlign w:val="bottom"/>
          </w:tcPr>
          <w:p w14:paraId="1658196D"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1.4.1.2.</w:t>
            </w:r>
          </w:p>
        </w:tc>
        <w:tc>
          <w:tcPr>
            <w:tcW w:w="6663" w:type="dxa"/>
          </w:tcPr>
          <w:p w14:paraId="4CD43B25" w14:textId="0356240B" w:rsidR="00622C0B" w:rsidRPr="00567D25" w:rsidRDefault="00622C0B" w:rsidP="00D26599">
            <w:pPr>
              <w:autoSpaceDE w:val="0"/>
              <w:autoSpaceDN w:val="0"/>
              <w:adjustRightInd w:val="0"/>
              <w:spacing w:after="0" w:line="240" w:lineRule="auto"/>
              <w:ind w:left="850"/>
              <w:rPr>
                <w:sz w:val="24"/>
                <w:szCs w:val="24"/>
              </w:rPr>
            </w:pPr>
            <w:r w:rsidRPr="00567D25">
              <w:rPr>
                <w:sz w:val="24"/>
                <w:szCs w:val="24"/>
              </w:rPr>
              <w:t xml:space="preserve">в соответствии с Федеральным </w:t>
            </w:r>
            <w:hyperlink r:id="rId19" w:history="1">
              <w:r w:rsidRPr="00567D25">
                <w:rPr>
                  <w:sz w:val="24"/>
                  <w:szCs w:val="24"/>
                </w:rPr>
                <w:t>законом</w:t>
              </w:r>
            </w:hyperlink>
            <w:r w:rsidRPr="00567D25">
              <w:rPr>
                <w:sz w:val="24"/>
                <w:szCs w:val="24"/>
              </w:rPr>
              <w:t xml:space="preserve"> </w:t>
            </w:r>
            <w:r w:rsidR="006347CB">
              <w:rPr>
                <w:sz w:val="24"/>
                <w:szCs w:val="24"/>
              </w:rPr>
              <w:t>№</w:t>
            </w:r>
            <w:r w:rsidRPr="00567D25">
              <w:rPr>
                <w:sz w:val="24"/>
                <w:szCs w:val="24"/>
              </w:rPr>
              <w:t xml:space="preserve"> 223-ФЗ </w:t>
            </w:r>
            <w:r w:rsidR="00D26599">
              <w:rPr>
                <w:rStyle w:val="af6"/>
                <w:sz w:val="24"/>
                <w:szCs w:val="24"/>
              </w:rPr>
              <w:endnoteReference w:id="15"/>
            </w:r>
          </w:p>
        </w:tc>
        <w:tc>
          <w:tcPr>
            <w:tcW w:w="964" w:type="dxa"/>
            <w:vAlign w:val="center"/>
          </w:tcPr>
          <w:p w14:paraId="04EDDE66"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26412</w:t>
            </w:r>
          </w:p>
        </w:tc>
        <w:tc>
          <w:tcPr>
            <w:tcW w:w="1020" w:type="dxa"/>
            <w:vAlign w:val="center"/>
          </w:tcPr>
          <w:p w14:paraId="3479AE5F"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x</w:t>
            </w:r>
          </w:p>
        </w:tc>
        <w:tc>
          <w:tcPr>
            <w:tcW w:w="1361" w:type="dxa"/>
            <w:vAlign w:val="center"/>
          </w:tcPr>
          <w:p w14:paraId="3B2338A5" w14:textId="77777777" w:rsidR="00622C0B" w:rsidRPr="00567D25" w:rsidRDefault="00622C0B" w:rsidP="00A0108E">
            <w:pPr>
              <w:autoSpaceDE w:val="0"/>
              <w:autoSpaceDN w:val="0"/>
              <w:adjustRightInd w:val="0"/>
              <w:spacing w:after="0" w:line="240" w:lineRule="auto"/>
              <w:jc w:val="center"/>
              <w:rPr>
                <w:sz w:val="24"/>
                <w:szCs w:val="24"/>
              </w:rPr>
            </w:pPr>
          </w:p>
        </w:tc>
        <w:tc>
          <w:tcPr>
            <w:tcW w:w="1417" w:type="dxa"/>
            <w:vAlign w:val="center"/>
          </w:tcPr>
          <w:p w14:paraId="5140EC61" w14:textId="77777777" w:rsidR="00622C0B" w:rsidRPr="00567D25" w:rsidRDefault="00622C0B" w:rsidP="00A0108E">
            <w:pPr>
              <w:autoSpaceDE w:val="0"/>
              <w:autoSpaceDN w:val="0"/>
              <w:adjustRightInd w:val="0"/>
              <w:spacing w:after="0" w:line="240" w:lineRule="auto"/>
              <w:jc w:val="center"/>
              <w:rPr>
                <w:sz w:val="24"/>
                <w:szCs w:val="24"/>
              </w:rPr>
            </w:pPr>
          </w:p>
        </w:tc>
        <w:tc>
          <w:tcPr>
            <w:tcW w:w="1361" w:type="dxa"/>
            <w:vAlign w:val="center"/>
          </w:tcPr>
          <w:p w14:paraId="42B9284B" w14:textId="77777777" w:rsidR="00622C0B" w:rsidRPr="00567D25" w:rsidRDefault="00622C0B" w:rsidP="00A0108E">
            <w:pPr>
              <w:autoSpaceDE w:val="0"/>
              <w:autoSpaceDN w:val="0"/>
              <w:adjustRightInd w:val="0"/>
              <w:spacing w:after="0" w:line="240" w:lineRule="auto"/>
              <w:jc w:val="center"/>
              <w:rPr>
                <w:sz w:val="24"/>
                <w:szCs w:val="24"/>
              </w:rPr>
            </w:pPr>
          </w:p>
        </w:tc>
        <w:tc>
          <w:tcPr>
            <w:tcW w:w="1304" w:type="dxa"/>
            <w:vAlign w:val="center"/>
          </w:tcPr>
          <w:p w14:paraId="544BA408" w14:textId="77777777" w:rsidR="00622C0B" w:rsidRPr="00567D25" w:rsidRDefault="00622C0B" w:rsidP="00A0108E">
            <w:pPr>
              <w:autoSpaceDE w:val="0"/>
              <w:autoSpaceDN w:val="0"/>
              <w:adjustRightInd w:val="0"/>
              <w:spacing w:after="0" w:line="240" w:lineRule="auto"/>
              <w:jc w:val="center"/>
              <w:rPr>
                <w:sz w:val="24"/>
                <w:szCs w:val="24"/>
              </w:rPr>
            </w:pPr>
          </w:p>
        </w:tc>
      </w:tr>
      <w:tr w:rsidR="00622C0B" w:rsidRPr="0031473C" w14:paraId="4D060C30" w14:textId="77777777" w:rsidTr="00FF74D6">
        <w:trPr>
          <w:trHeight w:val="20"/>
        </w:trPr>
        <w:tc>
          <w:tcPr>
            <w:tcW w:w="851" w:type="dxa"/>
            <w:vAlign w:val="bottom"/>
          </w:tcPr>
          <w:p w14:paraId="6738FFEE"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1.4.2.</w:t>
            </w:r>
          </w:p>
        </w:tc>
        <w:tc>
          <w:tcPr>
            <w:tcW w:w="6663" w:type="dxa"/>
          </w:tcPr>
          <w:p w14:paraId="10BF347E" w14:textId="2FD4CD69" w:rsidR="00622C0B" w:rsidRPr="00567D25" w:rsidRDefault="00622C0B">
            <w:pPr>
              <w:autoSpaceDE w:val="0"/>
              <w:autoSpaceDN w:val="0"/>
              <w:adjustRightInd w:val="0"/>
              <w:spacing w:after="0" w:line="240" w:lineRule="auto"/>
              <w:ind w:left="567"/>
              <w:rPr>
                <w:sz w:val="24"/>
                <w:szCs w:val="24"/>
              </w:rPr>
            </w:pPr>
            <w:r w:rsidRPr="00567D25">
              <w:rPr>
                <w:sz w:val="24"/>
                <w:szCs w:val="24"/>
              </w:rPr>
              <w:t xml:space="preserve">за счет субсидий, предоставляемых в соответствии </w:t>
            </w:r>
            <w:r w:rsidR="00A0108E">
              <w:rPr>
                <w:sz w:val="24"/>
                <w:szCs w:val="24"/>
              </w:rPr>
              <w:br/>
            </w:r>
            <w:r w:rsidRPr="00567D25">
              <w:rPr>
                <w:sz w:val="24"/>
                <w:szCs w:val="24"/>
              </w:rPr>
              <w:t xml:space="preserve">с </w:t>
            </w:r>
            <w:hyperlink r:id="rId20" w:history="1">
              <w:r w:rsidRPr="00567D25">
                <w:rPr>
                  <w:sz w:val="24"/>
                  <w:szCs w:val="24"/>
                </w:rPr>
                <w:t>абзацем вторым пункта 1 статьи 78.1</w:t>
              </w:r>
            </w:hyperlink>
            <w:r w:rsidRPr="00567D25">
              <w:rPr>
                <w:sz w:val="24"/>
                <w:szCs w:val="24"/>
              </w:rPr>
              <w:t xml:space="preserve"> Бюджетного кодекса Российской Федерации</w:t>
            </w:r>
          </w:p>
        </w:tc>
        <w:tc>
          <w:tcPr>
            <w:tcW w:w="964" w:type="dxa"/>
            <w:vAlign w:val="center"/>
          </w:tcPr>
          <w:p w14:paraId="124D6FE3" w14:textId="77777777" w:rsidR="00622C0B" w:rsidRPr="00567D25" w:rsidRDefault="00622C0B" w:rsidP="007F0958">
            <w:pPr>
              <w:autoSpaceDE w:val="0"/>
              <w:autoSpaceDN w:val="0"/>
              <w:adjustRightInd w:val="0"/>
              <w:spacing w:after="0" w:line="240" w:lineRule="auto"/>
              <w:jc w:val="center"/>
              <w:rPr>
                <w:sz w:val="24"/>
                <w:szCs w:val="24"/>
              </w:rPr>
            </w:pPr>
            <w:bookmarkStart w:id="18" w:name="Par89"/>
            <w:bookmarkEnd w:id="18"/>
            <w:r w:rsidRPr="00567D25">
              <w:rPr>
                <w:sz w:val="24"/>
                <w:szCs w:val="24"/>
              </w:rPr>
              <w:t>26420</w:t>
            </w:r>
          </w:p>
        </w:tc>
        <w:tc>
          <w:tcPr>
            <w:tcW w:w="1020" w:type="dxa"/>
            <w:vAlign w:val="center"/>
          </w:tcPr>
          <w:p w14:paraId="3FCA0E17"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x</w:t>
            </w:r>
          </w:p>
        </w:tc>
        <w:tc>
          <w:tcPr>
            <w:tcW w:w="1361" w:type="dxa"/>
            <w:vAlign w:val="center"/>
          </w:tcPr>
          <w:p w14:paraId="458B4BCA" w14:textId="77777777" w:rsidR="00622C0B" w:rsidRPr="00567D25" w:rsidRDefault="00622C0B" w:rsidP="00A0108E">
            <w:pPr>
              <w:autoSpaceDE w:val="0"/>
              <w:autoSpaceDN w:val="0"/>
              <w:adjustRightInd w:val="0"/>
              <w:spacing w:after="0" w:line="240" w:lineRule="auto"/>
              <w:jc w:val="center"/>
              <w:rPr>
                <w:sz w:val="24"/>
                <w:szCs w:val="24"/>
              </w:rPr>
            </w:pPr>
          </w:p>
        </w:tc>
        <w:tc>
          <w:tcPr>
            <w:tcW w:w="1417" w:type="dxa"/>
            <w:vAlign w:val="center"/>
          </w:tcPr>
          <w:p w14:paraId="0BE77082" w14:textId="77777777" w:rsidR="00622C0B" w:rsidRPr="00567D25" w:rsidRDefault="00622C0B" w:rsidP="00A0108E">
            <w:pPr>
              <w:autoSpaceDE w:val="0"/>
              <w:autoSpaceDN w:val="0"/>
              <w:adjustRightInd w:val="0"/>
              <w:spacing w:after="0" w:line="240" w:lineRule="auto"/>
              <w:jc w:val="center"/>
              <w:rPr>
                <w:sz w:val="24"/>
                <w:szCs w:val="24"/>
              </w:rPr>
            </w:pPr>
          </w:p>
        </w:tc>
        <w:tc>
          <w:tcPr>
            <w:tcW w:w="1361" w:type="dxa"/>
            <w:vAlign w:val="center"/>
          </w:tcPr>
          <w:p w14:paraId="48D3E2D3" w14:textId="77777777" w:rsidR="00622C0B" w:rsidRPr="00567D25" w:rsidRDefault="00622C0B" w:rsidP="00A0108E">
            <w:pPr>
              <w:autoSpaceDE w:val="0"/>
              <w:autoSpaceDN w:val="0"/>
              <w:adjustRightInd w:val="0"/>
              <w:spacing w:after="0" w:line="240" w:lineRule="auto"/>
              <w:jc w:val="center"/>
              <w:rPr>
                <w:sz w:val="24"/>
                <w:szCs w:val="24"/>
              </w:rPr>
            </w:pPr>
          </w:p>
        </w:tc>
        <w:tc>
          <w:tcPr>
            <w:tcW w:w="1304" w:type="dxa"/>
            <w:vAlign w:val="center"/>
          </w:tcPr>
          <w:p w14:paraId="03B189F4" w14:textId="77777777" w:rsidR="00622C0B" w:rsidRPr="00567D25" w:rsidRDefault="00622C0B" w:rsidP="00A0108E">
            <w:pPr>
              <w:autoSpaceDE w:val="0"/>
              <w:autoSpaceDN w:val="0"/>
              <w:adjustRightInd w:val="0"/>
              <w:spacing w:after="0" w:line="240" w:lineRule="auto"/>
              <w:jc w:val="center"/>
              <w:rPr>
                <w:sz w:val="24"/>
                <w:szCs w:val="24"/>
              </w:rPr>
            </w:pPr>
          </w:p>
        </w:tc>
      </w:tr>
      <w:tr w:rsidR="00622C0B" w:rsidRPr="0031473C" w14:paraId="2E831A1B" w14:textId="77777777" w:rsidTr="00FF74D6">
        <w:trPr>
          <w:trHeight w:val="20"/>
        </w:trPr>
        <w:tc>
          <w:tcPr>
            <w:tcW w:w="851" w:type="dxa"/>
            <w:vAlign w:val="bottom"/>
          </w:tcPr>
          <w:p w14:paraId="7C0E7044"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1.4.2.1</w:t>
            </w:r>
          </w:p>
        </w:tc>
        <w:tc>
          <w:tcPr>
            <w:tcW w:w="6663" w:type="dxa"/>
          </w:tcPr>
          <w:p w14:paraId="50F5D0F2" w14:textId="77777777" w:rsidR="00622C0B" w:rsidRPr="00567D25" w:rsidRDefault="00622C0B">
            <w:pPr>
              <w:autoSpaceDE w:val="0"/>
              <w:autoSpaceDN w:val="0"/>
              <w:adjustRightInd w:val="0"/>
              <w:spacing w:after="0" w:line="240" w:lineRule="auto"/>
              <w:ind w:left="850"/>
              <w:rPr>
                <w:sz w:val="24"/>
                <w:szCs w:val="24"/>
              </w:rPr>
            </w:pPr>
            <w:r w:rsidRPr="00567D25">
              <w:rPr>
                <w:sz w:val="24"/>
                <w:szCs w:val="24"/>
              </w:rPr>
              <w:t>в том числе:</w:t>
            </w:r>
          </w:p>
          <w:p w14:paraId="015DB1A7" w14:textId="0C7A6843" w:rsidR="00622C0B" w:rsidRPr="00567D25" w:rsidRDefault="00622C0B">
            <w:pPr>
              <w:autoSpaceDE w:val="0"/>
              <w:autoSpaceDN w:val="0"/>
              <w:adjustRightInd w:val="0"/>
              <w:spacing w:after="0" w:line="240" w:lineRule="auto"/>
              <w:ind w:left="850"/>
              <w:rPr>
                <w:sz w:val="24"/>
                <w:szCs w:val="24"/>
              </w:rPr>
            </w:pPr>
            <w:r w:rsidRPr="00567D25">
              <w:rPr>
                <w:sz w:val="24"/>
                <w:szCs w:val="24"/>
              </w:rPr>
              <w:t xml:space="preserve">в соответствии с Федеральным </w:t>
            </w:r>
            <w:hyperlink r:id="rId21" w:history="1">
              <w:r w:rsidRPr="00567D25">
                <w:rPr>
                  <w:sz w:val="24"/>
                  <w:szCs w:val="24"/>
                </w:rPr>
                <w:t>законом</w:t>
              </w:r>
            </w:hyperlink>
            <w:r w:rsidRPr="00567D25">
              <w:rPr>
                <w:sz w:val="24"/>
                <w:szCs w:val="24"/>
              </w:rPr>
              <w:t xml:space="preserve"> </w:t>
            </w:r>
            <w:r w:rsidR="006347CB">
              <w:rPr>
                <w:sz w:val="24"/>
                <w:szCs w:val="24"/>
              </w:rPr>
              <w:t>№</w:t>
            </w:r>
            <w:r w:rsidRPr="00567D25">
              <w:rPr>
                <w:sz w:val="24"/>
                <w:szCs w:val="24"/>
              </w:rPr>
              <w:t xml:space="preserve"> 44-ФЗ</w:t>
            </w:r>
          </w:p>
        </w:tc>
        <w:tc>
          <w:tcPr>
            <w:tcW w:w="964" w:type="dxa"/>
            <w:vAlign w:val="center"/>
          </w:tcPr>
          <w:p w14:paraId="02751010"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26421</w:t>
            </w:r>
          </w:p>
        </w:tc>
        <w:tc>
          <w:tcPr>
            <w:tcW w:w="1020" w:type="dxa"/>
            <w:vAlign w:val="center"/>
          </w:tcPr>
          <w:p w14:paraId="5FF5F8B9"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x</w:t>
            </w:r>
          </w:p>
        </w:tc>
        <w:tc>
          <w:tcPr>
            <w:tcW w:w="1361" w:type="dxa"/>
            <w:vAlign w:val="center"/>
          </w:tcPr>
          <w:p w14:paraId="7A53BE69" w14:textId="77777777" w:rsidR="00622C0B" w:rsidRPr="00567D25" w:rsidRDefault="00622C0B" w:rsidP="00A0108E">
            <w:pPr>
              <w:autoSpaceDE w:val="0"/>
              <w:autoSpaceDN w:val="0"/>
              <w:adjustRightInd w:val="0"/>
              <w:spacing w:after="0" w:line="240" w:lineRule="auto"/>
              <w:jc w:val="center"/>
              <w:rPr>
                <w:sz w:val="24"/>
                <w:szCs w:val="24"/>
              </w:rPr>
            </w:pPr>
          </w:p>
        </w:tc>
        <w:tc>
          <w:tcPr>
            <w:tcW w:w="1417" w:type="dxa"/>
            <w:vAlign w:val="center"/>
          </w:tcPr>
          <w:p w14:paraId="79BCB4A2" w14:textId="77777777" w:rsidR="00622C0B" w:rsidRPr="00567D25" w:rsidRDefault="00622C0B" w:rsidP="00A0108E">
            <w:pPr>
              <w:autoSpaceDE w:val="0"/>
              <w:autoSpaceDN w:val="0"/>
              <w:adjustRightInd w:val="0"/>
              <w:spacing w:after="0" w:line="240" w:lineRule="auto"/>
              <w:jc w:val="center"/>
              <w:rPr>
                <w:sz w:val="24"/>
                <w:szCs w:val="24"/>
              </w:rPr>
            </w:pPr>
          </w:p>
        </w:tc>
        <w:tc>
          <w:tcPr>
            <w:tcW w:w="1361" w:type="dxa"/>
            <w:vAlign w:val="center"/>
          </w:tcPr>
          <w:p w14:paraId="576A99AB" w14:textId="77777777" w:rsidR="00622C0B" w:rsidRPr="00567D25" w:rsidRDefault="00622C0B" w:rsidP="00A0108E">
            <w:pPr>
              <w:autoSpaceDE w:val="0"/>
              <w:autoSpaceDN w:val="0"/>
              <w:adjustRightInd w:val="0"/>
              <w:spacing w:after="0" w:line="240" w:lineRule="auto"/>
              <w:jc w:val="center"/>
              <w:rPr>
                <w:sz w:val="24"/>
                <w:szCs w:val="24"/>
              </w:rPr>
            </w:pPr>
          </w:p>
        </w:tc>
        <w:tc>
          <w:tcPr>
            <w:tcW w:w="1304" w:type="dxa"/>
            <w:vAlign w:val="center"/>
          </w:tcPr>
          <w:p w14:paraId="2F9627D6" w14:textId="77777777" w:rsidR="00622C0B" w:rsidRPr="00567D25" w:rsidRDefault="00622C0B" w:rsidP="00A0108E">
            <w:pPr>
              <w:autoSpaceDE w:val="0"/>
              <w:autoSpaceDN w:val="0"/>
              <w:adjustRightInd w:val="0"/>
              <w:spacing w:after="0" w:line="240" w:lineRule="auto"/>
              <w:jc w:val="center"/>
              <w:rPr>
                <w:sz w:val="24"/>
                <w:szCs w:val="24"/>
              </w:rPr>
            </w:pPr>
          </w:p>
        </w:tc>
      </w:tr>
      <w:tr w:rsidR="00622C0B" w:rsidRPr="0031473C" w14:paraId="640A5DC6" w14:textId="77777777" w:rsidTr="00FF74D6">
        <w:trPr>
          <w:trHeight w:val="20"/>
        </w:trPr>
        <w:tc>
          <w:tcPr>
            <w:tcW w:w="851" w:type="dxa"/>
            <w:vAlign w:val="bottom"/>
          </w:tcPr>
          <w:p w14:paraId="768D3DB8"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1.4.2.2.</w:t>
            </w:r>
          </w:p>
        </w:tc>
        <w:tc>
          <w:tcPr>
            <w:tcW w:w="6663" w:type="dxa"/>
          </w:tcPr>
          <w:p w14:paraId="2385B9BA" w14:textId="7F038169" w:rsidR="00622C0B" w:rsidRPr="00567D25" w:rsidRDefault="00622C0B" w:rsidP="00A33103">
            <w:pPr>
              <w:autoSpaceDE w:val="0"/>
              <w:autoSpaceDN w:val="0"/>
              <w:adjustRightInd w:val="0"/>
              <w:spacing w:after="0" w:line="240" w:lineRule="auto"/>
              <w:ind w:left="850"/>
              <w:rPr>
                <w:sz w:val="24"/>
                <w:szCs w:val="24"/>
              </w:rPr>
            </w:pPr>
            <w:r w:rsidRPr="00567D25">
              <w:rPr>
                <w:sz w:val="24"/>
                <w:szCs w:val="24"/>
              </w:rPr>
              <w:t xml:space="preserve">в соответствии с Федеральным </w:t>
            </w:r>
            <w:hyperlink r:id="rId22" w:history="1">
              <w:r w:rsidRPr="00567D25">
                <w:rPr>
                  <w:sz w:val="24"/>
                  <w:szCs w:val="24"/>
                </w:rPr>
                <w:t>законом</w:t>
              </w:r>
            </w:hyperlink>
            <w:r w:rsidRPr="00567D25">
              <w:rPr>
                <w:sz w:val="24"/>
                <w:szCs w:val="24"/>
              </w:rPr>
              <w:t xml:space="preserve"> </w:t>
            </w:r>
            <w:r w:rsidR="006347CB">
              <w:rPr>
                <w:sz w:val="24"/>
                <w:szCs w:val="24"/>
              </w:rPr>
              <w:t>№</w:t>
            </w:r>
            <w:r w:rsidRPr="00567D25">
              <w:rPr>
                <w:sz w:val="24"/>
                <w:szCs w:val="24"/>
              </w:rPr>
              <w:t xml:space="preserve"> 223-ФЗ </w:t>
            </w:r>
            <w:r w:rsidR="00A33103">
              <w:rPr>
                <w:sz w:val="24"/>
                <w:vertAlign w:val="superscript"/>
              </w:rPr>
              <w:t>15</w:t>
            </w:r>
          </w:p>
        </w:tc>
        <w:tc>
          <w:tcPr>
            <w:tcW w:w="964" w:type="dxa"/>
            <w:vAlign w:val="center"/>
          </w:tcPr>
          <w:p w14:paraId="5C32CE0A"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26422</w:t>
            </w:r>
          </w:p>
        </w:tc>
        <w:tc>
          <w:tcPr>
            <w:tcW w:w="1020" w:type="dxa"/>
            <w:vAlign w:val="center"/>
          </w:tcPr>
          <w:p w14:paraId="24173BB0"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x</w:t>
            </w:r>
          </w:p>
        </w:tc>
        <w:tc>
          <w:tcPr>
            <w:tcW w:w="1361" w:type="dxa"/>
            <w:vAlign w:val="center"/>
          </w:tcPr>
          <w:p w14:paraId="2A59918D" w14:textId="77777777" w:rsidR="00622C0B" w:rsidRPr="00567D25" w:rsidRDefault="00622C0B" w:rsidP="00A0108E">
            <w:pPr>
              <w:autoSpaceDE w:val="0"/>
              <w:autoSpaceDN w:val="0"/>
              <w:adjustRightInd w:val="0"/>
              <w:spacing w:after="0" w:line="240" w:lineRule="auto"/>
              <w:jc w:val="center"/>
              <w:rPr>
                <w:sz w:val="24"/>
                <w:szCs w:val="24"/>
              </w:rPr>
            </w:pPr>
          </w:p>
        </w:tc>
        <w:tc>
          <w:tcPr>
            <w:tcW w:w="1417" w:type="dxa"/>
            <w:vAlign w:val="center"/>
          </w:tcPr>
          <w:p w14:paraId="4931940E" w14:textId="77777777" w:rsidR="00622C0B" w:rsidRPr="00567D25" w:rsidRDefault="00622C0B" w:rsidP="00A0108E">
            <w:pPr>
              <w:autoSpaceDE w:val="0"/>
              <w:autoSpaceDN w:val="0"/>
              <w:adjustRightInd w:val="0"/>
              <w:spacing w:after="0" w:line="240" w:lineRule="auto"/>
              <w:jc w:val="center"/>
              <w:rPr>
                <w:sz w:val="24"/>
                <w:szCs w:val="24"/>
              </w:rPr>
            </w:pPr>
          </w:p>
        </w:tc>
        <w:tc>
          <w:tcPr>
            <w:tcW w:w="1361" w:type="dxa"/>
            <w:vAlign w:val="center"/>
          </w:tcPr>
          <w:p w14:paraId="0E09C205" w14:textId="77777777" w:rsidR="00622C0B" w:rsidRPr="00567D25" w:rsidRDefault="00622C0B" w:rsidP="00A0108E">
            <w:pPr>
              <w:autoSpaceDE w:val="0"/>
              <w:autoSpaceDN w:val="0"/>
              <w:adjustRightInd w:val="0"/>
              <w:spacing w:after="0" w:line="240" w:lineRule="auto"/>
              <w:jc w:val="center"/>
              <w:rPr>
                <w:sz w:val="24"/>
                <w:szCs w:val="24"/>
              </w:rPr>
            </w:pPr>
          </w:p>
        </w:tc>
        <w:tc>
          <w:tcPr>
            <w:tcW w:w="1304" w:type="dxa"/>
            <w:vAlign w:val="center"/>
          </w:tcPr>
          <w:p w14:paraId="2764E0A2" w14:textId="77777777" w:rsidR="00622C0B" w:rsidRPr="00567D25" w:rsidRDefault="00622C0B" w:rsidP="00A0108E">
            <w:pPr>
              <w:autoSpaceDE w:val="0"/>
              <w:autoSpaceDN w:val="0"/>
              <w:adjustRightInd w:val="0"/>
              <w:spacing w:after="0" w:line="240" w:lineRule="auto"/>
              <w:jc w:val="center"/>
              <w:rPr>
                <w:sz w:val="24"/>
                <w:szCs w:val="24"/>
              </w:rPr>
            </w:pPr>
          </w:p>
        </w:tc>
      </w:tr>
      <w:tr w:rsidR="00622C0B" w:rsidRPr="0031473C" w14:paraId="714A1DEA" w14:textId="77777777" w:rsidTr="00FF74D6">
        <w:trPr>
          <w:trHeight w:val="20"/>
        </w:trPr>
        <w:tc>
          <w:tcPr>
            <w:tcW w:w="851" w:type="dxa"/>
            <w:vAlign w:val="bottom"/>
          </w:tcPr>
          <w:p w14:paraId="7CBC543C"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1.4.3.</w:t>
            </w:r>
          </w:p>
        </w:tc>
        <w:tc>
          <w:tcPr>
            <w:tcW w:w="6663" w:type="dxa"/>
          </w:tcPr>
          <w:p w14:paraId="5FF883CC" w14:textId="1FD7D570" w:rsidR="00622C0B" w:rsidRPr="00567D25" w:rsidRDefault="00622C0B" w:rsidP="00D26599">
            <w:pPr>
              <w:autoSpaceDE w:val="0"/>
              <w:autoSpaceDN w:val="0"/>
              <w:adjustRightInd w:val="0"/>
              <w:spacing w:after="0" w:line="240" w:lineRule="auto"/>
              <w:ind w:left="567"/>
              <w:rPr>
                <w:sz w:val="24"/>
                <w:szCs w:val="24"/>
              </w:rPr>
            </w:pPr>
            <w:r w:rsidRPr="00567D25">
              <w:rPr>
                <w:sz w:val="24"/>
                <w:szCs w:val="24"/>
              </w:rPr>
              <w:t xml:space="preserve">за счет субсидий, предоставляемых на осуществление капитальных вложений </w:t>
            </w:r>
            <w:r w:rsidR="00D26599">
              <w:rPr>
                <w:rStyle w:val="af6"/>
                <w:sz w:val="24"/>
                <w:szCs w:val="24"/>
              </w:rPr>
              <w:endnoteReference w:id="16"/>
            </w:r>
          </w:p>
        </w:tc>
        <w:tc>
          <w:tcPr>
            <w:tcW w:w="964" w:type="dxa"/>
            <w:vAlign w:val="center"/>
          </w:tcPr>
          <w:p w14:paraId="5BE508A4" w14:textId="77777777" w:rsidR="00622C0B" w:rsidRPr="00567D25" w:rsidRDefault="00622C0B" w:rsidP="007F0958">
            <w:pPr>
              <w:autoSpaceDE w:val="0"/>
              <w:autoSpaceDN w:val="0"/>
              <w:adjustRightInd w:val="0"/>
              <w:spacing w:after="0" w:line="240" w:lineRule="auto"/>
              <w:jc w:val="center"/>
              <w:rPr>
                <w:sz w:val="24"/>
                <w:szCs w:val="24"/>
              </w:rPr>
            </w:pPr>
            <w:bookmarkStart w:id="19" w:name="Par114"/>
            <w:bookmarkEnd w:id="19"/>
            <w:r w:rsidRPr="00567D25">
              <w:rPr>
                <w:sz w:val="24"/>
                <w:szCs w:val="24"/>
              </w:rPr>
              <w:t>26430</w:t>
            </w:r>
          </w:p>
        </w:tc>
        <w:tc>
          <w:tcPr>
            <w:tcW w:w="1020" w:type="dxa"/>
            <w:vAlign w:val="center"/>
          </w:tcPr>
          <w:p w14:paraId="7C896C1E"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x</w:t>
            </w:r>
          </w:p>
        </w:tc>
        <w:tc>
          <w:tcPr>
            <w:tcW w:w="1361" w:type="dxa"/>
            <w:vAlign w:val="center"/>
          </w:tcPr>
          <w:p w14:paraId="3F05B45C" w14:textId="77777777" w:rsidR="00622C0B" w:rsidRPr="00567D25" w:rsidRDefault="00622C0B" w:rsidP="00A0108E">
            <w:pPr>
              <w:autoSpaceDE w:val="0"/>
              <w:autoSpaceDN w:val="0"/>
              <w:adjustRightInd w:val="0"/>
              <w:spacing w:after="0" w:line="240" w:lineRule="auto"/>
              <w:jc w:val="center"/>
              <w:rPr>
                <w:sz w:val="24"/>
                <w:szCs w:val="24"/>
              </w:rPr>
            </w:pPr>
          </w:p>
        </w:tc>
        <w:tc>
          <w:tcPr>
            <w:tcW w:w="1417" w:type="dxa"/>
            <w:vAlign w:val="center"/>
          </w:tcPr>
          <w:p w14:paraId="58E4F1D5" w14:textId="77777777" w:rsidR="00622C0B" w:rsidRPr="00567D25" w:rsidRDefault="00622C0B" w:rsidP="00A0108E">
            <w:pPr>
              <w:autoSpaceDE w:val="0"/>
              <w:autoSpaceDN w:val="0"/>
              <w:adjustRightInd w:val="0"/>
              <w:spacing w:after="0" w:line="240" w:lineRule="auto"/>
              <w:jc w:val="center"/>
              <w:rPr>
                <w:sz w:val="24"/>
                <w:szCs w:val="24"/>
              </w:rPr>
            </w:pPr>
          </w:p>
        </w:tc>
        <w:tc>
          <w:tcPr>
            <w:tcW w:w="1361" w:type="dxa"/>
            <w:vAlign w:val="center"/>
          </w:tcPr>
          <w:p w14:paraId="621E4BFF" w14:textId="77777777" w:rsidR="00622C0B" w:rsidRPr="00567D25" w:rsidRDefault="00622C0B" w:rsidP="00A0108E">
            <w:pPr>
              <w:autoSpaceDE w:val="0"/>
              <w:autoSpaceDN w:val="0"/>
              <w:adjustRightInd w:val="0"/>
              <w:spacing w:after="0" w:line="240" w:lineRule="auto"/>
              <w:jc w:val="center"/>
              <w:rPr>
                <w:sz w:val="24"/>
                <w:szCs w:val="24"/>
              </w:rPr>
            </w:pPr>
          </w:p>
        </w:tc>
        <w:tc>
          <w:tcPr>
            <w:tcW w:w="1304" w:type="dxa"/>
            <w:vAlign w:val="center"/>
          </w:tcPr>
          <w:p w14:paraId="3F566AC0" w14:textId="77777777" w:rsidR="00622C0B" w:rsidRPr="00567D25" w:rsidRDefault="00622C0B" w:rsidP="00A0108E">
            <w:pPr>
              <w:autoSpaceDE w:val="0"/>
              <w:autoSpaceDN w:val="0"/>
              <w:adjustRightInd w:val="0"/>
              <w:spacing w:after="0" w:line="240" w:lineRule="auto"/>
              <w:jc w:val="center"/>
              <w:rPr>
                <w:sz w:val="24"/>
                <w:szCs w:val="24"/>
              </w:rPr>
            </w:pPr>
          </w:p>
        </w:tc>
      </w:tr>
      <w:tr w:rsidR="00622C0B" w:rsidRPr="0031473C" w14:paraId="366F6555" w14:textId="77777777" w:rsidTr="00FF74D6">
        <w:trPr>
          <w:trHeight w:val="20"/>
        </w:trPr>
        <w:tc>
          <w:tcPr>
            <w:tcW w:w="851" w:type="dxa"/>
            <w:vAlign w:val="bottom"/>
          </w:tcPr>
          <w:p w14:paraId="436A95DD"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1.4.4.</w:t>
            </w:r>
          </w:p>
        </w:tc>
        <w:tc>
          <w:tcPr>
            <w:tcW w:w="6663" w:type="dxa"/>
          </w:tcPr>
          <w:p w14:paraId="6B0422DD" w14:textId="77777777" w:rsidR="00622C0B" w:rsidRPr="00567D25" w:rsidRDefault="00622C0B">
            <w:pPr>
              <w:autoSpaceDE w:val="0"/>
              <w:autoSpaceDN w:val="0"/>
              <w:adjustRightInd w:val="0"/>
              <w:spacing w:after="0" w:line="240" w:lineRule="auto"/>
              <w:ind w:left="567"/>
              <w:rPr>
                <w:sz w:val="24"/>
                <w:szCs w:val="24"/>
              </w:rPr>
            </w:pPr>
            <w:r w:rsidRPr="00567D25">
              <w:rPr>
                <w:sz w:val="24"/>
                <w:szCs w:val="24"/>
              </w:rPr>
              <w:t>за счет средств обязательного медицинского страхования</w:t>
            </w:r>
          </w:p>
        </w:tc>
        <w:tc>
          <w:tcPr>
            <w:tcW w:w="964" w:type="dxa"/>
            <w:vAlign w:val="center"/>
          </w:tcPr>
          <w:p w14:paraId="18BA617D" w14:textId="77777777" w:rsidR="00622C0B" w:rsidRPr="00567D25" w:rsidRDefault="00622C0B" w:rsidP="007F0958">
            <w:pPr>
              <w:autoSpaceDE w:val="0"/>
              <w:autoSpaceDN w:val="0"/>
              <w:adjustRightInd w:val="0"/>
              <w:spacing w:after="0" w:line="240" w:lineRule="auto"/>
              <w:jc w:val="center"/>
              <w:rPr>
                <w:sz w:val="24"/>
                <w:szCs w:val="24"/>
              </w:rPr>
            </w:pPr>
            <w:bookmarkStart w:id="20" w:name="Par122"/>
            <w:bookmarkEnd w:id="20"/>
            <w:r w:rsidRPr="00567D25">
              <w:rPr>
                <w:sz w:val="24"/>
                <w:szCs w:val="24"/>
              </w:rPr>
              <w:t>26440</w:t>
            </w:r>
          </w:p>
        </w:tc>
        <w:tc>
          <w:tcPr>
            <w:tcW w:w="1020" w:type="dxa"/>
            <w:vAlign w:val="center"/>
          </w:tcPr>
          <w:p w14:paraId="413AACC9"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x</w:t>
            </w:r>
          </w:p>
        </w:tc>
        <w:tc>
          <w:tcPr>
            <w:tcW w:w="1361" w:type="dxa"/>
            <w:vAlign w:val="center"/>
          </w:tcPr>
          <w:p w14:paraId="03037397" w14:textId="77777777" w:rsidR="00622C0B" w:rsidRPr="00567D25" w:rsidRDefault="00622C0B" w:rsidP="00A0108E">
            <w:pPr>
              <w:autoSpaceDE w:val="0"/>
              <w:autoSpaceDN w:val="0"/>
              <w:adjustRightInd w:val="0"/>
              <w:spacing w:after="0" w:line="240" w:lineRule="auto"/>
              <w:jc w:val="center"/>
              <w:rPr>
                <w:sz w:val="24"/>
                <w:szCs w:val="24"/>
              </w:rPr>
            </w:pPr>
          </w:p>
        </w:tc>
        <w:tc>
          <w:tcPr>
            <w:tcW w:w="1417" w:type="dxa"/>
            <w:vAlign w:val="center"/>
          </w:tcPr>
          <w:p w14:paraId="36760FCB" w14:textId="77777777" w:rsidR="00622C0B" w:rsidRPr="00567D25" w:rsidRDefault="00622C0B" w:rsidP="00A0108E">
            <w:pPr>
              <w:autoSpaceDE w:val="0"/>
              <w:autoSpaceDN w:val="0"/>
              <w:adjustRightInd w:val="0"/>
              <w:spacing w:after="0" w:line="240" w:lineRule="auto"/>
              <w:jc w:val="center"/>
              <w:rPr>
                <w:sz w:val="24"/>
                <w:szCs w:val="24"/>
              </w:rPr>
            </w:pPr>
          </w:p>
        </w:tc>
        <w:tc>
          <w:tcPr>
            <w:tcW w:w="1361" w:type="dxa"/>
            <w:vAlign w:val="center"/>
          </w:tcPr>
          <w:p w14:paraId="6A48B178" w14:textId="77777777" w:rsidR="00622C0B" w:rsidRPr="00567D25" w:rsidRDefault="00622C0B" w:rsidP="00A0108E">
            <w:pPr>
              <w:autoSpaceDE w:val="0"/>
              <w:autoSpaceDN w:val="0"/>
              <w:adjustRightInd w:val="0"/>
              <w:spacing w:after="0" w:line="240" w:lineRule="auto"/>
              <w:jc w:val="center"/>
              <w:rPr>
                <w:sz w:val="24"/>
                <w:szCs w:val="24"/>
              </w:rPr>
            </w:pPr>
          </w:p>
        </w:tc>
        <w:tc>
          <w:tcPr>
            <w:tcW w:w="1304" w:type="dxa"/>
            <w:vAlign w:val="center"/>
          </w:tcPr>
          <w:p w14:paraId="01CD2775" w14:textId="77777777" w:rsidR="00622C0B" w:rsidRPr="00567D25" w:rsidRDefault="00622C0B" w:rsidP="00A0108E">
            <w:pPr>
              <w:autoSpaceDE w:val="0"/>
              <w:autoSpaceDN w:val="0"/>
              <w:adjustRightInd w:val="0"/>
              <w:spacing w:after="0" w:line="240" w:lineRule="auto"/>
              <w:jc w:val="center"/>
              <w:rPr>
                <w:sz w:val="24"/>
                <w:szCs w:val="24"/>
              </w:rPr>
            </w:pPr>
          </w:p>
        </w:tc>
      </w:tr>
      <w:tr w:rsidR="00622C0B" w:rsidRPr="0031473C" w14:paraId="60BB8DF4" w14:textId="77777777" w:rsidTr="00FF74D6">
        <w:trPr>
          <w:trHeight w:val="20"/>
        </w:trPr>
        <w:tc>
          <w:tcPr>
            <w:tcW w:w="851" w:type="dxa"/>
            <w:vAlign w:val="bottom"/>
          </w:tcPr>
          <w:p w14:paraId="6A8F3FB3"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1.4.4.1.</w:t>
            </w:r>
          </w:p>
        </w:tc>
        <w:tc>
          <w:tcPr>
            <w:tcW w:w="6663" w:type="dxa"/>
          </w:tcPr>
          <w:p w14:paraId="148BB45C" w14:textId="77777777" w:rsidR="00622C0B" w:rsidRPr="00567D25" w:rsidRDefault="00622C0B">
            <w:pPr>
              <w:autoSpaceDE w:val="0"/>
              <w:autoSpaceDN w:val="0"/>
              <w:adjustRightInd w:val="0"/>
              <w:spacing w:after="0" w:line="240" w:lineRule="auto"/>
              <w:ind w:left="850"/>
              <w:rPr>
                <w:sz w:val="24"/>
                <w:szCs w:val="24"/>
              </w:rPr>
            </w:pPr>
            <w:r w:rsidRPr="00567D25">
              <w:rPr>
                <w:sz w:val="24"/>
                <w:szCs w:val="24"/>
              </w:rPr>
              <w:t>в том числе:</w:t>
            </w:r>
          </w:p>
          <w:p w14:paraId="4E92EA57" w14:textId="7172BBE7" w:rsidR="00622C0B" w:rsidRPr="00567D25" w:rsidRDefault="00622C0B">
            <w:pPr>
              <w:autoSpaceDE w:val="0"/>
              <w:autoSpaceDN w:val="0"/>
              <w:adjustRightInd w:val="0"/>
              <w:spacing w:after="0" w:line="240" w:lineRule="auto"/>
              <w:ind w:left="850"/>
              <w:rPr>
                <w:sz w:val="24"/>
                <w:szCs w:val="24"/>
              </w:rPr>
            </w:pPr>
            <w:r w:rsidRPr="00567D25">
              <w:rPr>
                <w:sz w:val="24"/>
                <w:szCs w:val="24"/>
              </w:rPr>
              <w:t xml:space="preserve">в соответствии с Федеральным </w:t>
            </w:r>
            <w:hyperlink r:id="rId23" w:history="1">
              <w:r w:rsidRPr="00567D25">
                <w:rPr>
                  <w:sz w:val="24"/>
                  <w:szCs w:val="24"/>
                </w:rPr>
                <w:t>законом</w:t>
              </w:r>
            </w:hyperlink>
            <w:r w:rsidRPr="00567D25">
              <w:rPr>
                <w:sz w:val="24"/>
                <w:szCs w:val="24"/>
              </w:rPr>
              <w:t xml:space="preserve"> </w:t>
            </w:r>
            <w:r w:rsidR="006347CB">
              <w:rPr>
                <w:sz w:val="24"/>
                <w:szCs w:val="24"/>
              </w:rPr>
              <w:t>№</w:t>
            </w:r>
            <w:r w:rsidRPr="00567D25">
              <w:rPr>
                <w:sz w:val="24"/>
                <w:szCs w:val="24"/>
              </w:rPr>
              <w:t xml:space="preserve"> 44-ФЗ</w:t>
            </w:r>
          </w:p>
        </w:tc>
        <w:tc>
          <w:tcPr>
            <w:tcW w:w="964" w:type="dxa"/>
            <w:vAlign w:val="center"/>
          </w:tcPr>
          <w:p w14:paraId="7534D8EE"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26441</w:t>
            </w:r>
          </w:p>
        </w:tc>
        <w:tc>
          <w:tcPr>
            <w:tcW w:w="1020" w:type="dxa"/>
            <w:vAlign w:val="center"/>
          </w:tcPr>
          <w:p w14:paraId="07730DB0"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x</w:t>
            </w:r>
          </w:p>
        </w:tc>
        <w:tc>
          <w:tcPr>
            <w:tcW w:w="1361" w:type="dxa"/>
            <w:vAlign w:val="center"/>
          </w:tcPr>
          <w:p w14:paraId="63E0C9B7" w14:textId="77777777" w:rsidR="00622C0B" w:rsidRPr="00567D25" w:rsidRDefault="00622C0B" w:rsidP="00A0108E">
            <w:pPr>
              <w:autoSpaceDE w:val="0"/>
              <w:autoSpaceDN w:val="0"/>
              <w:adjustRightInd w:val="0"/>
              <w:spacing w:after="0" w:line="240" w:lineRule="auto"/>
              <w:jc w:val="center"/>
              <w:rPr>
                <w:sz w:val="24"/>
                <w:szCs w:val="24"/>
              </w:rPr>
            </w:pPr>
          </w:p>
        </w:tc>
        <w:tc>
          <w:tcPr>
            <w:tcW w:w="1417" w:type="dxa"/>
            <w:vAlign w:val="center"/>
          </w:tcPr>
          <w:p w14:paraId="41A754D6" w14:textId="77777777" w:rsidR="00622C0B" w:rsidRPr="00567D25" w:rsidRDefault="00622C0B" w:rsidP="00A0108E">
            <w:pPr>
              <w:autoSpaceDE w:val="0"/>
              <w:autoSpaceDN w:val="0"/>
              <w:adjustRightInd w:val="0"/>
              <w:spacing w:after="0" w:line="240" w:lineRule="auto"/>
              <w:jc w:val="center"/>
              <w:rPr>
                <w:sz w:val="24"/>
                <w:szCs w:val="24"/>
              </w:rPr>
            </w:pPr>
          </w:p>
        </w:tc>
        <w:tc>
          <w:tcPr>
            <w:tcW w:w="1361" w:type="dxa"/>
            <w:vAlign w:val="center"/>
          </w:tcPr>
          <w:p w14:paraId="4B6E6A09" w14:textId="77777777" w:rsidR="00622C0B" w:rsidRPr="00567D25" w:rsidRDefault="00622C0B" w:rsidP="00A0108E">
            <w:pPr>
              <w:autoSpaceDE w:val="0"/>
              <w:autoSpaceDN w:val="0"/>
              <w:adjustRightInd w:val="0"/>
              <w:spacing w:after="0" w:line="240" w:lineRule="auto"/>
              <w:jc w:val="center"/>
              <w:rPr>
                <w:sz w:val="24"/>
                <w:szCs w:val="24"/>
              </w:rPr>
            </w:pPr>
          </w:p>
        </w:tc>
        <w:tc>
          <w:tcPr>
            <w:tcW w:w="1304" w:type="dxa"/>
            <w:vAlign w:val="center"/>
          </w:tcPr>
          <w:p w14:paraId="65E6C25E" w14:textId="77777777" w:rsidR="00622C0B" w:rsidRPr="00567D25" w:rsidRDefault="00622C0B" w:rsidP="00A0108E">
            <w:pPr>
              <w:autoSpaceDE w:val="0"/>
              <w:autoSpaceDN w:val="0"/>
              <w:adjustRightInd w:val="0"/>
              <w:spacing w:after="0" w:line="240" w:lineRule="auto"/>
              <w:jc w:val="center"/>
              <w:rPr>
                <w:sz w:val="24"/>
                <w:szCs w:val="24"/>
              </w:rPr>
            </w:pPr>
          </w:p>
        </w:tc>
      </w:tr>
      <w:tr w:rsidR="00622C0B" w:rsidRPr="0031473C" w14:paraId="4D4DB168" w14:textId="77777777" w:rsidTr="00FF74D6">
        <w:trPr>
          <w:trHeight w:val="20"/>
        </w:trPr>
        <w:tc>
          <w:tcPr>
            <w:tcW w:w="851" w:type="dxa"/>
            <w:vAlign w:val="bottom"/>
          </w:tcPr>
          <w:p w14:paraId="1641A282"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lastRenderedPageBreak/>
              <w:t>1.4.4.2.</w:t>
            </w:r>
          </w:p>
        </w:tc>
        <w:tc>
          <w:tcPr>
            <w:tcW w:w="6663" w:type="dxa"/>
          </w:tcPr>
          <w:p w14:paraId="6F041909" w14:textId="305D1B39" w:rsidR="00622C0B" w:rsidRPr="00567D25" w:rsidRDefault="00622C0B" w:rsidP="00A33103">
            <w:pPr>
              <w:autoSpaceDE w:val="0"/>
              <w:autoSpaceDN w:val="0"/>
              <w:adjustRightInd w:val="0"/>
              <w:spacing w:after="0" w:line="240" w:lineRule="auto"/>
              <w:ind w:left="850"/>
              <w:rPr>
                <w:sz w:val="24"/>
                <w:szCs w:val="24"/>
              </w:rPr>
            </w:pPr>
            <w:r w:rsidRPr="00567D25">
              <w:rPr>
                <w:sz w:val="24"/>
                <w:szCs w:val="24"/>
              </w:rPr>
              <w:t xml:space="preserve">в соответствии с Федеральным </w:t>
            </w:r>
            <w:hyperlink r:id="rId24" w:history="1">
              <w:r w:rsidRPr="00567D25">
                <w:rPr>
                  <w:sz w:val="24"/>
                  <w:szCs w:val="24"/>
                </w:rPr>
                <w:t>законом</w:t>
              </w:r>
            </w:hyperlink>
            <w:r w:rsidRPr="00567D25">
              <w:rPr>
                <w:sz w:val="24"/>
                <w:szCs w:val="24"/>
              </w:rPr>
              <w:t xml:space="preserve"> </w:t>
            </w:r>
            <w:r w:rsidR="006347CB">
              <w:rPr>
                <w:sz w:val="24"/>
                <w:szCs w:val="24"/>
              </w:rPr>
              <w:t>№</w:t>
            </w:r>
            <w:r w:rsidRPr="00567D25">
              <w:rPr>
                <w:sz w:val="24"/>
                <w:szCs w:val="24"/>
              </w:rPr>
              <w:t xml:space="preserve"> 223-ФЗ </w:t>
            </w:r>
            <w:r w:rsidR="00A33103">
              <w:rPr>
                <w:sz w:val="24"/>
                <w:vertAlign w:val="superscript"/>
              </w:rPr>
              <w:t>15</w:t>
            </w:r>
          </w:p>
        </w:tc>
        <w:tc>
          <w:tcPr>
            <w:tcW w:w="964" w:type="dxa"/>
            <w:vAlign w:val="center"/>
          </w:tcPr>
          <w:p w14:paraId="0B4156DF"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26442</w:t>
            </w:r>
          </w:p>
        </w:tc>
        <w:tc>
          <w:tcPr>
            <w:tcW w:w="1020" w:type="dxa"/>
            <w:vAlign w:val="center"/>
          </w:tcPr>
          <w:p w14:paraId="64AE725D"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x</w:t>
            </w:r>
          </w:p>
        </w:tc>
        <w:tc>
          <w:tcPr>
            <w:tcW w:w="1361" w:type="dxa"/>
            <w:vAlign w:val="center"/>
          </w:tcPr>
          <w:p w14:paraId="13665352" w14:textId="77777777" w:rsidR="00622C0B" w:rsidRPr="00567D25" w:rsidRDefault="00622C0B" w:rsidP="00A0108E">
            <w:pPr>
              <w:autoSpaceDE w:val="0"/>
              <w:autoSpaceDN w:val="0"/>
              <w:adjustRightInd w:val="0"/>
              <w:spacing w:after="0" w:line="240" w:lineRule="auto"/>
              <w:jc w:val="center"/>
              <w:rPr>
                <w:sz w:val="24"/>
                <w:szCs w:val="24"/>
              </w:rPr>
            </w:pPr>
          </w:p>
        </w:tc>
        <w:tc>
          <w:tcPr>
            <w:tcW w:w="1417" w:type="dxa"/>
            <w:vAlign w:val="center"/>
          </w:tcPr>
          <w:p w14:paraId="57973C17" w14:textId="77777777" w:rsidR="00622C0B" w:rsidRPr="00567D25" w:rsidRDefault="00622C0B" w:rsidP="00A0108E">
            <w:pPr>
              <w:autoSpaceDE w:val="0"/>
              <w:autoSpaceDN w:val="0"/>
              <w:adjustRightInd w:val="0"/>
              <w:spacing w:after="0" w:line="240" w:lineRule="auto"/>
              <w:jc w:val="center"/>
              <w:rPr>
                <w:sz w:val="24"/>
                <w:szCs w:val="24"/>
              </w:rPr>
            </w:pPr>
          </w:p>
        </w:tc>
        <w:tc>
          <w:tcPr>
            <w:tcW w:w="1361" w:type="dxa"/>
            <w:vAlign w:val="center"/>
          </w:tcPr>
          <w:p w14:paraId="5FE92D3F" w14:textId="77777777" w:rsidR="00622C0B" w:rsidRPr="00567D25" w:rsidRDefault="00622C0B" w:rsidP="00A0108E">
            <w:pPr>
              <w:autoSpaceDE w:val="0"/>
              <w:autoSpaceDN w:val="0"/>
              <w:adjustRightInd w:val="0"/>
              <w:spacing w:after="0" w:line="240" w:lineRule="auto"/>
              <w:jc w:val="center"/>
              <w:rPr>
                <w:sz w:val="24"/>
                <w:szCs w:val="24"/>
              </w:rPr>
            </w:pPr>
          </w:p>
        </w:tc>
        <w:tc>
          <w:tcPr>
            <w:tcW w:w="1304" w:type="dxa"/>
            <w:vAlign w:val="center"/>
          </w:tcPr>
          <w:p w14:paraId="0F79C380" w14:textId="77777777" w:rsidR="00622C0B" w:rsidRPr="00567D25" w:rsidRDefault="00622C0B" w:rsidP="00A0108E">
            <w:pPr>
              <w:autoSpaceDE w:val="0"/>
              <w:autoSpaceDN w:val="0"/>
              <w:adjustRightInd w:val="0"/>
              <w:spacing w:after="0" w:line="240" w:lineRule="auto"/>
              <w:jc w:val="center"/>
              <w:rPr>
                <w:sz w:val="24"/>
                <w:szCs w:val="24"/>
              </w:rPr>
            </w:pPr>
          </w:p>
        </w:tc>
      </w:tr>
      <w:tr w:rsidR="00622C0B" w:rsidRPr="0031473C" w14:paraId="55FA69BF" w14:textId="77777777" w:rsidTr="00FF74D6">
        <w:trPr>
          <w:trHeight w:val="20"/>
        </w:trPr>
        <w:tc>
          <w:tcPr>
            <w:tcW w:w="851" w:type="dxa"/>
            <w:vAlign w:val="bottom"/>
          </w:tcPr>
          <w:p w14:paraId="389BCD8E"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1.4.5.</w:t>
            </w:r>
          </w:p>
        </w:tc>
        <w:tc>
          <w:tcPr>
            <w:tcW w:w="6663" w:type="dxa"/>
          </w:tcPr>
          <w:p w14:paraId="4C299435" w14:textId="77777777" w:rsidR="00622C0B" w:rsidRPr="00567D25" w:rsidRDefault="00622C0B">
            <w:pPr>
              <w:autoSpaceDE w:val="0"/>
              <w:autoSpaceDN w:val="0"/>
              <w:adjustRightInd w:val="0"/>
              <w:spacing w:after="0" w:line="240" w:lineRule="auto"/>
              <w:ind w:left="567"/>
              <w:rPr>
                <w:sz w:val="24"/>
                <w:szCs w:val="24"/>
              </w:rPr>
            </w:pPr>
            <w:r w:rsidRPr="00567D25">
              <w:rPr>
                <w:sz w:val="24"/>
                <w:szCs w:val="24"/>
              </w:rPr>
              <w:t>за счет прочих источников финансового обеспечения</w:t>
            </w:r>
          </w:p>
        </w:tc>
        <w:tc>
          <w:tcPr>
            <w:tcW w:w="964" w:type="dxa"/>
            <w:vAlign w:val="center"/>
          </w:tcPr>
          <w:p w14:paraId="72278400"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26450</w:t>
            </w:r>
          </w:p>
        </w:tc>
        <w:tc>
          <w:tcPr>
            <w:tcW w:w="1020" w:type="dxa"/>
            <w:vAlign w:val="center"/>
          </w:tcPr>
          <w:p w14:paraId="70FFF087"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x</w:t>
            </w:r>
          </w:p>
        </w:tc>
        <w:tc>
          <w:tcPr>
            <w:tcW w:w="1361" w:type="dxa"/>
            <w:vAlign w:val="center"/>
          </w:tcPr>
          <w:p w14:paraId="25BB670D" w14:textId="77777777" w:rsidR="00622C0B" w:rsidRPr="00567D25" w:rsidRDefault="00622C0B" w:rsidP="00A0108E">
            <w:pPr>
              <w:autoSpaceDE w:val="0"/>
              <w:autoSpaceDN w:val="0"/>
              <w:adjustRightInd w:val="0"/>
              <w:spacing w:after="0" w:line="240" w:lineRule="auto"/>
              <w:jc w:val="center"/>
              <w:rPr>
                <w:sz w:val="24"/>
                <w:szCs w:val="24"/>
              </w:rPr>
            </w:pPr>
          </w:p>
        </w:tc>
        <w:tc>
          <w:tcPr>
            <w:tcW w:w="1417" w:type="dxa"/>
            <w:vAlign w:val="center"/>
          </w:tcPr>
          <w:p w14:paraId="216D28E1" w14:textId="77777777" w:rsidR="00622C0B" w:rsidRPr="00567D25" w:rsidRDefault="00622C0B" w:rsidP="00A0108E">
            <w:pPr>
              <w:autoSpaceDE w:val="0"/>
              <w:autoSpaceDN w:val="0"/>
              <w:adjustRightInd w:val="0"/>
              <w:spacing w:after="0" w:line="240" w:lineRule="auto"/>
              <w:jc w:val="center"/>
              <w:rPr>
                <w:sz w:val="24"/>
                <w:szCs w:val="24"/>
              </w:rPr>
            </w:pPr>
          </w:p>
        </w:tc>
        <w:tc>
          <w:tcPr>
            <w:tcW w:w="1361" w:type="dxa"/>
            <w:vAlign w:val="center"/>
          </w:tcPr>
          <w:p w14:paraId="73C5FA54" w14:textId="77777777" w:rsidR="00622C0B" w:rsidRPr="00567D25" w:rsidRDefault="00622C0B" w:rsidP="00A0108E">
            <w:pPr>
              <w:autoSpaceDE w:val="0"/>
              <w:autoSpaceDN w:val="0"/>
              <w:adjustRightInd w:val="0"/>
              <w:spacing w:after="0" w:line="240" w:lineRule="auto"/>
              <w:jc w:val="center"/>
              <w:rPr>
                <w:sz w:val="24"/>
                <w:szCs w:val="24"/>
              </w:rPr>
            </w:pPr>
          </w:p>
        </w:tc>
        <w:tc>
          <w:tcPr>
            <w:tcW w:w="1304" w:type="dxa"/>
            <w:vAlign w:val="center"/>
          </w:tcPr>
          <w:p w14:paraId="0D216A5F" w14:textId="77777777" w:rsidR="00622C0B" w:rsidRPr="00567D25" w:rsidRDefault="00622C0B" w:rsidP="00A0108E">
            <w:pPr>
              <w:autoSpaceDE w:val="0"/>
              <w:autoSpaceDN w:val="0"/>
              <w:adjustRightInd w:val="0"/>
              <w:spacing w:after="0" w:line="240" w:lineRule="auto"/>
              <w:jc w:val="center"/>
              <w:rPr>
                <w:sz w:val="24"/>
                <w:szCs w:val="24"/>
              </w:rPr>
            </w:pPr>
          </w:p>
        </w:tc>
      </w:tr>
      <w:tr w:rsidR="00622C0B" w:rsidRPr="0031473C" w14:paraId="5A68CE5B" w14:textId="77777777" w:rsidTr="00FF74D6">
        <w:trPr>
          <w:trHeight w:val="20"/>
        </w:trPr>
        <w:tc>
          <w:tcPr>
            <w:tcW w:w="851" w:type="dxa"/>
            <w:vAlign w:val="bottom"/>
          </w:tcPr>
          <w:p w14:paraId="02B796D0"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1.4.5.1.</w:t>
            </w:r>
          </w:p>
        </w:tc>
        <w:tc>
          <w:tcPr>
            <w:tcW w:w="6663" w:type="dxa"/>
          </w:tcPr>
          <w:p w14:paraId="5821558B" w14:textId="77777777" w:rsidR="00622C0B" w:rsidRPr="00567D25" w:rsidRDefault="00622C0B">
            <w:pPr>
              <w:autoSpaceDE w:val="0"/>
              <w:autoSpaceDN w:val="0"/>
              <w:adjustRightInd w:val="0"/>
              <w:spacing w:after="0" w:line="240" w:lineRule="auto"/>
              <w:ind w:left="850"/>
              <w:rPr>
                <w:sz w:val="24"/>
                <w:szCs w:val="24"/>
              </w:rPr>
            </w:pPr>
            <w:r w:rsidRPr="00567D25">
              <w:rPr>
                <w:sz w:val="24"/>
                <w:szCs w:val="24"/>
              </w:rPr>
              <w:t>в том числе:</w:t>
            </w:r>
          </w:p>
          <w:p w14:paraId="11DBA73E" w14:textId="66451F0F" w:rsidR="00622C0B" w:rsidRPr="00567D25" w:rsidRDefault="00622C0B">
            <w:pPr>
              <w:autoSpaceDE w:val="0"/>
              <w:autoSpaceDN w:val="0"/>
              <w:adjustRightInd w:val="0"/>
              <w:spacing w:after="0" w:line="240" w:lineRule="auto"/>
              <w:ind w:left="850"/>
              <w:rPr>
                <w:sz w:val="24"/>
                <w:szCs w:val="24"/>
              </w:rPr>
            </w:pPr>
            <w:r w:rsidRPr="00567D25">
              <w:rPr>
                <w:sz w:val="24"/>
                <w:szCs w:val="24"/>
              </w:rPr>
              <w:t xml:space="preserve">в соответствии с Федеральным </w:t>
            </w:r>
            <w:hyperlink r:id="rId25" w:history="1">
              <w:r w:rsidRPr="00567D25">
                <w:rPr>
                  <w:sz w:val="24"/>
                  <w:szCs w:val="24"/>
                </w:rPr>
                <w:t>законом</w:t>
              </w:r>
            </w:hyperlink>
            <w:r w:rsidRPr="00567D25">
              <w:rPr>
                <w:sz w:val="24"/>
                <w:szCs w:val="24"/>
              </w:rPr>
              <w:t xml:space="preserve"> </w:t>
            </w:r>
            <w:r w:rsidR="006347CB">
              <w:rPr>
                <w:sz w:val="24"/>
                <w:szCs w:val="24"/>
              </w:rPr>
              <w:t>№</w:t>
            </w:r>
            <w:r w:rsidRPr="00567D25">
              <w:rPr>
                <w:sz w:val="24"/>
                <w:szCs w:val="24"/>
              </w:rPr>
              <w:t xml:space="preserve"> 44-ФЗ</w:t>
            </w:r>
          </w:p>
        </w:tc>
        <w:tc>
          <w:tcPr>
            <w:tcW w:w="964" w:type="dxa"/>
            <w:vAlign w:val="center"/>
          </w:tcPr>
          <w:p w14:paraId="32ABB5AA"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26451</w:t>
            </w:r>
          </w:p>
        </w:tc>
        <w:tc>
          <w:tcPr>
            <w:tcW w:w="1020" w:type="dxa"/>
            <w:vAlign w:val="center"/>
          </w:tcPr>
          <w:p w14:paraId="006500D2"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x</w:t>
            </w:r>
          </w:p>
        </w:tc>
        <w:tc>
          <w:tcPr>
            <w:tcW w:w="1361" w:type="dxa"/>
            <w:vAlign w:val="center"/>
          </w:tcPr>
          <w:p w14:paraId="3DDD2565" w14:textId="77777777" w:rsidR="00622C0B" w:rsidRPr="00567D25" w:rsidRDefault="00622C0B" w:rsidP="00A0108E">
            <w:pPr>
              <w:autoSpaceDE w:val="0"/>
              <w:autoSpaceDN w:val="0"/>
              <w:adjustRightInd w:val="0"/>
              <w:spacing w:after="0" w:line="240" w:lineRule="auto"/>
              <w:jc w:val="center"/>
              <w:rPr>
                <w:sz w:val="24"/>
                <w:szCs w:val="24"/>
              </w:rPr>
            </w:pPr>
          </w:p>
        </w:tc>
        <w:tc>
          <w:tcPr>
            <w:tcW w:w="1417" w:type="dxa"/>
            <w:vAlign w:val="center"/>
          </w:tcPr>
          <w:p w14:paraId="67F07ADE" w14:textId="77777777" w:rsidR="00622C0B" w:rsidRPr="00567D25" w:rsidRDefault="00622C0B" w:rsidP="00A0108E">
            <w:pPr>
              <w:autoSpaceDE w:val="0"/>
              <w:autoSpaceDN w:val="0"/>
              <w:adjustRightInd w:val="0"/>
              <w:spacing w:after="0" w:line="240" w:lineRule="auto"/>
              <w:jc w:val="center"/>
              <w:rPr>
                <w:sz w:val="24"/>
                <w:szCs w:val="24"/>
              </w:rPr>
            </w:pPr>
          </w:p>
        </w:tc>
        <w:tc>
          <w:tcPr>
            <w:tcW w:w="1361" w:type="dxa"/>
            <w:vAlign w:val="center"/>
          </w:tcPr>
          <w:p w14:paraId="0FA68373" w14:textId="77777777" w:rsidR="00622C0B" w:rsidRPr="00567D25" w:rsidRDefault="00622C0B" w:rsidP="00A0108E">
            <w:pPr>
              <w:autoSpaceDE w:val="0"/>
              <w:autoSpaceDN w:val="0"/>
              <w:adjustRightInd w:val="0"/>
              <w:spacing w:after="0" w:line="240" w:lineRule="auto"/>
              <w:jc w:val="center"/>
              <w:rPr>
                <w:sz w:val="24"/>
                <w:szCs w:val="24"/>
              </w:rPr>
            </w:pPr>
          </w:p>
        </w:tc>
        <w:tc>
          <w:tcPr>
            <w:tcW w:w="1304" w:type="dxa"/>
            <w:vAlign w:val="center"/>
          </w:tcPr>
          <w:p w14:paraId="020D7C5E" w14:textId="77777777" w:rsidR="00622C0B" w:rsidRPr="00567D25" w:rsidRDefault="00622C0B" w:rsidP="00A0108E">
            <w:pPr>
              <w:autoSpaceDE w:val="0"/>
              <w:autoSpaceDN w:val="0"/>
              <w:adjustRightInd w:val="0"/>
              <w:spacing w:after="0" w:line="240" w:lineRule="auto"/>
              <w:jc w:val="center"/>
              <w:rPr>
                <w:sz w:val="24"/>
                <w:szCs w:val="24"/>
              </w:rPr>
            </w:pPr>
          </w:p>
        </w:tc>
      </w:tr>
      <w:tr w:rsidR="00622C0B" w:rsidRPr="0031473C" w14:paraId="20920844" w14:textId="77777777" w:rsidTr="00FF74D6">
        <w:trPr>
          <w:trHeight w:val="20"/>
        </w:trPr>
        <w:tc>
          <w:tcPr>
            <w:tcW w:w="851" w:type="dxa"/>
            <w:vAlign w:val="bottom"/>
          </w:tcPr>
          <w:p w14:paraId="01C15959"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1.4.5.2.</w:t>
            </w:r>
          </w:p>
        </w:tc>
        <w:tc>
          <w:tcPr>
            <w:tcW w:w="6663" w:type="dxa"/>
          </w:tcPr>
          <w:p w14:paraId="718D5F1B" w14:textId="2349EADB" w:rsidR="00622C0B" w:rsidRPr="00567D25" w:rsidRDefault="00622C0B">
            <w:pPr>
              <w:autoSpaceDE w:val="0"/>
              <w:autoSpaceDN w:val="0"/>
              <w:adjustRightInd w:val="0"/>
              <w:spacing w:after="0" w:line="240" w:lineRule="auto"/>
              <w:ind w:left="850"/>
              <w:rPr>
                <w:sz w:val="24"/>
                <w:szCs w:val="24"/>
              </w:rPr>
            </w:pPr>
            <w:r w:rsidRPr="00567D25">
              <w:rPr>
                <w:sz w:val="24"/>
                <w:szCs w:val="24"/>
              </w:rPr>
              <w:t xml:space="preserve">в соответствии с Федеральным </w:t>
            </w:r>
            <w:hyperlink r:id="rId26" w:history="1">
              <w:r w:rsidRPr="00567D25">
                <w:rPr>
                  <w:sz w:val="24"/>
                  <w:szCs w:val="24"/>
                </w:rPr>
                <w:t>законом</w:t>
              </w:r>
            </w:hyperlink>
            <w:r w:rsidRPr="00567D25">
              <w:rPr>
                <w:sz w:val="24"/>
                <w:szCs w:val="24"/>
              </w:rPr>
              <w:t xml:space="preserve"> </w:t>
            </w:r>
            <w:r w:rsidR="006347CB">
              <w:rPr>
                <w:sz w:val="24"/>
                <w:szCs w:val="24"/>
              </w:rPr>
              <w:t>№</w:t>
            </w:r>
            <w:r w:rsidRPr="00567D25">
              <w:rPr>
                <w:sz w:val="24"/>
                <w:szCs w:val="24"/>
              </w:rPr>
              <w:t xml:space="preserve"> 223-ФЗ</w:t>
            </w:r>
          </w:p>
        </w:tc>
        <w:tc>
          <w:tcPr>
            <w:tcW w:w="964" w:type="dxa"/>
            <w:vAlign w:val="center"/>
          </w:tcPr>
          <w:p w14:paraId="57867C5B"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26452</w:t>
            </w:r>
          </w:p>
        </w:tc>
        <w:tc>
          <w:tcPr>
            <w:tcW w:w="1020" w:type="dxa"/>
            <w:vAlign w:val="center"/>
          </w:tcPr>
          <w:p w14:paraId="5D5D8F0A"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x</w:t>
            </w:r>
          </w:p>
        </w:tc>
        <w:tc>
          <w:tcPr>
            <w:tcW w:w="1361" w:type="dxa"/>
            <w:vAlign w:val="center"/>
          </w:tcPr>
          <w:p w14:paraId="6945669F" w14:textId="77777777" w:rsidR="00622C0B" w:rsidRPr="00567D25" w:rsidRDefault="00622C0B" w:rsidP="00A0108E">
            <w:pPr>
              <w:autoSpaceDE w:val="0"/>
              <w:autoSpaceDN w:val="0"/>
              <w:adjustRightInd w:val="0"/>
              <w:spacing w:after="0" w:line="240" w:lineRule="auto"/>
              <w:jc w:val="center"/>
              <w:rPr>
                <w:sz w:val="24"/>
                <w:szCs w:val="24"/>
              </w:rPr>
            </w:pPr>
          </w:p>
        </w:tc>
        <w:tc>
          <w:tcPr>
            <w:tcW w:w="1417" w:type="dxa"/>
            <w:vAlign w:val="center"/>
          </w:tcPr>
          <w:p w14:paraId="267EC27F" w14:textId="77777777" w:rsidR="00622C0B" w:rsidRPr="00567D25" w:rsidRDefault="00622C0B" w:rsidP="00A0108E">
            <w:pPr>
              <w:autoSpaceDE w:val="0"/>
              <w:autoSpaceDN w:val="0"/>
              <w:adjustRightInd w:val="0"/>
              <w:spacing w:after="0" w:line="240" w:lineRule="auto"/>
              <w:jc w:val="center"/>
              <w:rPr>
                <w:sz w:val="24"/>
                <w:szCs w:val="24"/>
              </w:rPr>
            </w:pPr>
          </w:p>
        </w:tc>
        <w:tc>
          <w:tcPr>
            <w:tcW w:w="1361" w:type="dxa"/>
            <w:vAlign w:val="center"/>
          </w:tcPr>
          <w:p w14:paraId="67F848B8" w14:textId="77777777" w:rsidR="00622C0B" w:rsidRPr="00567D25" w:rsidRDefault="00622C0B" w:rsidP="00A0108E">
            <w:pPr>
              <w:autoSpaceDE w:val="0"/>
              <w:autoSpaceDN w:val="0"/>
              <w:adjustRightInd w:val="0"/>
              <w:spacing w:after="0" w:line="240" w:lineRule="auto"/>
              <w:jc w:val="center"/>
              <w:rPr>
                <w:sz w:val="24"/>
                <w:szCs w:val="24"/>
              </w:rPr>
            </w:pPr>
          </w:p>
        </w:tc>
        <w:tc>
          <w:tcPr>
            <w:tcW w:w="1304" w:type="dxa"/>
            <w:vAlign w:val="center"/>
          </w:tcPr>
          <w:p w14:paraId="3B0A98BB" w14:textId="77777777" w:rsidR="00622C0B" w:rsidRPr="00567D25" w:rsidRDefault="00622C0B" w:rsidP="00A0108E">
            <w:pPr>
              <w:autoSpaceDE w:val="0"/>
              <w:autoSpaceDN w:val="0"/>
              <w:adjustRightInd w:val="0"/>
              <w:spacing w:after="0" w:line="240" w:lineRule="auto"/>
              <w:jc w:val="center"/>
              <w:rPr>
                <w:sz w:val="24"/>
                <w:szCs w:val="24"/>
              </w:rPr>
            </w:pPr>
          </w:p>
        </w:tc>
      </w:tr>
      <w:tr w:rsidR="00622C0B" w:rsidRPr="0031473C" w14:paraId="44D929F3" w14:textId="77777777" w:rsidTr="00FF74D6">
        <w:trPr>
          <w:trHeight w:val="20"/>
        </w:trPr>
        <w:tc>
          <w:tcPr>
            <w:tcW w:w="851" w:type="dxa"/>
            <w:vAlign w:val="bottom"/>
          </w:tcPr>
          <w:p w14:paraId="1D53D360"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2.</w:t>
            </w:r>
          </w:p>
        </w:tc>
        <w:tc>
          <w:tcPr>
            <w:tcW w:w="6663" w:type="dxa"/>
          </w:tcPr>
          <w:p w14:paraId="33E0C5F8" w14:textId="2E8059AC" w:rsidR="001A761C" w:rsidRPr="00567D25" w:rsidRDefault="00622C0B" w:rsidP="00A0108E">
            <w:pPr>
              <w:autoSpaceDE w:val="0"/>
              <w:autoSpaceDN w:val="0"/>
              <w:adjustRightInd w:val="0"/>
              <w:spacing w:after="0" w:line="240" w:lineRule="auto"/>
              <w:rPr>
                <w:sz w:val="24"/>
                <w:szCs w:val="24"/>
              </w:rPr>
            </w:pPr>
            <w:r w:rsidRPr="00567D25">
              <w:rPr>
                <w:sz w:val="24"/>
                <w:szCs w:val="24"/>
              </w:rPr>
              <w:t xml:space="preserve">Итого по контрактам, планируемым к заключению в соответствующем финансовом году в соответствии с Федеральным </w:t>
            </w:r>
            <w:hyperlink r:id="rId27" w:history="1">
              <w:r w:rsidRPr="00567D25">
                <w:rPr>
                  <w:sz w:val="24"/>
                  <w:szCs w:val="24"/>
                </w:rPr>
                <w:t>законом</w:t>
              </w:r>
            </w:hyperlink>
            <w:r w:rsidRPr="00567D25">
              <w:rPr>
                <w:sz w:val="24"/>
                <w:szCs w:val="24"/>
              </w:rPr>
              <w:t xml:space="preserve"> </w:t>
            </w:r>
            <w:r w:rsidR="006347CB">
              <w:rPr>
                <w:sz w:val="24"/>
                <w:szCs w:val="24"/>
              </w:rPr>
              <w:t>№</w:t>
            </w:r>
            <w:r w:rsidRPr="00567D25">
              <w:rPr>
                <w:sz w:val="24"/>
                <w:szCs w:val="24"/>
              </w:rPr>
              <w:t xml:space="preserve"> 44-ФЗ, по соответствующему году закупки </w:t>
            </w:r>
            <w:r w:rsidR="00D26599">
              <w:rPr>
                <w:rStyle w:val="af6"/>
                <w:sz w:val="24"/>
                <w:szCs w:val="24"/>
              </w:rPr>
              <w:endnoteReference w:id="17"/>
            </w:r>
          </w:p>
        </w:tc>
        <w:tc>
          <w:tcPr>
            <w:tcW w:w="964" w:type="dxa"/>
            <w:vAlign w:val="center"/>
          </w:tcPr>
          <w:p w14:paraId="5117887E" w14:textId="77777777" w:rsidR="00622C0B" w:rsidRPr="00567D25" w:rsidRDefault="00622C0B" w:rsidP="007F0958">
            <w:pPr>
              <w:autoSpaceDE w:val="0"/>
              <w:autoSpaceDN w:val="0"/>
              <w:adjustRightInd w:val="0"/>
              <w:spacing w:after="0" w:line="240" w:lineRule="auto"/>
              <w:jc w:val="center"/>
              <w:rPr>
                <w:sz w:val="24"/>
                <w:szCs w:val="24"/>
              </w:rPr>
            </w:pPr>
            <w:bookmarkStart w:id="22" w:name="Par172"/>
            <w:bookmarkEnd w:id="22"/>
            <w:r w:rsidRPr="00567D25">
              <w:rPr>
                <w:sz w:val="24"/>
                <w:szCs w:val="24"/>
              </w:rPr>
              <w:t>26500</w:t>
            </w:r>
          </w:p>
        </w:tc>
        <w:tc>
          <w:tcPr>
            <w:tcW w:w="1020" w:type="dxa"/>
            <w:vAlign w:val="center"/>
          </w:tcPr>
          <w:p w14:paraId="0EDC3BF8"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x</w:t>
            </w:r>
          </w:p>
        </w:tc>
        <w:tc>
          <w:tcPr>
            <w:tcW w:w="1361" w:type="dxa"/>
            <w:vAlign w:val="center"/>
          </w:tcPr>
          <w:p w14:paraId="31F545AD" w14:textId="77777777" w:rsidR="00622C0B" w:rsidRPr="00567D25" w:rsidRDefault="00622C0B" w:rsidP="00A0108E">
            <w:pPr>
              <w:autoSpaceDE w:val="0"/>
              <w:autoSpaceDN w:val="0"/>
              <w:adjustRightInd w:val="0"/>
              <w:spacing w:after="0" w:line="240" w:lineRule="auto"/>
              <w:jc w:val="center"/>
              <w:rPr>
                <w:sz w:val="24"/>
                <w:szCs w:val="24"/>
              </w:rPr>
            </w:pPr>
          </w:p>
        </w:tc>
        <w:tc>
          <w:tcPr>
            <w:tcW w:w="1417" w:type="dxa"/>
            <w:vAlign w:val="center"/>
          </w:tcPr>
          <w:p w14:paraId="297EDA9C" w14:textId="77777777" w:rsidR="00622C0B" w:rsidRPr="00567D25" w:rsidRDefault="00622C0B" w:rsidP="00A0108E">
            <w:pPr>
              <w:autoSpaceDE w:val="0"/>
              <w:autoSpaceDN w:val="0"/>
              <w:adjustRightInd w:val="0"/>
              <w:spacing w:after="0" w:line="240" w:lineRule="auto"/>
              <w:jc w:val="center"/>
              <w:rPr>
                <w:sz w:val="24"/>
                <w:szCs w:val="24"/>
              </w:rPr>
            </w:pPr>
          </w:p>
        </w:tc>
        <w:tc>
          <w:tcPr>
            <w:tcW w:w="1361" w:type="dxa"/>
            <w:vAlign w:val="center"/>
          </w:tcPr>
          <w:p w14:paraId="02956792" w14:textId="77777777" w:rsidR="00622C0B" w:rsidRPr="00567D25" w:rsidRDefault="00622C0B" w:rsidP="00A0108E">
            <w:pPr>
              <w:autoSpaceDE w:val="0"/>
              <w:autoSpaceDN w:val="0"/>
              <w:adjustRightInd w:val="0"/>
              <w:spacing w:after="0" w:line="240" w:lineRule="auto"/>
              <w:jc w:val="center"/>
              <w:rPr>
                <w:sz w:val="24"/>
                <w:szCs w:val="24"/>
              </w:rPr>
            </w:pPr>
          </w:p>
        </w:tc>
        <w:tc>
          <w:tcPr>
            <w:tcW w:w="1304" w:type="dxa"/>
            <w:vAlign w:val="center"/>
          </w:tcPr>
          <w:p w14:paraId="38B2F7CC" w14:textId="77777777" w:rsidR="00622C0B" w:rsidRPr="00567D25" w:rsidRDefault="00622C0B" w:rsidP="00A0108E">
            <w:pPr>
              <w:autoSpaceDE w:val="0"/>
              <w:autoSpaceDN w:val="0"/>
              <w:adjustRightInd w:val="0"/>
              <w:spacing w:after="0" w:line="240" w:lineRule="auto"/>
              <w:jc w:val="center"/>
              <w:rPr>
                <w:sz w:val="24"/>
                <w:szCs w:val="24"/>
              </w:rPr>
            </w:pPr>
          </w:p>
        </w:tc>
      </w:tr>
      <w:tr w:rsidR="001156C2" w:rsidRPr="0031473C" w14:paraId="0E29A094" w14:textId="77777777" w:rsidTr="00FF74D6">
        <w:trPr>
          <w:trHeight w:val="20"/>
        </w:trPr>
        <w:tc>
          <w:tcPr>
            <w:tcW w:w="851" w:type="dxa"/>
            <w:vAlign w:val="bottom"/>
          </w:tcPr>
          <w:p w14:paraId="5A2B1BC7" w14:textId="77777777" w:rsidR="001156C2" w:rsidRPr="00567D25" w:rsidRDefault="001156C2">
            <w:pPr>
              <w:autoSpaceDE w:val="0"/>
              <w:autoSpaceDN w:val="0"/>
              <w:adjustRightInd w:val="0"/>
              <w:spacing w:after="0" w:line="240" w:lineRule="auto"/>
              <w:rPr>
                <w:sz w:val="24"/>
                <w:szCs w:val="24"/>
              </w:rPr>
            </w:pPr>
          </w:p>
        </w:tc>
        <w:tc>
          <w:tcPr>
            <w:tcW w:w="6663" w:type="dxa"/>
          </w:tcPr>
          <w:p w14:paraId="42D58C97" w14:textId="77777777" w:rsidR="001156C2" w:rsidRPr="00567D25" w:rsidRDefault="001156C2">
            <w:pPr>
              <w:autoSpaceDE w:val="0"/>
              <w:autoSpaceDN w:val="0"/>
              <w:adjustRightInd w:val="0"/>
              <w:spacing w:after="0" w:line="240" w:lineRule="auto"/>
              <w:jc w:val="center"/>
              <w:rPr>
                <w:sz w:val="24"/>
                <w:szCs w:val="24"/>
              </w:rPr>
            </w:pPr>
            <w:r w:rsidRPr="00567D25">
              <w:rPr>
                <w:sz w:val="24"/>
                <w:szCs w:val="24"/>
              </w:rPr>
              <w:t>в том числе по году начала закупки:</w:t>
            </w:r>
          </w:p>
        </w:tc>
        <w:tc>
          <w:tcPr>
            <w:tcW w:w="964" w:type="dxa"/>
            <w:vAlign w:val="center"/>
          </w:tcPr>
          <w:p w14:paraId="157F5AE5" w14:textId="77777777" w:rsidR="001156C2" w:rsidRPr="00567D25" w:rsidRDefault="001156C2" w:rsidP="007F0958">
            <w:pPr>
              <w:autoSpaceDE w:val="0"/>
              <w:autoSpaceDN w:val="0"/>
              <w:adjustRightInd w:val="0"/>
              <w:spacing w:after="0" w:line="240" w:lineRule="auto"/>
              <w:jc w:val="center"/>
              <w:rPr>
                <w:sz w:val="24"/>
                <w:szCs w:val="24"/>
              </w:rPr>
            </w:pPr>
            <w:r w:rsidRPr="00567D25">
              <w:rPr>
                <w:sz w:val="24"/>
                <w:szCs w:val="24"/>
              </w:rPr>
              <w:t>26510</w:t>
            </w:r>
          </w:p>
        </w:tc>
        <w:tc>
          <w:tcPr>
            <w:tcW w:w="1020" w:type="dxa"/>
            <w:vAlign w:val="center"/>
          </w:tcPr>
          <w:p w14:paraId="51CEB518" w14:textId="77777777" w:rsidR="001156C2" w:rsidRPr="00567D25" w:rsidRDefault="001156C2" w:rsidP="007F0958">
            <w:pPr>
              <w:autoSpaceDE w:val="0"/>
              <w:autoSpaceDN w:val="0"/>
              <w:adjustRightInd w:val="0"/>
              <w:spacing w:after="0" w:line="240" w:lineRule="auto"/>
              <w:jc w:val="center"/>
              <w:rPr>
                <w:sz w:val="24"/>
                <w:szCs w:val="24"/>
              </w:rPr>
            </w:pPr>
          </w:p>
        </w:tc>
        <w:tc>
          <w:tcPr>
            <w:tcW w:w="1361" w:type="dxa"/>
            <w:vAlign w:val="center"/>
          </w:tcPr>
          <w:p w14:paraId="02063283" w14:textId="77777777" w:rsidR="001156C2" w:rsidRPr="00567D25" w:rsidRDefault="001156C2" w:rsidP="00A0108E">
            <w:pPr>
              <w:autoSpaceDE w:val="0"/>
              <w:autoSpaceDN w:val="0"/>
              <w:adjustRightInd w:val="0"/>
              <w:spacing w:after="0" w:line="240" w:lineRule="auto"/>
              <w:jc w:val="center"/>
              <w:rPr>
                <w:sz w:val="24"/>
                <w:szCs w:val="24"/>
              </w:rPr>
            </w:pPr>
          </w:p>
        </w:tc>
        <w:tc>
          <w:tcPr>
            <w:tcW w:w="1417" w:type="dxa"/>
            <w:vAlign w:val="center"/>
          </w:tcPr>
          <w:p w14:paraId="42CC886F" w14:textId="77777777" w:rsidR="001156C2" w:rsidRPr="00567D25" w:rsidRDefault="001156C2" w:rsidP="00A0108E">
            <w:pPr>
              <w:autoSpaceDE w:val="0"/>
              <w:autoSpaceDN w:val="0"/>
              <w:adjustRightInd w:val="0"/>
              <w:spacing w:after="0" w:line="240" w:lineRule="auto"/>
              <w:jc w:val="center"/>
              <w:rPr>
                <w:sz w:val="24"/>
                <w:szCs w:val="24"/>
              </w:rPr>
            </w:pPr>
          </w:p>
        </w:tc>
        <w:tc>
          <w:tcPr>
            <w:tcW w:w="1361" w:type="dxa"/>
            <w:vAlign w:val="center"/>
          </w:tcPr>
          <w:p w14:paraId="3B9AD0AF" w14:textId="77777777" w:rsidR="001156C2" w:rsidRPr="00567D25" w:rsidRDefault="001156C2" w:rsidP="00A0108E">
            <w:pPr>
              <w:autoSpaceDE w:val="0"/>
              <w:autoSpaceDN w:val="0"/>
              <w:adjustRightInd w:val="0"/>
              <w:spacing w:after="0" w:line="240" w:lineRule="auto"/>
              <w:jc w:val="center"/>
              <w:rPr>
                <w:sz w:val="24"/>
                <w:szCs w:val="24"/>
              </w:rPr>
            </w:pPr>
          </w:p>
        </w:tc>
        <w:tc>
          <w:tcPr>
            <w:tcW w:w="1304" w:type="dxa"/>
            <w:vAlign w:val="center"/>
          </w:tcPr>
          <w:p w14:paraId="3D44A98F" w14:textId="77777777" w:rsidR="001156C2" w:rsidRPr="00567D25" w:rsidRDefault="001156C2" w:rsidP="00A0108E">
            <w:pPr>
              <w:autoSpaceDE w:val="0"/>
              <w:autoSpaceDN w:val="0"/>
              <w:adjustRightInd w:val="0"/>
              <w:spacing w:after="0" w:line="240" w:lineRule="auto"/>
              <w:jc w:val="center"/>
              <w:rPr>
                <w:sz w:val="24"/>
                <w:szCs w:val="24"/>
              </w:rPr>
            </w:pPr>
          </w:p>
        </w:tc>
      </w:tr>
      <w:tr w:rsidR="00622C0B" w:rsidRPr="0031473C" w14:paraId="17512A44" w14:textId="77777777" w:rsidTr="00FF74D6">
        <w:trPr>
          <w:trHeight w:val="20"/>
        </w:trPr>
        <w:tc>
          <w:tcPr>
            <w:tcW w:w="851" w:type="dxa"/>
            <w:vAlign w:val="bottom"/>
          </w:tcPr>
          <w:p w14:paraId="69E91B58" w14:textId="77777777" w:rsidR="00622C0B" w:rsidRPr="00567D25" w:rsidRDefault="00622C0B">
            <w:pPr>
              <w:autoSpaceDE w:val="0"/>
              <w:autoSpaceDN w:val="0"/>
              <w:adjustRightInd w:val="0"/>
              <w:spacing w:after="0" w:line="240" w:lineRule="auto"/>
              <w:jc w:val="center"/>
              <w:rPr>
                <w:sz w:val="24"/>
                <w:szCs w:val="24"/>
              </w:rPr>
            </w:pPr>
            <w:r w:rsidRPr="00567D25">
              <w:rPr>
                <w:sz w:val="24"/>
                <w:szCs w:val="24"/>
              </w:rPr>
              <w:t>3.</w:t>
            </w:r>
          </w:p>
        </w:tc>
        <w:tc>
          <w:tcPr>
            <w:tcW w:w="6663" w:type="dxa"/>
          </w:tcPr>
          <w:p w14:paraId="2ECAEFBD" w14:textId="721A577E" w:rsidR="00622C0B" w:rsidRPr="00567D25" w:rsidRDefault="00622C0B">
            <w:pPr>
              <w:autoSpaceDE w:val="0"/>
              <w:autoSpaceDN w:val="0"/>
              <w:adjustRightInd w:val="0"/>
              <w:spacing w:after="0" w:line="240" w:lineRule="auto"/>
              <w:rPr>
                <w:sz w:val="24"/>
                <w:szCs w:val="24"/>
              </w:rPr>
            </w:pPr>
            <w:r w:rsidRPr="00567D25">
              <w:rPr>
                <w:sz w:val="24"/>
                <w:szCs w:val="24"/>
              </w:rPr>
              <w:t xml:space="preserve">Итого по договорам, планируемым к заключению в соответствующем финансовом году в соответствии с Федеральным </w:t>
            </w:r>
            <w:hyperlink r:id="rId28" w:history="1">
              <w:r w:rsidRPr="00567D25">
                <w:rPr>
                  <w:sz w:val="24"/>
                  <w:szCs w:val="24"/>
                </w:rPr>
                <w:t>законом</w:t>
              </w:r>
            </w:hyperlink>
            <w:r w:rsidRPr="00567D25">
              <w:rPr>
                <w:sz w:val="24"/>
                <w:szCs w:val="24"/>
              </w:rPr>
              <w:t xml:space="preserve"> </w:t>
            </w:r>
            <w:r w:rsidR="006347CB">
              <w:rPr>
                <w:sz w:val="24"/>
                <w:szCs w:val="24"/>
              </w:rPr>
              <w:t>№</w:t>
            </w:r>
            <w:r w:rsidRPr="00567D25">
              <w:rPr>
                <w:sz w:val="24"/>
                <w:szCs w:val="24"/>
              </w:rPr>
              <w:t xml:space="preserve"> 223-ФЗ, по соответствующему году закупки</w:t>
            </w:r>
          </w:p>
        </w:tc>
        <w:tc>
          <w:tcPr>
            <w:tcW w:w="964" w:type="dxa"/>
            <w:vAlign w:val="center"/>
          </w:tcPr>
          <w:p w14:paraId="3A5BE74C"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26600</w:t>
            </w:r>
          </w:p>
        </w:tc>
        <w:tc>
          <w:tcPr>
            <w:tcW w:w="1020" w:type="dxa"/>
            <w:vAlign w:val="center"/>
          </w:tcPr>
          <w:p w14:paraId="72C52CF1" w14:textId="77777777" w:rsidR="00622C0B" w:rsidRPr="00567D25" w:rsidRDefault="00622C0B" w:rsidP="007F0958">
            <w:pPr>
              <w:autoSpaceDE w:val="0"/>
              <w:autoSpaceDN w:val="0"/>
              <w:adjustRightInd w:val="0"/>
              <w:spacing w:after="0" w:line="240" w:lineRule="auto"/>
              <w:jc w:val="center"/>
              <w:rPr>
                <w:sz w:val="24"/>
                <w:szCs w:val="24"/>
              </w:rPr>
            </w:pPr>
            <w:r w:rsidRPr="00567D25">
              <w:rPr>
                <w:sz w:val="24"/>
                <w:szCs w:val="24"/>
              </w:rPr>
              <w:t>x</w:t>
            </w:r>
          </w:p>
        </w:tc>
        <w:tc>
          <w:tcPr>
            <w:tcW w:w="1361" w:type="dxa"/>
            <w:vAlign w:val="center"/>
          </w:tcPr>
          <w:p w14:paraId="115A0DB1" w14:textId="77777777" w:rsidR="00622C0B" w:rsidRPr="00567D25" w:rsidRDefault="00622C0B" w:rsidP="00A0108E">
            <w:pPr>
              <w:autoSpaceDE w:val="0"/>
              <w:autoSpaceDN w:val="0"/>
              <w:adjustRightInd w:val="0"/>
              <w:spacing w:after="0" w:line="240" w:lineRule="auto"/>
              <w:jc w:val="center"/>
              <w:rPr>
                <w:sz w:val="24"/>
                <w:szCs w:val="24"/>
              </w:rPr>
            </w:pPr>
          </w:p>
        </w:tc>
        <w:tc>
          <w:tcPr>
            <w:tcW w:w="1417" w:type="dxa"/>
            <w:vAlign w:val="center"/>
          </w:tcPr>
          <w:p w14:paraId="46CC07C2" w14:textId="77777777" w:rsidR="00622C0B" w:rsidRPr="00567D25" w:rsidRDefault="00622C0B" w:rsidP="00A0108E">
            <w:pPr>
              <w:autoSpaceDE w:val="0"/>
              <w:autoSpaceDN w:val="0"/>
              <w:adjustRightInd w:val="0"/>
              <w:spacing w:after="0" w:line="240" w:lineRule="auto"/>
              <w:jc w:val="center"/>
              <w:rPr>
                <w:sz w:val="24"/>
                <w:szCs w:val="24"/>
              </w:rPr>
            </w:pPr>
          </w:p>
        </w:tc>
        <w:tc>
          <w:tcPr>
            <w:tcW w:w="1361" w:type="dxa"/>
            <w:vAlign w:val="center"/>
          </w:tcPr>
          <w:p w14:paraId="1C5269C2" w14:textId="77777777" w:rsidR="00622C0B" w:rsidRPr="00567D25" w:rsidRDefault="00622C0B" w:rsidP="00A0108E">
            <w:pPr>
              <w:autoSpaceDE w:val="0"/>
              <w:autoSpaceDN w:val="0"/>
              <w:adjustRightInd w:val="0"/>
              <w:spacing w:after="0" w:line="240" w:lineRule="auto"/>
              <w:jc w:val="center"/>
              <w:rPr>
                <w:sz w:val="24"/>
                <w:szCs w:val="24"/>
              </w:rPr>
            </w:pPr>
          </w:p>
        </w:tc>
        <w:tc>
          <w:tcPr>
            <w:tcW w:w="1304" w:type="dxa"/>
            <w:vAlign w:val="center"/>
          </w:tcPr>
          <w:p w14:paraId="20AFE782" w14:textId="77777777" w:rsidR="00622C0B" w:rsidRPr="00567D25" w:rsidRDefault="00622C0B" w:rsidP="00A0108E">
            <w:pPr>
              <w:autoSpaceDE w:val="0"/>
              <w:autoSpaceDN w:val="0"/>
              <w:adjustRightInd w:val="0"/>
              <w:spacing w:after="0" w:line="240" w:lineRule="auto"/>
              <w:jc w:val="center"/>
              <w:rPr>
                <w:sz w:val="24"/>
                <w:szCs w:val="24"/>
              </w:rPr>
            </w:pPr>
          </w:p>
        </w:tc>
      </w:tr>
      <w:tr w:rsidR="001156C2" w:rsidRPr="0031473C" w14:paraId="25C296D6" w14:textId="77777777" w:rsidTr="00FF74D6">
        <w:trPr>
          <w:trHeight w:val="20"/>
        </w:trPr>
        <w:tc>
          <w:tcPr>
            <w:tcW w:w="851" w:type="dxa"/>
            <w:vAlign w:val="bottom"/>
          </w:tcPr>
          <w:p w14:paraId="1FCF237C" w14:textId="77777777" w:rsidR="001156C2" w:rsidRPr="00567D25" w:rsidRDefault="001156C2">
            <w:pPr>
              <w:autoSpaceDE w:val="0"/>
              <w:autoSpaceDN w:val="0"/>
              <w:adjustRightInd w:val="0"/>
              <w:spacing w:after="0" w:line="240" w:lineRule="auto"/>
              <w:rPr>
                <w:sz w:val="24"/>
                <w:szCs w:val="24"/>
              </w:rPr>
            </w:pPr>
          </w:p>
        </w:tc>
        <w:tc>
          <w:tcPr>
            <w:tcW w:w="6663" w:type="dxa"/>
          </w:tcPr>
          <w:p w14:paraId="68910909" w14:textId="77777777" w:rsidR="001156C2" w:rsidRPr="00567D25" w:rsidRDefault="001156C2">
            <w:pPr>
              <w:autoSpaceDE w:val="0"/>
              <w:autoSpaceDN w:val="0"/>
              <w:adjustRightInd w:val="0"/>
              <w:spacing w:after="0" w:line="240" w:lineRule="auto"/>
              <w:jc w:val="center"/>
              <w:rPr>
                <w:sz w:val="24"/>
                <w:szCs w:val="24"/>
              </w:rPr>
            </w:pPr>
            <w:r w:rsidRPr="00567D25">
              <w:rPr>
                <w:sz w:val="24"/>
                <w:szCs w:val="24"/>
              </w:rPr>
              <w:t>в том числе по году начала закупки:</w:t>
            </w:r>
          </w:p>
        </w:tc>
        <w:tc>
          <w:tcPr>
            <w:tcW w:w="964" w:type="dxa"/>
            <w:vAlign w:val="center"/>
          </w:tcPr>
          <w:p w14:paraId="1F1498EE" w14:textId="77777777" w:rsidR="001156C2" w:rsidRPr="00567D25" w:rsidRDefault="001156C2" w:rsidP="007F0958">
            <w:pPr>
              <w:autoSpaceDE w:val="0"/>
              <w:autoSpaceDN w:val="0"/>
              <w:adjustRightInd w:val="0"/>
              <w:spacing w:after="0" w:line="240" w:lineRule="auto"/>
              <w:jc w:val="center"/>
              <w:rPr>
                <w:sz w:val="24"/>
                <w:szCs w:val="24"/>
              </w:rPr>
            </w:pPr>
            <w:r w:rsidRPr="00567D25">
              <w:rPr>
                <w:sz w:val="24"/>
                <w:szCs w:val="24"/>
              </w:rPr>
              <w:t>26610</w:t>
            </w:r>
          </w:p>
        </w:tc>
        <w:tc>
          <w:tcPr>
            <w:tcW w:w="1020" w:type="dxa"/>
            <w:vAlign w:val="center"/>
          </w:tcPr>
          <w:p w14:paraId="743BA332" w14:textId="77777777" w:rsidR="001156C2" w:rsidRPr="00567D25" w:rsidRDefault="001156C2" w:rsidP="007F0958">
            <w:pPr>
              <w:autoSpaceDE w:val="0"/>
              <w:autoSpaceDN w:val="0"/>
              <w:adjustRightInd w:val="0"/>
              <w:spacing w:after="0" w:line="240" w:lineRule="auto"/>
              <w:jc w:val="center"/>
              <w:rPr>
                <w:sz w:val="24"/>
                <w:szCs w:val="24"/>
              </w:rPr>
            </w:pPr>
          </w:p>
        </w:tc>
        <w:tc>
          <w:tcPr>
            <w:tcW w:w="1361" w:type="dxa"/>
            <w:vAlign w:val="center"/>
          </w:tcPr>
          <w:p w14:paraId="2EF0B2F8" w14:textId="77777777" w:rsidR="001156C2" w:rsidRPr="00567D25" w:rsidRDefault="001156C2" w:rsidP="00A0108E">
            <w:pPr>
              <w:autoSpaceDE w:val="0"/>
              <w:autoSpaceDN w:val="0"/>
              <w:adjustRightInd w:val="0"/>
              <w:spacing w:after="0" w:line="240" w:lineRule="auto"/>
              <w:jc w:val="center"/>
              <w:rPr>
                <w:sz w:val="24"/>
                <w:szCs w:val="24"/>
              </w:rPr>
            </w:pPr>
          </w:p>
        </w:tc>
        <w:tc>
          <w:tcPr>
            <w:tcW w:w="1417" w:type="dxa"/>
            <w:vAlign w:val="center"/>
          </w:tcPr>
          <w:p w14:paraId="630EAD08" w14:textId="77777777" w:rsidR="001156C2" w:rsidRPr="00567D25" w:rsidRDefault="001156C2" w:rsidP="00A0108E">
            <w:pPr>
              <w:autoSpaceDE w:val="0"/>
              <w:autoSpaceDN w:val="0"/>
              <w:adjustRightInd w:val="0"/>
              <w:spacing w:after="0" w:line="240" w:lineRule="auto"/>
              <w:jc w:val="center"/>
              <w:rPr>
                <w:sz w:val="24"/>
                <w:szCs w:val="24"/>
              </w:rPr>
            </w:pPr>
          </w:p>
        </w:tc>
        <w:tc>
          <w:tcPr>
            <w:tcW w:w="1361" w:type="dxa"/>
            <w:vAlign w:val="center"/>
          </w:tcPr>
          <w:p w14:paraId="4510FD0C" w14:textId="77777777" w:rsidR="001156C2" w:rsidRPr="00567D25" w:rsidRDefault="001156C2" w:rsidP="00A0108E">
            <w:pPr>
              <w:autoSpaceDE w:val="0"/>
              <w:autoSpaceDN w:val="0"/>
              <w:adjustRightInd w:val="0"/>
              <w:spacing w:after="0" w:line="240" w:lineRule="auto"/>
              <w:jc w:val="center"/>
              <w:rPr>
                <w:sz w:val="24"/>
                <w:szCs w:val="24"/>
              </w:rPr>
            </w:pPr>
          </w:p>
        </w:tc>
        <w:tc>
          <w:tcPr>
            <w:tcW w:w="1304" w:type="dxa"/>
            <w:vAlign w:val="center"/>
          </w:tcPr>
          <w:p w14:paraId="37C899D7" w14:textId="77777777" w:rsidR="001156C2" w:rsidRPr="00567D25" w:rsidRDefault="001156C2" w:rsidP="00A0108E">
            <w:pPr>
              <w:autoSpaceDE w:val="0"/>
              <w:autoSpaceDN w:val="0"/>
              <w:adjustRightInd w:val="0"/>
              <w:spacing w:after="0" w:line="240" w:lineRule="auto"/>
              <w:jc w:val="center"/>
              <w:rPr>
                <w:sz w:val="24"/>
                <w:szCs w:val="24"/>
              </w:rPr>
            </w:pPr>
          </w:p>
        </w:tc>
      </w:tr>
    </w:tbl>
    <w:p w14:paraId="26E3B863" w14:textId="387EEADD" w:rsidR="008A0966" w:rsidRDefault="008A0966" w:rsidP="00BD0096">
      <w:pPr>
        <w:autoSpaceDE w:val="0"/>
        <w:autoSpaceDN w:val="0"/>
        <w:adjustRightInd w:val="0"/>
        <w:spacing w:after="0" w:line="240" w:lineRule="auto"/>
        <w:jc w:val="both"/>
      </w:pPr>
    </w:p>
    <w:p w14:paraId="78050150" w14:textId="77777777" w:rsidR="008A0966" w:rsidRDefault="008A0966">
      <w:r>
        <w:br w:type="page"/>
      </w:r>
    </w:p>
    <w:p w14:paraId="52A7A1EB" w14:textId="08A676B7" w:rsidR="008A0966" w:rsidRPr="008A0966" w:rsidRDefault="008A0966" w:rsidP="008A0966">
      <w:pPr>
        <w:jc w:val="center"/>
      </w:pPr>
      <w:r w:rsidRPr="008A0966">
        <w:lastRenderedPageBreak/>
        <w:t>Раздел 3 Сведения о мероприятиях</w:t>
      </w:r>
      <w:r>
        <w:t xml:space="preserve"> по</w:t>
      </w:r>
      <w:r w:rsidRPr="008A0966">
        <w:t xml:space="preserve"> капитальн</w:t>
      </w:r>
      <w:r>
        <w:t>ому</w:t>
      </w:r>
      <w:r w:rsidRPr="008A0966">
        <w:t xml:space="preserve"> ремонт</w:t>
      </w:r>
      <w:r>
        <w:t>у</w:t>
      </w:r>
    </w:p>
    <w:tbl>
      <w:tblPr>
        <w:tblStyle w:val="20"/>
        <w:tblW w:w="15564" w:type="dxa"/>
        <w:tblInd w:w="-572" w:type="dxa"/>
        <w:tblLayout w:type="fixed"/>
        <w:tblLook w:val="04A0" w:firstRow="1" w:lastRow="0" w:firstColumn="1" w:lastColumn="0" w:noHBand="0" w:noVBand="1"/>
      </w:tblPr>
      <w:tblGrid>
        <w:gridCol w:w="538"/>
        <w:gridCol w:w="2269"/>
        <w:gridCol w:w="992"/>
        <w:gridCol w:w="1134"/>
        <w:gridCol w:w="992"/>
        <w:gridCol w:w="1418"/>
        <w:gridCol w:w="1134"/>
        <w:gridCol w:w="992"/>
        <w:gridCol w:w="1417"/>
        <w:gridCol w:w="1134"/>
        <w:gridCol w:w="993"/>
        <w:gridCol w:w="1417"/>
        <w:gridCol w:w="1134"/>
      </w:tblGrid>
      <w:tr w:rsidR="00B1178F" w:rsidRPr="00204F5B" w14:paraId="347BE2D7" w14:textId="77777777" w:rsidTr="00FF74D6">
        <w:trPr>
          <w:trHeight w:val="244"/>
        </w:trPr>
        <w:tc>
          <w:tcPr>
            <w:tcW w:w="538" w:type="dxa"/>
            <w:vMerge w:val="restart"/>
          </w:tcPr>
          <w:p w14:paraId="5B2953B1" w14:textId="77777777" w:rsidR="00B1178F" w:rsidRPr="00204F5B" w:rsidRDefault="00B1178F" w:rsidP="00204F5B">
            <w:pPr>
              <w:jc w:val="center"/>
              <w:rPr>
                <w:rFonts w:ascii="Times New Roman" w:hAnsi="Times New Roman" w:cs="Times New Roman"/>
                <w:color w:val="000000"/>
                <w:sz w:val="24"/>
                <w:szCs w:val="24"/>
              </w:rPr>
            </w:pPr>
            <w:r w:rsidRPr="00204F5B">
              <w:rPr>
                <w:rFonts w:ascii="Times New Roman" w:hAnsi="Times New Roman" w:cs="Times New Roman"/>
                <w:color w:val="000000"/>
                <w:sz w:val="24"/>
                <w:szCs w:val="24"/>
              </w:rPr>
              <w:t>№ п/п</w:t>
            </w:r>
          </w:p>
        </w:tc>
        <w:tc>
          <w:tcPr>
            <w:tcW w:w="2269" w:type="dxa"/>
            <w:vMerge w:val="restart"/>
          </w:tcPr>
          <w:p w14:paraId="5B7C9A8B" w14:textId="272C876F" w:rsidR="00B1178F" w:rsidRPr="00AE77CB" w:rsidRDefault="00B1178F" w:rsidP="00204F5B">
            <w:pPr>
              <w:jc w:val="center"/>
              <w:rPr>
                <w:rFonts w:ascii="Times New Roman" w:hAnsi="Times New Roman" w:cs="Times New Roman"/>
                <w:color w:val="000000"/>
                <w:sz w:val="24"/>
                <w:szCs w:val="24"/>
              </w:rPr>
            </w:pPr>
            <w:r w:rsidRPr="00204F5B">
              <w:rPr>
                <w:rFonts w:ascii="Times New Roman" w:hAnsi="Times New Roman" w:cs="Times New Roman"/>
                <w:color w:val="000000"/>
                <w:sz w:val="24"/>
                <w:szCs w:val="24"/>
              </w:rPr>
              <w:t>Назначение</w:t>
            </w:r>
            <w:r w:rsidRPr="006A01A4">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объекта</w:t>
            </w:r>
          </w:p>
        </w:tc>
        <w:tc>
          <w:tcPr>
            <w:tcW w:w="992" w:type="dxa"/>
            <w:vMerge w:val="restart"/>
          </w:tcPr>
          <w:p w14:paraId="521123D2" w14:textId="0263A68E" w:rsidR="00B1178F" w:rsidRPr="00204F5B" w:rsidRDefault="00B1178F" w:rsidP="00204F5B">
            <w:pPr>
              <w:jc w:val="center"/>
              <w:rPr>
                <w:rFonts w:ascii="Times New Roman" w:hAnsi="Times New Roman" w:cs="Times New Roman"/>
                <w:color w:val="000000"/>
                <w:sz w:val="24"/>
                <w:szCs w:val="24"/>
              </w:rPr>
            </w:pPr>
            <w:r w:rsidRPr="00204F5B">
              <w:rPr>
                <w:rFonts w:ascii="Times New Roman" w:hAnsi="Times New Roman" w:cs="Times New Roman"/>
                <w:color w:val="000000"/>
                <w:sz w:val="24"/>
                <w:szCs w:val="24"/>
              </w:rPr>
              <w:t>Срок испол</w:t>
            </w:r>
            <w:r>
              <w:rPr>
                <w:rFonts w:ascii="Times New Roman" w:hAnsi="Times New Roman" w:cs="Times New Roman"/>
                <w:color w:val="000000"/>
                <w:sz w:val="24"/>
                <w:szCs w:val="24"/>
              </w:rPr>
              <w:t>-</w:t>
            </w:r>
            <w:r w:rsidRPr="00204F5B">
              <w:rPr>
                <w:rFonts w:ascii="Times New Roman" w:hAnsi="Times New Roman" w:cs="Times New Roman"/>
                <w:color w:val="000000"/>
                <w:sz w:val="24"/>
                <w:szCs w:val="24"/>
              </w:rPr>
              <w:t xml:space="preserve">нения </w:t>
            </w:r>
          </w:p>
        </w:tc>
        <w:tc>
          <w:tcPr>
            <w:tcW w:w="1134" w:type="dxa"/>
            <w:vMerge w:val="restart"/>
          </w:tcPr>
          <w:p w14:paraId="769803A8" w14:textId="43F9599F" w:rsidR="00B1178F" w:rsidRPr="00204F5B" w:rsidRDefault="00B1178F" w:rsidP="00204F5B">
            <w:pPr>
              <w:jc w:val="center"/>
              <w:rPr>
                <w:rFonts w:ascii="Times New Roman" w:hAnsi="Times New Roman" w:cs="Times New Roman"/>
                <w:color w:val="000000"/>
                <w:sz w:val="24"/>
                <w:szCs w:val="24"/>
              </w:rPr>
            </w:pPr>
            <w:r w:rsidRPr="00204F5B">
              <w:rPr>
                <w:rFonts w:ascii="Times New Roman" w:hAnsi="Times New Roman" w:cs="Times New Roman"/>
                <w:color w:val="000000"/>
                <w:sz w:val="24"/>
                <w:szCs w:val="24"/>
              </w:rPr>
              <w:t>Расходы на меро</w:t>
            </w:r>
            <w:r>
              <w:rPr>
                <w:rFonts w:ascii="Times New Roman" w:hAnsi="Times New Roman" w:cs="Times New Roman"/>
                <w:color w:val="000000"/>
                <w:sz w:val="24"/>
                <w:szCs w:val="24"/>
              </w:rPr>
              <w:t>-</w:t>
            </w:r>
            <w:r w:rsidRPr="00204F5B">
              <w:rPr>
                <w:rFonts w:ascii="Times New Roman" w:hAnsi="Times New Roman" w:cs="Times New Roman"/>
                <w:color w:val="000000"/>
                <w:sz w:val="24"/>
                <w:szCs w:val="24"/>
              </w:rPr>
              <w:t>приятие, всего:</w:t>
            </w:r>
          </w:p>
        </w:tc>
        <w:tc>
          <w:tcPr>
            <w:tcW w:w="10631" w:type="dxa"/>
            <w:gridSpan w:val="9"/>
          </w:tcPr>
          <w:p w14:paraId="40D1321A" w14:textId="77777777" w:rsidR="00B1178F" w:rsidRPr="00204F5B" w:rsidRDefault="00B1178F" w:rsidP="00204F5B">
            <w:pPr>
              <w:jc w:val="center"/>
              <w:rPr>
                <w:rFonts w:ascii="Times New Roman" w:hAnsi="Times New Roman" w:cs="Times New Roman"/>
                <w:sz w:val="28"/>
                <w:szCs w:val="28"/>
              </w:rPr>
            </w:pPr>
            <w:r w:rsidRPr="00204F5B">
              <w:rPr>
                <w:rFonts w:ascii="Times New Roman" w:hAnsi="Times New Roman" w:cs="Times New Roman"/>
                <w:color w:val="000000"/>
                <w:sz w:val="24"/>
                <w:szCs w:val="24"/>
              </w:rPr>
              <w:t>В том числе:</w:t>
            </w:r>
          </w:p>
        </w:tc>
      </w:tr>
      <w:tr w:rsidR="00B1178F" w:rsidRPr="00204F5B" w14:paraId="7F27DE8E" w14:textId="77777777" w:rsidTr="00FF74D6">
        <w:trPr>
          <w:trHeight w:val="525"/>
        </w:trPr>
        <w:tc>
          <w:tcPr>
            <w:tcW w:w="538" w:type="dxa"/>
            <w:vMerge/>
          </w:tcPr>
          <w:p w14:paraId="0FBA3251" w14:textId="77777777" w:rsidR="00B1178F" w:rsidRPr="00204F5B" w:rsidRDefault="00B1178F" w:rsidP="00204F5B">
            <w:pPr>
              <w:jc w:val="center"/>
              <w:rPr>
                <w:rFonts w:ascii="Times New Roman" w:hAnsi="Times New Roman" w:cs="Times New Roman"/>
                <w:color w:val="000000"/>
                <w:sz w:val="24"/>
                <w:szCs w:val="24"/>
              </w:rPr>
            </w:pPr>
          </w:p>
        </w:tc>
        <w:tc>
          <w:tcPr>
            <w:tcW w:w="2269" w:type="dxa"/>
            <w:vMerge/>
          </w:tcPr>
          <w:p w14:paraId="75290997" w14:textId="77777777" w:rsidR="00B1178F" w:rsidRPr="00204F5B" w:rsidRDefault="00B1178F" w:rsidP="00204F5B">
            <w:pPr>
              <w:jc w:val="center"/>
              <w:rPr>
                <w:rFonts w:ascii="Times New Roman" w:hAnsi="Times New Roman" w:cs="Times New Roman"/>
                <w:color w:val="000000"/>
                <w:sz w:val="24"/>
                <w:szCs w:val="24"/>
              </w:rPr>
            </w:pPr>
          </w:p>
        </w:tc>
        <w:tc>
          <w:tcPr>
            <w:tcW w:w="992" w:type="dxa"/>
            <w:vMerge/>
          </w:tcPr>
          <w:p w14:paraId="39ADCF60" w14:textId="77777777" w:rsidR="00B1178F" w:rsidRPr="00204F5B" w:rsidRDefault="00B1178F" w:rsidP="00204F5B">
            <w:pPr>
              <w:jc w:val="center"/>
              <w:rPr>
                <w:rFonts w:ascii="Times New Roman" w:hAnsi="Times New Roman" w:cs="Times New Roman"/>
                <w:color w:val="000000"/>
                <w:sz w:val="24"/>
                <w:szCs w:val="24"/>
              </w:rPr>
            </w:pPr>
          </w:p>
        </w:tc>
        <w:tc>
          <w:tcPr>
            <w:tcW w:w="1134" w:type="dxa"/>
            <w:vMerge/>
          </w:tcPr>
          <w:p w14:paraId="5BF966DF" w14:textId="77777777" w:rsidR="00B1178F" w:rsidRPr="00204F5B" w:rsidRDefault="00B1178F" w:rsidP="00204F5B">
            <w:pPr>
              <w:jc w:val="center"/>
              <w:rPr>
                <w:rFonts w:ascii="Times New Roman" w:hAnsi="Times New Roman" w:cs="Times New Roman"/>
                <w:color w:val="000000"/>
                <w:sz w:val="24"/>
                <w:szCs w:val="24"/>
              </w:rPr>
            </w:pPr>
          </w:p>
        </w:tc>
        <w:tc>
          <w:tcPr>
            <w:tcW w:w="3544" w:type="dxa"/>
            <w:gridSpan w:val="3"/>
          </w:tcPr>
          <w:p w14:paraId="09EC606B" w14:textId="77777777" w:rsidR="00B1178F" w:rsidRPr="00204F5B" w:rsidRDefault="00B1178F" w:rsidP="00204F5B">
            <w:pPr>
              <w:jc w:val="center"/>
              <w:rPr>
                <w:rFonts w:ascii="Times New Roman" w:hAnsi="Times New Roman" w:cs="Times New Roman"/>
                <w:sz w:val="28"/>
                <w:szCs w:val="28"/>
              </w:rPr>
            </w:pPr>
            <w:r w:rsidRPr="00204F5B">
              <w:rPr>
                <w:rFonts w:ascii="Times New Roman" w:hAnsi="Times New Roman" w:cs="Times New Roman"/>
                <w:color w:val="000000"/>
                <w:sz w:val="24"/>
                <w:szCs w:val="24"/>
              </w:rPr>
              <w:t>на 20__ г. (текущий финансовый год)</w:t>
            </w:r>
          </w:p>
        </w:tc>
        <w:tc>
          <w:tcPr>
            <w:tcW w:w="3543" w:type="dxa"/>
            <w:gridSpan w:val="3"/>
          </w:tcPr>
          <w:p w14:paraId="4C3B8F75" w14:textId="77777777" w:rsidR="00B1178F" w:rsidRPr="00204F5B" w:rsidRDefault="00B1178F" w:rsidP="00204F5B">
            <w:pPr>
              <w:jc w:val="center"/>
              <w:rPr>
                <w:rFonts w:ascii="Times New Roman" w:hAnsi="Times New Roman" w:cs="Times New Roman"/>
                <w:sz w:val="28"/>
                <w:szCs w:val="28"/>
              </w:rPr>
            </w:pPr>
            <w:r w:rsidRPr="00204F5B">
              <w:rPr>
                <w:rFonts w:ascii="Times New Roman" w:hAnsi="Times New Roman" w:cs="Times New Roman"/>
                <w:color w:val="000000"/>
                <w:sz w:val="24"/>
                <w:szCs w:val="24"/>
              </w:rPr>
              <w:t>на 20__ г. (первый год планового периода)</w:t>
            </w:r>
          </w:p>
        </w:tc>
        <w:tc>
          <w:tcPr>
            <w:tcW w:w="3544" w:type="dxa"/>
            <w:gridSpan w:val="3"/>
          </w:tcPr>
          <w:p w14:paraId="23FB6A40" w14:textId="77777777" w:rsidR="00B1178F" w:rsidRPr="00204F5B" w:rsidRDefault="00B1178F" w:rsidP="00204F5B">
            <w:pPr>
              <w:jc w:val="center"/>
              <w:rPr>
                <w:rFonts w:ascii="Times New Roman" w:hAnsi="Times New Roman" w:cs="Times New Roman"/>
                <w:sz w:val="28"/>
                <w:szCs w:val="28"/>
              </w:rPr>
            </w:pPr>
            <w:r w:rsidRPr="00204F5B">
              <w:rPr>
                <w:rFonts w:ascii="Times New Roman" w:hAnsi="Times New Roman" w:cs="Times New Roman"/>
                <w:color w:val="000000"/>
                <w:sz w:val="24"/>
                <w:szCs w:val="24"/>
              </w:rPr>
              <w:t>на 20__ г. (второй год планового периода)</w:t>
            </w:r>
          </w:p>
        </w:tc>
      </w:tr>
      <w:tr w:rsidR="00B1178F" w:rsidRPr="00204F5B" w14:paraId="639259DC" w14:textId="77777777" w:rsidTr="00FF74D6">
        <w:trPr>
          <w:trHeight w:val="3729"/>
        </w:trPr>
        <w:tc>
          <w:tcPr>
            <w:tcW w:w="538" w:type="dxa"/>
            <w:vMerge/>
          </w:tcPr>
          <w:p w14:paraId="3791EE77" w14:textId="77777777" w:rsidR="00B1178F" w:rsidRPr="00204F5B" w:rsidRDefault="00B1178F" w:rsidP="00204F5B">
            <w:pPr>
              <w:jc w:val="center"/>
              <w:rPr>
                <w:rFonts w:ascii="Times New Roman" w:hAnsi="Times New Roman" w:cs="Times New Roman"/>
                <w:sz w:val="28"/>
                <w:szCs w:val="28"/>
              </w:rPr>
            </w:pPr>
          </w:p>
        </w:tc>
        <w:tc>
          <w:tcPr>
            <w:tcW w:w="2269" w:type="dxa"/>
            <w:vMerge/>
          </w:tcPr>
          <w:p w14:paraId="74760EE3" w14:textId="77777777" w:rsidR="00B1178F" w:rsidRPr="00204F5B" w:rsidRDefault="00B1178F" w:rsidP="00204F5B">
            <w:pPr>
              <w:jc w:val="center"/>
              <w:rPr>
                <w:rFonts w:ascii="Times New Roman" w:hAnsi="Times New Roman" w:cs="Times New Roman"/>
                <w:sz w:val="28"/>
                <w:szCs w:val="28"/>
              </w:rPr>
            </w:pPr>
          </w:p>
        </w:tc>
        <w:tc>
          <w:tcPr>
            <w:tcW w:w="992" w:type="dxa"/>
            <w:vMerge/>
          </w:tcPr>
          <w:p w14:paraId="7F1108BF" w14:textId="77777777" w:rsidR="00B1178F" w:rsidRPr="00204F5B" w:rsidRDefault="00B1178F" w:rsidP="00204F5B">
            <w:pPr>
              <w:jc w:val="center"/>
              <w:rPr>
                <w:rFonts w:ascii="Times New Roman" w:hAnsi="Times New Roman" w:cs="Times New Roman"/>
                <w:sz w:val="28"/>
                <w:szCs w:val="28"/>
              </w:rPr>
            </w:pPr>
          </w:p>
        </w:tc>
        <w:tc>
          <w:tcPr>
            <w:tcW w:w="1134" w:type="dxa"/>
            <w:vMerge/>
          </w:tcPr>
          <w:p w14:paraId="4B897ED3" w14:textId="77777777" w:rsidR="00B1178F" w:rsidRPr="00204F5B" w:rsidRDefault="00B1178F" w:rsidP="00204F5B">
            <w:pPr>
              <w:jc w:val="center"/>
              <w:rPr>
                <w:rFonts w:ascii="Times New Roman" w:hAnsi="Times New Roman" w:cs="Times New Roman"/>
                <w:sz w:val="28"/>
                <w:szCs w:val="28"/>
              </w:rPr>
            </w:pPr>
          </w:p>
        </w:tc>
        <w:tc>
          <w:tcPr>
            <w:tcW w:w="992" w:type="dxa"/>
          </w:tcPr>
          <w:p w14:paraId="74D33832" w14:textId="0A784965" w:rsidR="00B1178F" w:rsidRPr="00204F5B" w:rsidRDefault="00B1178F" w:rsidP="00204F5B">
            <w:pPr>
              <w:jc w:val="center"/>
              <w:rPr>
                <w:rFonts w:ascii="Times New Roman" w:hAnsi="Times New Roman" w:cs="Times New Roman"/>
                <w:sz w:val="28"/>
                <w:szCs w:val="28"/>
              </w:rPr>
            </w:pPr>
            <w:r w:rsidRPr="00204F5B">
              <w:rPr>
                <w:rFonts w:ascii="Times New Roman" w:hAnsi="Times New Roman" w:cs="Times New Roman"/>
                <w:color w:val="000000" w:themeColor="text1"/>
                <w:sz w:val="24"/>
                <w:szCs w:val="24"/>
              </w:rPr>
              <w:t>Субси</w:t>
            </w:r>
            <w:r>
              <w:rPr>
                <w:rFonts w:ascii="Times New Roman" w:hAnsi="Times New Roman" w:cs="Times New Roman"/>
                <w:color w:val="000000" w:themeColor="text1"/>
                <w:sz w:val="24"/>
                <w:szCs w:val="24"/>
              </w:rPr>
              <w:t>-</w:t>
            </w:r>
            <w:r w:rsidRPr="00204F5B">
              <w:rPr>
                <w:rFonts w:ascii="Times New Roman" w:hAnsi="Times New Roman" w:cs="Times New Roman"/>
                <w:color w:val="000000" w:themeColor="text1"/>
                <w:sz w:val="24"/>
                <w:szCs w:val="24"/>
              </w:rPr>
              <w:t>дия на выпол</w:t>
            </w:r>
            <w:r>
              <w:rPr>
                <w:rFonts w:ascii="Times New Roman" w:hAnsi="Times New Roman" w:cs="Times New Roman"/>
                <w:color w:val="000000" w:themeColor="text1"/>
                <w:sz w:val="24"/>
                <w:szCs w:val="24"/>
              </w:rPr>
              <w:t>-</w:t>
            </w:r>
            <w:r w:rsidRPr="00204F5B">
              <w:rPr>
                <w:rFonts w:ascii="Times New Roman" w:hAnsi="Times New Roman" w:cs="Times New Roman"/>
                <w:color w:val="000000" w:themeColor="text1"/>
                <w:sz w:val="24"/>
                <w:szCs w:val="24"/>
              </w:rPr>
              <w:t>нение госуда</w:t>
            </w:r>
            <w:r>
              <w:rPr>
                <w:rFonts w:ascii="Times New Roman" w:hAnsi="Times New Roman" w:cs="Times New Roman"/>
                <w:color w:val="000000" w:themeColor="text1"/>
                <w:sz w:val="24"/>
                <w:szCs w:val="24"/>
              </w:rPr>
              <w:t>-</w:t>
            </w:r>
            <w:r w:rsidRPr="00204F5B">
              <w:rPr>
                <w:rFonts w:ascii="Times New Roman" w:hAnsi="Times New Roman" w:cs="Times New Roman"/>
                <w:color w:val="000000" w:themeColor="text1"/>
                <w:sz w:val="24"/>
                <w:szCs w:val="24"/>
              </w:rPr>
              <w:t>рствен</w:t>
            </w:r>
            <w:r>
              <w:rPr>
                <w:rFonts w:ascii="Times New Roman" w:hAnsi="Times New Roman" w:cs="Times New Roman"/>
                <w:color w:val="000000" w:themeColor="text1"/>
                <w:sz w:val="24"/>
                <w:szCs w:val="24"/>
              </w:rPr>
              <w:t>-</w:t>
            </w:r>
            <w:r w:rsidRPr="00204F5B">
              <w:rPr>
                <w:rFonts w:ascii="Times New Roman" w:hAnsi="Times New Roman" w:cs="Times New Roman"/>
                <w:color w:val="000000" w:themeColor="text1"/>
                <w:sz w:val="24"/>
                <w:szCs w:val="24"/>
              </w:rPr>
              <w:t>ного</w:t>
            </w:r>
            <w:r>
              <w:rPr>
                <w:rFonts w:ascii="Times New Roman" w:hAnsi="Times New Roman" w:cs="Times New Roman"/>
                <w:color w:val="000000" w:themeColor="text1"/>
                <w:sz w:val="24"/>
                <w:szCs w:val="24"/>
              </w:rPr>
              <w:t xml:space="preserve"> зада-ния</w:t>
            </w:r>
          </w:p>
        </w:tc>
        <w:tc>
          <w:tcPr>
            <w:tcW w:w="1418" w:type="dxa"/>
          </w:tcPr>
          <w:p w14:paraId="661FC44F" w14:textId="0928F37E" w:rsidR="00B1178F" w:rsidRPr="00204F5B" w:rsidRDefault="00B1178F" w:rsidP="00204F5B">
            <w:pPr>
              <w:jc w:val="center"/>
              <w:rPr>
                <w:rFonts w:ascii="Times New Roman" w:hAnsi="Times New Roman" w:cs="Times New Roman"/>
                <w:sz w:val="28"/>
                <w:szCs w:val="28"/>
              </w:rPr>
            </w:pPr>
            <w:r w:rsidRPr="00204F5B">
              <w:rPr>
                <w:rFonts w:ascii="Times New Roman" w:hAnsi="Times New Roman" w:cs="Times New Roman"/>
                <w:color w:val="000000" w:themeColor="text1"/>
                <w:sz w:val="24"/>
                <w:szCs w:val="24"/>
              </w:rPr>
              <w:t>Субсидии, предостав</w:t>
            </w:r>
            <w:r>
              <w:rPr>
                <w:rFonts w:ascii="Times New Roman" w:hAnsi="Times New Roman" w:cs="Times New Roman"/>
                <w:color w:val="000000" w:themeColor="text1"/>
                <w:sz w:val="24"/>
                <w:szCs w:val="24"/>
              </w:rPr>
              <w:t>-</w:t>
            </w:r>
            <w:r w:rsidRPr="00204F5B">
              <w:rPr>
                <w:rFonts w:ascii="Times New Roman" w:hAnsi="Times New Roman" w:cs="Times New Roman"/>
                <w:color w:val="000000" w:themeColor="text1"/>
                <w:sz w:val="24"/>
                <w:szCs w:val="24"/>
              </w:rPr>
              <w:t>ляемые в соответст</w:t>
            </w:r>
            <w:r>
              <w:rPr>
                <w:rFonts w:ascii="Times New Roman" w:hAnsi="Times New Roman" w:cs="Times New Roman"/>
                <w:color w:val="000000" w:themeColor="text1"/>
                <w:sz w:val="24"/>
                <w:szCs w:val="24"/>
              </w:rPr>
              <w:t>-</w:t>
            </w:r>
            <w:r w:rsidRPr="00204F5B">
              <w:rPr>
                <w:rFonts w:ascii="Times New Roman" w:hAnsi="Times New Roman" w:cs="Times New Roman"/>
                <w:color w:val="000000" w:themeColor="text1"/>
                <w:sz w:val="24"/>
                <w:szCs w:val="24"/>
              </w:rPr>
              <w:t xml:space="preserve">вии с </w:t>
            </w:r>
            <w:hyperlink r:id="rId29" w:history="1">
              <w:r w:rsidRPr="00204F5B">
                <w:rPr>
                  <w:rFonts w:ascii="Times New Roman" w:hAnsi="Times New Roman" w:cs="Times New Roman"/>
                  <w:color w:val="000000" w:themeColor="text1"/>
                  <w:sz w:val="24"/>
                  <w:szCs w:val="24"/>
                </w:rPr>
                <w:t>абзацем вторым пункта 1 статьи 78.1</w:t>
              </w:r>
            </w:hyperlink>
            <w:r w:rsidRPr="00204F5B">
              <w:rPr>
                <w:rFonts w:ascii="Times New Roman" w:hAnsi="Times New Roman" w:cs="Times New Roman"/>
                <w:color w:val="000000" w:themeColor="text1"/>
                <w:sz w:val="24"/>
                <w:szCs w:val="24"/>
              </w:rPr>
              <w:t xml:space="preserve"> Бюджетно</w:t>
            </w:r>
            <w:r>
              <w:rPr>
                <w:rFonts w:ascii="Times New Roman" w:hAnsi="Times New Roman" w:cs="Times New Roman"/>
                <w:color w:val="000000" w:themeColor="text1"/>
                <w:sz w:val="24"/>
                <w:szCs w:val="24"/>
              </w:rPr>
              <w:t>-</w:t>
            </w:r>
            <w:r w:rsidRPr="00204F5B">
              <w:rPr>
                <w:rFonts w:ascii="Times New Roman" w:hAnsi="Times New Roman" w:cs="Times New Roman"/>
                <w:color w:val="000000" w:themeColor="text1"/>
                <w:sz w:val="24"/>
                <w:szCs w:val="24"/>
              </w:rPr>
              <w:t>го кодекса Российской Федерации</w:t>
            </w:r>
          </w:p>
        </w:tc>
        <w:tc>
          <w:tcPr>
            <w:tcW w:w="1134" w:type="dxa"/>
          </w:tcPr>
          <w:p w14:paraId="6BBAE523" w14:textId="61633C17" w:rsidR="00B1178F" w:rsidRPr="00204F5B" w:rsidRDefault="00B1178F" w:rsidP="00204F5B">
            <w:pPr>
              <w:jc w:val="center"/>
              <w:rPr>
                <w:rFonts w:ascii="Times New Roman" w:hAnsi="Times New Roman" w:cs="Times New Roman"/>
                <w:sz w:val="28"/>
                <w:szCs w:val="28"/>
              </w:rPr>
            </w:pPr>
            <w:r w:rsidRPr="00204F5B">
              <w:rPr>
                <w:rFonts w:ascii="Times New Roman" w:hAnsi="Times New Roman" w:cs="Times New Roman"/>
                <w:color w:val="000000"/>
                <w:sz w:val="24"/>
                <w:szCs w:val="24"/>
              </w:rPr>
              <w:t>Прино</w:t>
            </w:r>
            <w:r>
              <w:rPr>
                <w:rFonts w:ascii="Times New Roman" w:hAnsi="Times New Roman" w:cs="Times New Roman"/>
                <w:color w:val="000000"/>
                <w:sz w:val="24"/>
                <w:szCs w:val="24"/>
              </w:rPr>
              <w:t>-</w:t>
            </w:r>
            <w:r w:rsidRPr="00204F5B">
              <w:rPr>
                <w:rFonts w:ascii="Times New Roman" w:hAnsi="Times New Roman" w:cs="Times New Roman"/>
                <w:color w:val="000000"/>
                <w:sz w:val="24"/>
                <w:szCs w:val="24"/>
              </w:rPr>
              <w:t>сящая доход деятель</w:t>
            </w:r>
            <w:r>
              <w:rPr>
                <w:rFonts w:ascii="Times New Roman" w:hAnsi="Times New Roman" w:cs="Times New Roman"/>
                <w:color w:val="000000"/>
                <w:sz w:val="24"/>
                <w:szCs w:val="24"/>
              </w:rPr>
              <w:t>-</w:t>
            </w:r>
            <w:r w:rsidRPr="00204F5B">
              <w:rPr>
                <w:rFonts w:ascii="Times New Roman" w:hAnsi="Times New Roman" w:cs="Times New Roman"/>
                <w:color w:val="000000"/>
                <w:sz w:val="24"/>
                <w:szCs w:val="24"/>
              </w:rPr>
              <w:t>ность</w:t>
            </w:r>
          </w:p>
          <w:p w14:paraId="7BF552C4" w14:textId="77777777" w:rsidR="00B1178F" w:rsidRPr="00204F5B" w:rsidRDefault="00B1178F" w:rsidP="00204F5B">
            <w:pPr>
              <w:rPr>
                <w:rFonts w:ascii="Times New Roman" w:hAnsi="Times New Roman" w:cs="Times New Roman"/>
                <w:sz w:val="28"/>
                <w:szCs w:val="28"/>
              </w:rPr>
            </w:pPr>
          </w:p>
        </w:tc>
        <w:tc>
          <w:tcPr>
            <w:tcW w:w="992" w:type="dxa"/>
          </w:tcPr>
          <w:p w14:paraId="0D752E81" w14:textId="2CD9D67A" w:rsidR="00B1178F" w:rsidRPr="00204F5B" w:rsidRDefault="00B1178F" w:rsidP="00204F5B">
            <w:pPr>
              <w:jc w:val="center"/>
              <w:rPr>
                <w:rFonts w:ascii="Times New Roman" w:hAnsi="Times New Roman" w:cs="Times New Roman"/>
                <w:sz w:val="28"/>
                <w:szCs w:val="28"/>
              </w:rPr>
            </w:pPr>
            <w:r w:rsidRPr="00204F5B">
              <w:rPr>
                <w:rFonts w:ascii="Times New Roman" w:hAnsi="Times New Roman" w:cs="Times New Roman"/>
                <w:color w:val="000000" w:themeColor="text1"/>
                <w:sz w:val="24"/>
                <w:szCs w:val="24"/>
              </w:rPr>
              <w:t>Субси</w:t>
            </w:r>
            <w:r>
              <w:rPr>
                <w:rFonts w:ascii="Times New Roman" w:hAnsi="Times New Roman" w:cs="Times New Roman"/>
                <w:color w:val="000000" w:themeColor="text1"/>
                <w:sz w:val="24"/>
                <w:szCs w:val="24"/>
              </w:rPr>
              <w:t>-</w:t>
            </w:r>
            <w:r w:rsidRPr="00204F5B">
              <w:rPr>
                <w:rFonts w:ascii="Times New Roman" w:hAnsi="Times New Roman" w:cs="Times New Roman"/>
                <w:color w:val="000000" w:themeColor="text1"/>
                <w:sz w:val="24"/>
                <w:szCs w:val="24"/>
              </w:rPr>
              <w:t>дия на выпол</w:t>
            </w:r>
            <w:r>
              <w:rPr>
                <w:rFonts w:ascii="Times New Roman" w:hAnsi="Times New Roman" w:cs="Times New Roman"/>
                <w:color w:val="000000" w:themeColor="text1"/>
                <w:sz w:val="24"/>
                <w:szCs w:val="24"/>
              </w:rPr>
              <w:t>-</w:t>
            </w:r>
            <w:r w:rsidRPr="00204F5B">
              <w:rPr>
                <w:rFonts w:ascii="Times New Roman" w:hAnsi="Times New Roman" w:cs="Times New Roman"/>
                <w:color w:val="000000" w:themeColor="text1"/>
                <w:sz w:val="24"/>
                <w:szCs w:val="24"/>
              </w:rPr>
              <w:t>нение госуда</w:t>
            </w:r>
            <w:r>
              <w:rPr>
                <w:rFonts w:ascii="Times New Roman" w:hAnsi="Times New Roman" w:cs="Times New Roman"/>
                <w:color w:val="000000" w:themeColor="text1"/>
                <w:sz w:val="24"/>
                <w:szCs w:val="24"/>
              </w:rPr>
              <w:t>-</w:t>
            </w:r>
            <w:r w:rsidRPr="00204F5B">
              <w:rPr>
                <w:rFonts w:ascii="Times New Roman" w:hAnsi="Times New Roman" w:cs="Times New Roman"/>
                <w:color w:val="000000" w:themeColor="text1"/>
                <w:sz w:val="24"/>
                <w:szCs w:val="24"/>
              </w:rPr>
              <w:t>рствен</w:t>
            </w:r>
            <w:r>
              <w:rPr>
                <w:rFonts w:ascii="Times New Roman" w:hAnsi="Times New Roman" w:cs="Times New Roman"/>
                <w:color w:val="000000" w:themeColor="text1"/>
                <w:sz w:val="24"/>
                <w:szCs w:val="24"/>
              </w:rPr>
              <w:t>-</w:t>
            </w:r>
            <w:r w:rsidRPr="00204F5B">
              <w:rPr>
                <w:rFonts w:ascii="Times New Roman" w:hAnsi="Times New Roman" w:cs="Times New Roman"/>
                <w:color w:val="000000" w:themeColor="text1"/>
                <w:sz w:val="24"/>
                <w:szCs w:val="24"/>
              </w:rPr>
              <w:t>ного</w:t>
            </w:r>
            <w:r>
              <w:rPr>
                <w:rFonts w:ascii="Times New Roman" w:hAnsi="Times New Roman" w:cs="Times New Roman"/>
                <w:color w:val="000000" w:themeColor="text1"/>
                <w:sz w:val="24"/>
                <w:szCs w:val="24"/>
              </w:rPr>
              <w:t xml:space="preserve"> зада-ния</w:t>
            </w:r>
          </w:p>
        </w:tc>
        <w:tc>
          <w:tcPr>
            <w:tcW w:w="1417" w:type="dxa"/>
          </w:tcPr>
          <w:p w14:paraId="6385C3BB" w14:textId="3164FAD4" w:rsidR="00B1178F" w:rsidRPr="00204F5B" w:rsidRDefault="00B1178F" w:rsidP="00204F5B">
            <w:pPr>
              <w:jc w:val="center"/>
              <w:rPr>
                <w:rFonts w:ascii="Times New Roman" w:hAnsi="Times New Roman" w:cs="Times New Roman"/>
                <w:sz w:val="28"/>
                <w:szCs w:val="28"/>
              </w:rPr>
            </w:pPr>
            <w:r w:rsidRPr="00204F5B">
              <w:rPr>
                <w:rFonts w:ascii="Times New Roman" w:hAnsi="Times New Roman" w:cs="Times New Roman"/>
                <w:color w:val="000000" w:themeColor="text1"/>
                <w:sz w:val="24"/>
                <w:szCs w:val="24"/>
              </w:rPr>
              <w:t>Субсидии, предостав</w:t>
            </w:r>
            <w:r>
              <w:rPr>
                <w:rFonts w:ascii="Times New Roman" w:hAnsi="Times New Roman" w:cs="Times New Roman"/>
                <w:color w:val="000000" w:themeColor="text1"/>
                <w:sz w:val="24"/>
                <w:szCs w:val="24"/>
              </w:rPr>
              <w:t>-</w:t>
            </w:r>
            <w:r w:rsidRPr="00204F5B">
              <w:rPr>
                <w:rFonts w:ascii="Times New Roman" w:hAnsi="Times New Roman" w:cs="Times New Roman"/>
                <w:color w:val="000000" w:themeColor="text1"/>
                <w:sz w:val="24"/>
                <w:szCs w:val="24"/>
              </w:rPr>
              <w:t>ляемые в соответст</w:t>
            </w:r>
            <w:r>
              <w:rPr>
                <w:rFonts w:ascii="Times New Roman" w:hAnsi="Times New Roman" w:cs="Times New Roman"/>
                <w:color w:val="000000" w:themeColor="text1"/>
                <w:sz w:val="24"/>
                <w:szCs w:val="24"/>
              </w:rPr>
              <w:t>-</w:t>
            </w:r>
            <w:r w:rsidRPr="00204F5B">
              <w:rPr>
                <w:rFonts w:ascii="Times New Roman" w:hAnsi="Times New Roman" w:cs="Times New Roman"/>
                <w:color w:val="000000" w:themeColor="text1"/>
                <w:sz w:val="24"/>
                <w:szCs w:val="24"/>
              </w:rPr>
              <w:t xml:space="preserve">вии с </w:t>
            </w:r>
            <w:hyperlink r:id="rId30" w:history="1">
              <w:r w:rsidRPr="00204F5B">
                <w:rPr>
                  <w:rFonts w:ascii="Times New Roman" w:hAnsi="Times New Roman" w:cs="Times New Roman"/>
                  <w:color w:val="000000" w:themeColor="text1"/>
                  <w:sz w:val="24"/>
                  <w:szCs w:val="24"/>
                </w:rPr>
                <w:t>абзацем вторым пункта 1 статьи 78.1</w:t>
              </w:r>
            </w:hyperlink>
            <w:r w:rsidRPr="00204F5B">
              <w:rPr>
                <w:rFonts w:ascii="Times New Roman" w:hAnsi="Times New Roman" w:cs="Times New Roman"/>
                <w:color w:val="000000" w:themeColor="text1"/>
                <w:sz w:val="24"/>
                <w:szCs w:val="24"/>
              </w:rPr>
              <w:t xml:space="preserve"> Бюджетно</w:t>
            </w:r>
            <w:r>
              <w:rPr>
                <w:rFonts w:ascii="Times New Roman" w:hAnsi="Times New Roman" w:cs="Times New Roman"/>
                <w:color w:val="000000" w:themeColor="text1"/>
                <w:sz w:val="24"/>
                <w:szCs w:val="24"/>
              </w:rPr>
              <w:t>-</w:t>
            </w:r>
            <w:r w:rsidRPr="00204F5B">
              <w:rPr>
                <w:rFonts w:ascii="Times New Roman" w:hAnsi="Times New Roman" w:cs="Times New Roman"/>
                <w:color w:val="000000" w:themeColor="text1"/>
                <w:sz w:val="24"/>
                <w:szCs w:val="24"/>
              </w:rPr>
              <w:t>го кодекса Российской Федерации</w:t>
            </w:r>
          </w:p>
        </w:tc>
        <w:tc>
          <w:tcPr>
            <w:tcW w:w="1134" w:type="dxa"/>
          </w:tcPr>
          <w:p w14:paraId="1DB2D7F8" w14:textId="6920D4D1" w:rsidR="00B1178F" w:rsidRPr="00204F5B" w:rsidRDefault="00B1178F" w:rsidP="00204F5B">
            <w:pPr>
              <w:jc w:val="center"/>
              <w:rPr>
                <w:rFonts w:ascii="Times New Roman" w:hAnsi="Times New Roman" w:cs="Times New Roman"/>
                <w:sz w:val="28"/>
                <w:szCs w:val="28"/>
              </w:rPr>
            </w:pPr>
            <w:r w:rsidRPr="00204F5B">
              <w:rPr>
                <w:rFonts w:ascii="Times New Roman" w:hAnsi="Times New Roman" w:cs="Times New Roman"/>
                <w:color w:val="000000"/>
                <w:sz w:val="24"/>
                <w:szCs w:val="24"/>
              </w:rPr>
              <w:t>Прино</w:t>
            </w:r>
            <w:r>
              <w:rPr>
                <w:rFonts w:ascii="Times New Roman" w:hAnsi="Times New Roman" w:cs="Times New Roman"/>
                <w:color w:val="000000"/>
                <w:sz w:val="24"/>
                <w:szCs w:val="24"/>
              </w:rPr>
              <w:t>-</w:t>
            </w:r>
            <w:r w:rsidRPr="00204F5B">
              <w:rPr>
                <w:rFonts w:ascii="Times New Roman" w:hAnsi="Times New Roman" w:cs="Times New Roman"/>
                <w:color w:val="000000"/>
                <w:sz w:val="24"/>
                <w:szCs w:val="24"/>
              </w:rPr>
              <w:t>сящая доход деятель</w:t>
            </w:r>
            <w:r>
              <w:rPr>
                <w:rFonts w:ascii="Times New Roman" w:hAnsi="Times New Roman" w:cs="Times New Roman"/>
                <w:color w:val="000000"/>
                <w:sz w:val="24"/>
                <w:szCs w:val="24"/>
              </w:rPr>
              <w:t>-</w:t>
            </w:r>
            <w:r w:rsidRPr="00204F5B">
              <w:rPr>
                <w:rFonts w:ascii="Times New Roman" w:hAnsi="Times New Roman" w:cs="Times New Roman"/>
                <w:color w:val="000000"/>
                <w:sz w:val="24"/>
                <w:szCs w:val="24"/>
              </w:rPr>
              <w:t>ность</w:t>
            </w:r>
          </w:p>
        </w:tc>
        <w:tc>
          <w:tcPr>
            <w:tcW w:w="993" w:type="dxa"/>
          </w:tcPr>
          <w:p w14:paraId="7114024F" w14:textId="6E91937B" w:rsidR="00B1178F" w:rsidRPr="00204F5B" w:rsidRDefault="00B1178F" w:rsidP="00204F5B">
            <w:pPr>
              <w:jc w:val="center"/>
              <w:rPr>
                <w:rFonts w:ascii="Times New Roman" w:hAnsi="Times New Roman" w:cs="Times New Roman"/>
                <w:sz w:val="28"/>
                <w:szCs w:val="28"/>
              </w:rPr>
            </w:pPr>
            <w:r w:rsidRPr="00204F5B">
              <w:rPr>
                <w:rFonts w:ascii="Times New Roman" w:hAnsi="Times New Roman" w:cs="Times New Roman"/>
                <w:color w:val="000000" w:themeColor="text1"/>
                <w:sz w:val="24"/>
                <w:szCs w:val="24"/>
              </w:rPr>
              <w:t>Субси</w:t>
            </w:r>
            <w:r>
              <w:rPr>
                <w:rFonts w:ascii="Times New Roman" w:hAnsi="Times New Roman" w:cs="Times New Roman"/>
                <w:color w:val="000000" w:themeColor="text1"/>
                <w:sz w:val="24"/>
                <w:szCs w:val="24"/>
              </w:rPr>
              <w:t>-</w:t>
            </w:r>
            <w:r w:rsidRPr="00204F5B">
              <w:rPr>
                <w:rFonts w:ascii="Times New Roman" w:hAnsi="Times New Roman" w:cs="Times New Roman"/>
                <w:color w:val="000000" w:themeColor="text1"/>
                <w:sz w:val="24"/>
                <w:szCs w:val="24"/>
              </w:rPr>
              <w:t>дия на выпол</w:t>
            </w:r>
            <w:r>
              <w:rPr>
                <w:rFonts w:ascii="Times New Roman" w:hAnsi="Times New Roman" w:cs="Times New Roman"/>
                <w:color w:val="000000" w:themeColor="text1"/>
                <w:sz w:val="24"/>
                <w:szCs w:val="24"/>
              </w:rPr>
              <w:t>-</w:t>
            </w:r>
            <w:r w:rsidRPr="00204F5B">
              <w:rPr>
                <w:rFonts w:ascii="Times New Roman" w:hAnsi="Times New Roman" w:cs="Times New Roman"/>
                <w:color w:val="000000" w:themeColor="text1"/>
                <w:sz w:val="24"/>
                <w:szCs w:val="24"/>
              </w:rPr>
              <w:t>нение госуда</w:t>
            </w:r>
            <w:r>
              <w:rPr>
                <w:rFonts w:ascii="Times New Roman" w:hAnsi="Times New Roman" w:cs="Times New Roman"/>
                <w:color w:val="000000" w:themeColor="text1"/>
                <w:sz w:val="24"/>
                <w:szCs w:val="24"/>
              </w:rPr>
              <w:t>-</w:t>
            </w:r>
            <w:r w:rsidRPr="00204F5B">
              <w:rPr>
                <w:rFonts w:ascii="Times New Roman" w:hAnsi="Times New Roman" w:cs="Times New Roman"/>
                <w:color w:val="000000" w:themeColor="text1"/>
                <w:sz w:val="24"/>
                <w:szCs w:val="24"/>
              </w:rPr>
              <w:t>рствен</w:t>
            </w:r>
            <w:r>
              <w:rPr>
                <w:rFonts w:ascii="Times New Roman" w:hAnsi="Times New Roman" w:cs="Times New Roman"/>
                <w:color w:val="000000" w:themeColor="text1"/>
                <w:sz w:val="24"/>
                <w:szCs w:val="24"/>
              </w:rPr>
              <w:t>-</w:t>
            </w:r>
            <w:r w:rsidRPr="00204F5B">
              <w:rPr>
                <w:rFonts w:ascii="Times New Roman" w:hAnsi="Times New Roman" w:cs="Times New Roman"/>
                <w:color w:val="000000" w:themeColor="text1"/>
                <w:sz w:val="24"/>
                <w:szCs w:val="24"/>
              </w:rPr>
              <w:t>ного</w:t>
            </w:r>
            <w:r>
              <w:rPr>
                <w:rFonts w:ascii="Times New Roman" w:hAnsi="Times New Roman" w:cs="Times New Roman"/>
                <w:color w:val="000000" w:themeColor="text1"/>
                <w:sz w:val="24"/>
                <w:szCs w:val="24"/>
              </w:rPr>
              <w:t xml:space="preserve"> зада-ния</w:t>
            </w:r>
          </w:p>
        </w:tc>
        <w:tc>
          <w:tcPr>
            <w:tcW w:w="1417" w:type="dxa"/>
          </w:tcPr>
          <w:p w14:paraId="27A979E6" w14:textId="44C4B374" w:rsidR="00B1178F" w:rsidRPr="00204F5B" w:rsidRDefault="00B1178F" w:rsidP="00204F5B">
            <w:pPr>
              <w:jc w:val="center"/>
              <w:rPr>
                <w:rFonts w:ascii="Times New Roman" w:hAnsi="Times New Roman" w:cs="Times New Roman"/>
                <w:sz w:val="28"/>
                <w:szCs w:val="28"/>
              </w:rPr>
            </w:pPr>
            <w:r w:rsidRPr="00204F5B">
              <w:rPr>
                <w:rFonts w:ascii="Times New Roman" w:hAnsi="Times New Roman" w:cs="Times New Roman"/>
                <w:color w:val="000000" w:themeColor="text1"/>
                <w:sz w:val="24"/>
                <w:szCs w:val="24"/>
              </w:rPr>
              <w:t>Субсидии, предостав</w:t>
            </w:r>
            <w:r>
              <w:rPr>
                <w:rFonts w:ascii="Times New Roman" w:hAnsi="Times New Roman" w:cs="Times New Roman"/>
                <w:color w:val="000000" w:themeColor="text1"/>
                <w:sz w:val="24"/>
                <w:szCs w:val="24"/>
              </w:rPr>
              <w:t>-</w:t>
            </w:r>
            <w:r w:rsidRPr="00204F5B">
              <w:rPr>
                <w:rFonts w:ascii="Times New Roman" w:hAnsi="Times New Roman" w:cs="Times New Roman"/>
                <w:color w:val="000000" w:themeColor="text1"/>
                <w:sz w:val="24"/>
                <w:szCs w:val="24"/>
              </w:rPr>
              <w:t>ляемые в соответст</w:t>
            </w:r>
            <w:r>
              <w:rPr>
                <w:rFonts w:ascii="Times New Roman" w:hAnsi="Times New Roman" w:cs="Times New Roman"/>
                <w:color w:val="000000" w:themeColor="text1"/>
                <w:sz w:val="24"/>
                <w:szCs w:val="24"/>
              </w:rPr>
              <w:t>-</w:t>
            </w:r>
            <w:r w:rsidRPr="00204F5B">
              <w:rPr>
                <w:rFonts w:ascii="Times New Roman" w:hAnsi="Times New Roman" w:cs="Times New Roman"/>
                <w:color w:val="000000" w:themeColor="text1"/>
                <w:sz w:val="24"/>
                <w:szCs w:val="24"/>
              </w:rPr>
              <w:t xml:space="preserve">вии с </w:t>
            </w:r>
            <w:hyperlink r:id="rId31" w:history="1">
              <w:r w:rsidRPr="00204F5B">
                <w:rPr>
                  <w:rFonts w:ascii="Times New Roman" w:hAnsi="Times New Roman" w:cs="Times New Roman"/>
                  <w:color w:val="000000" w:themeColor="text1"/>
                  <w:sz w:val="24"/>
                  <w:szCs w:val="24"/>
                </w:rPr>
                <w:t>абзацем вторым пункта 1 статьи 78.1</w:t>
              </w:r>
            </w:hyperlink>
            <w:r w:rsidRPr="00204F5B">
              <w:rPr>
                <w:rFonts w:ascii="Times New Roman" w:hAnsi="Times New Roman" w:cs="Times New Roman"/>
                <w:color w:val="000000" w:themeColor="text1"/>
                <w:sz w:val="24"/>
                <w:szCs w:val="24"/>
              </w:rPr>
              <w:t xml:space="preserve"> Бюджетно</w:t>
            </w:r>
            <w:r>
              <w:rPr>
                <w:rFonts w:ascii="Times New Roman" w:hAnsi="Times New Roman" w:cs="Times New Roman"/>
                <w:color w:val="000000" w:themeColor="text1"/>
                <w:sz w:val="24"/>
                <w:szCs w:val="24"/>
              </w:rPr>
              <w:t>-</w:t>
            </w:r>
            <w:r w:rsidRPr="00204F5B">
              <w:rPr>
                <w:rFonts w:ascii="Times New Roman" w:hAnsi="Times New Roman" w:cs="Times New Roman"/>
                <w:color w:val="000000" w:themeColor="text1"/>
                <w:sz w:val="24"/>
                <w:szCs w:val="24"/>
              </w:rPr>
              <w:t>го кодекса Российской Федерации</w:t>
            </w:r>
          </w:p>
        </w:tc>
        <w:tc>
          <w:tcPr>
            <w:tcW w:w="1134" w:type="dxa"/>
          </w:tcPr>
          <w:p w14:paraId="2BB6474B" w14:textId="32DB47A3" w:rsidR="00B1178F" w:rsidRPr="00204F5B" w:rsidRDefault="00B1178F" w:rsidP="00204F5B">
            <w:pPr>
              <w:jc w:val="center"/>
              <w:rPr>
                <w:rFonts w:ascii="Times New Roman" w:hAnsi="Times New Roman" w:cs="Times New Roman"/>
                <w:sz w:val="28"/>
                <w:szCs w:val="28"/>
              </w:rPr>
            </w:pPr>
            <w:r w:rsidRPr="00204F5B">
              <w:rPr>
                <w:rFonts w:ascii="Times New Roman" w:hAnsi="Times New Roman" w:cs="Times New Roman"/>
                <w:color w:val="000000"/>
                <w:sz w:val="24"/>
                <w:szCs w:val="24"/>
              </w:rPr>
              <w:t>Прино</w:t>
            </w:r>
            <w:r>
              <w:rPr>
                <w:rFonts w:ascii="Times New Roman" w:hAnsi="Times New Roman" w:cs="Times New Roman"/>
                <w:color w:val="000000"/>
                <w:sz w:val="24"/>
                <w:szCs w:val="24"/>
              </w:rPr>
              <w:t>-</w:t>
            </w:r>
            <w:r w:rsidRPr="00204F5B">
              <w:rPr>
                <w:rFonts w:ascii="Times New Roman" w:hAnsi="Times New Roman" w:cs="Times New Roman"/>
                <w:color w:val="000000"/>
                <w:sz w:val="24"/>
                <w:szCs w:val="24"/>
              </w:rPr>
              <w:t>сящая доход деятель</w:t>
            </w:r>
            <w:r>
              <w:rPr>
                <w:rFonts w:ascii="Times New Roman" w:hAnsi="Times New Roman" w:cs="Times New Roman"/>
                <w:color w:val="000000"/>
                <w:sz w:val="24"/>
                <w:szCs w:val="24"/>
              </w:rPr>
              <w:t>-</w:t>
            </w:r>
            <w:r w:rsidRPr="00204F5B">
              <w:rPr>
                <w:rFonts w:ascii="Times New Roman" w:hAnsi="Times New Roman" w:cs="Times New Roman"/>
                <w:color w:val="000000"/>
                <w:sz w:val="24"/>
                <w:szCs w:val="24"/>
              </w:rPr>
              <w:t>ность</w:t>
            </w:r>
          </w:p>
          <w:p w14:paraId="446EEDF8" w14:textId="77777777" w:rsidR="00B1178F" w:rsidRDefault="00B1178F" w:rsidP="00204F5B">
            <w:pPr>
              <w:rPr>
                <w:rFonts w:ascii="Times New Roman" w:hAnsi="Times New Roman" w:cs="Times New Roman"/>
                <w:sz w:val="28"/>
                <w:szCs w:val="28"/>
              </w:rPr>
            </w:pPr>
          </w:p>
          <w:p w14:paraId="6EAC27DF" w14:textId="77777777" w:rsidR="000E52EF" w:rsidRDefault="000E52EF" w:rsidP="00204F5B">
            <w:pPr>
              <w:rPr>
                <w:rFonts w:ascii="Times New Roman" w:hAnsi="Times New Roman" w:cs="Times New Roman"/>
                <w:sz w:val="28"/>
                <w:szCs w:val="28"/>
              </w:rPr>
            </w:pPr>
          </w:p>
          <w:p w14:paraId="5D827B9D" w14:textId="77777777" w:rsidR="000E52EF" w:rsidRDefault="000E52EF" w:rsidP="00204F5B">
            <w:pPr>
              <w:rPr>
                <w:rFonts w:ascii="Times New Roman" w:hAnsi="Times New Roman" w:cs="Times New Roman"/>
                <w:sz w:val="28"/>
                <w:szCs w:val="28"/>
              </w:rPr>
            </w:pPr>
          </w:p>
          <w:p w14:paraId="71CD1B8F" w14:textId="77777777" w:rsidR="000E52EF" w:rsidRDefault="000E52EF" w:rsidP="00204F5B">
            <w:pPr>
              <w:rPr>
                <w:rFonts w:ascii="Times New Roman" w:hAnsi="Times New Roman" w:cs="Times New Roman"/>
                <w:sz w:val="28"/>
                <w:szCs w:val="28"/>
              </w:rPr>
            </w:pPr>
          </w:p>
          <w:p w14:paraId="64A741DF" w14:textId="77777777" w:rsidR="000E52EF" w:rsidRDefault="000E52EF" w:rsidP="00204F5B">
            <w:pPr>
              <w:rPr>
                <w:rFonts w:ascii="Times New Roman" w:hAnsi="Times New Roman" w:cs="Times New Roman"/>
                <w:sz w:val="28"/>
                <w:szCs w:val="28"/>
              </w:rPr>
            </w:pPr>
          </w:p>
          <w:p w14:paraId="7F96EAD7" w14:textId="77777777" w:rsidR="000E52EF" w:rsidRDefault="000E52EF" w:rsidP="00204F5B">
            <w:pPr>
              <w:rPr>
                <w:rFonts w:ascii="Times New Roman" w:hAnsi="Times New Roman" w:cs="Times New Roman"/>
                <w:sz w:val="28"/>
                <w:szCs w:val="28"/>
              </w:rPr>
            </w:pPr>
          </w:p>
          <w:p w14:paraId="5BBC2A59" w14:textId="77777777" w:rsidR="000E52EF" w:rsidRDefault="000E52EF" w:rsidP="00204F5B">
            <w:pPr>
              <w:rPr>
                <w:rFonts w:ascii="Times New Roman" w:hAnsi="Times New Roman" w:cs="Times New Roman"/>
                <w:sz w:val="28"/>
                <w:szCs w:val="28"/>
              </w:rPr>
            </w:pPr>
          </w:p>
          <w:p w14:paraId="0AD9E0D1" w14:textId="77777777" w:rsidR="000E52EF" w:rsidRPr="00204F5B" w:rsidRDefault="000E52EF" w:rsidP="00204F5B">
            <w:pPr>
              <w:rPr>
                <w:rFonts w:ascii="Times New Roman" w:hAnsi="Times New Roman" w:cs="Times New Roman"/>
                <w:sz w:val="28"/>
                <w:szCs w:val="28"/>
              </w:rPr>
            </w:pPr>
          </w:p>
        </w:tc>
      </w:tr>
      <w:tr w:rsidR="00B1178F" w:rsidRPr="00204F5B" w14:paraId="61EBCFA4" w14:textId="77777777" w:rsidTr="00FF74D6">
        <w:trPr>
          <w:trHeight w:val="292"/>
        </w:trPr>
        <w:tc>
          <w:tcPr>
            <w:tcW w:w="538" w:type="dxa"/>
          </w:tcPr>
          <w:p w14:paraId="6816FE4D" w14:textId="5E76CF5C" w:rsidR="00B1178F" w:rsidRPr="00B1178F" w:rsidRDefault="00B1178F" w:rsidP="00204F5B">
            <w:pPr>
              <w:jc w:val="center"/>
              <w:rPr>
                <w:rFonts w:ascii="Times New Roman" w:hAnsi="Times New Roman" w:cs="Times New Roman"/>
                <w:sz w:val="24"/>
                <w:szCs w:val="24"/>
              </w:rPr>
            </w:pPr>
            <w:r w:rsidRPr="00B1178F">
              <w:rPr>
                <w:rFonts w:ascii="Times New Roman" w:hAnsi="Times New Roman" w:cs="Times New Roman"/>
                <w:sz w:val="24"/>
                <w:szCs w:val="24"/>
              </w:rPr>
              <w:t>1</w:t>
            </w:r>
          </w:p>
        </w:tc>
        <w:tc>
          <w:tcPr>
            <w:tcW w:w="2269" w:type="dxa"/>
          </w:tcPr>
          <w:p w14:paraId="5526BF2A" w14:textId="0EFDEE64" w:rsidR="00B1178F" w:rsidRPr="00B1178F" w:rsidRDefault="00B1178F" w:rsidP="00204F5B">
            <w:pPr>
              <w:jc w:val="center"/>
              <w:rPr>
                <w:rFonts w:ascii="Times New Roman" w:hAnsi="Times New Roman" w:cs="Times New Roman"/>
                <w:sz w:val="24"/>
                <w:szCs w:val="24"/>
              </w:rPr>
            </w:pPr>
            <w:r w:rsidRPr="00B1178F">
              <w:rPr>
                <w:rFonts w:ascii="Times New Roman" w:hAnsi="Times New Roman" w:cs="Times New Roman"/>
                <w:sz w:val="24"/>
                <w:szCs w:val="24"/>
              </w:rPr>
              <w:t>2</w:t>
            </w:r>
          </w:p>
        </w:tc>
        <w:tc>
          <w:tcPr>
            <w:tcW w:w="992" w:type="dxa"/>
          </w:tcPr>
          <w:p w14:paraId="4A809D60" w14:textId="3EAF305F" w:rsidR="00B1178F" w:rsidRPr="00B1178F" w:rsidRDefault="00B1178F" w:rsidP="00204F5B">
            <w:pPr>
              <w:jc w:val="center"/>
              <w:rPr>
                <w:rFonts w:ascii="Times New Roman" w:hAnsi="Times New Roman" w:cs="Times New Roman"/>
                <w:sz w:val="24"/>
                <w:szCs w:val="24"/>
              </w:rPr>
            </w:pPr>
            <w:r w:rsidRPr="00B1178F">
              <w:rPr>
                <w:rFonts w:ascii="Times New Roman" w:hAnsi="Times New Roman" w:cs="Times New Roman"/>
                <w:sz w:val="24"/>
                <w:szCs w:val="24"/>
              </w:rPr>
              <w:t>3</w:t>
            </w:r>
          </w:p>
        </w:tc>
        <w:tc>
          <w:tcPr>
            <w:tcW w:w="1134" w:type="dxa"/>
          </w:tcPr>
          <w:p w14:paraId="43225407" w14:textId="61DF6F45" w:rsidR="00B1178F" w:rsidRPr="00B1178F" w:rsidRDefault="00B1178F" w:rsidP="00204F5B">
            <w:pPr>
              <w:jc w:val="center"/>
              <w:rPr>
                <w:rFonts w:ascii="Times New Roman" w:hAnsi="Times New Roman" w:cs="Times New Roman"/>
                <w:sz w:val="24"/>
                <w:szCs w:val="24"/>
              </w:rPr>
            </w:pPr>
            <w:r w:rsidRPr="00B1178F">
              <w:rPr>
                <w:rFonts w:ascii="Times New Roman" w:hAnsi="Times New Roman" w:cs="Times New Roman"/>
                <w:sz w:val="24"/>
                <w:szCs w:val="24"/>
              </w:rPr>
              <w:t>4</w:t>
            </w:r>
          </w:p>
        </w:tc>
        <w:tc>
          <w:tcPr>
            <w:tcW w:w="992" w:type="dxa"/>
          </w:tcPr>
          <w:p w14:paraId="16FE5674" w14:textId="53BCA433" w:rsidR="00B1178F" w:rsidRPr="00B1178F" w:rsidRDefault="00B1178F" w:rsidP="00204F5B">
            <w:pPr>
              <w:jc w:val="center"/>
              <w:rPr>
                <w:rFonts w:ascii="Times New Roman" w:hAnsi="Times New Roman" w:cs="Times New Roman"/>
                <w:color w:val="000000" w:themeColor="text1"/>
                <w:sz w:val="24"/>
                <w:szCs w:val="24"/>
              </w:rPr>
            </w:pPr>
            <w:r w:rsidRPr="00B1178F">
              <w:rPr>
                <w:rFonts w:ascii="Times New Roman" w:hAnsi="Times New Roman" w:cs="Times New Roman"/>
                <w:color w:val="000000" w:themeColor="text1"/>
                <w:sz w:val="24"/>
                <w:szCs w:val="24"/>
              </w:rPr>
              <w:t>5</w:t>
            </w:r>
          </w:p>
        </w:tc>
        <w:tc>
          <w:tcPr>
            <w:tcW w:w="1418" w:type="dxa"/>
          </w:tcPr>
          <w:p w14:paraId="364765AD" w14:textId="06F41538" w:rsidR="00B1178F" w:rsidRPr="00B1178F" w:rsidRDefault="00B1178F" w:rsidP="00204F5B">
            <w:pPr>
              <w:jc w:val="center"/>
              <w:rPr>
                <w:rFonts w:ascii="Times New Roman" w:hAnsi="Times New Roman" w:cs="Times New Roman"/>
                <w:color w:val="000000" w:themeColor="text1"/>
                <w:sz w:val="24"/>
                <w:szCs w:val="24"/>
              </w:rPr>
            </w:pPr>
            <w:r w:rsidRPr="00B1178F">
              <w:rPr>
                <w:rFonts w:ascii="Times New Roman" w:hAnsi="Times New Roman" w:cs="Times New Roman"/>
                <w:color w:val="000000" w:themeColor="text1"/>
                <w:sz w:val="24"/>
                <w:szCs w:val="24"/>
              </w:rPr>
              <w:t>6</w:t>
            </w:r>
          </w:p>
        </w:tc>
        <w:tc>
          <w:tcPr>
            <w:tcW w:w="1134" w:type="dxa"/>
          </w:tcPr>
          <w:p w14:paraId="6C1466E6" w14:textId="5CDEACE8" w:rsidR="00B1178F" w:rsidRPr="00B1178F" w:rsidRDefault="00B1178F" w:rsidP="00204F5B">
            <w:pPr>
              <w:jc w:val="center"/>
              <w:rPr>
                <w:rFonts w:ascii="Times New Roman" w:hAnsi="Times New Roman" w:cs="Times New Roman"/>
                <w:color w:val="000000"/>
                <w:sz w:val="24"/>
                <w:szCs w:val="24"/>
              </w:rPr>
            </w:pPr>
            <w:r w:rsidRPr="00B1178F">
              <w:rPr>
                <w:rFonts w:ascii="Times New Roman" w:hAnsi="Times New Roman" w:cs="Times New Roman"/>
                <w:color w:val="000000"/>
                <w:sz w:val="24"/>
                <w:szCs w:val="24"/>
              </w:rPr>
              <w:t>7</w:t>
            </w:r>
          </w:p>
        </w:tc>
        <w:tc>
          <w:tcPr>
            <w:tcW w:w="992" w:type="dxa"/>
          </w:tcPr>
          <w:p w14:paraId="65BC8994" w14:textId="659C1686" w:rsidR="00B1178F" w:rsidRPr="00B1178F" w:rsidRDefault="00B1178F" w:rsidP="00204F5B">
            <w:pPr>
              <w:jc w:val="center"/>
              <w:rPr>
                <w:rFonts w:ascii="Times New Roman" w:hAnsi="Times New Roman" w:cs="Times New Roman"/>
                <w:color w:val="000000" w:themeColor="text1"/>
                <w:sz w:val="24"/>
                <w:szCs w:val="24"/>
              </w:rPr>
            </w:pPr>
            <w:r w:rsidRPr="00B1178F">
              <w:rPr>
                <w:rFonts w:ascii="Times New Roman" w:hAnsi="Times New Roman" w:cs="Times New Roman"/>
                <w:color w:val="000000" w:themeColor="text1"/>
                <w:sz w:val="24"/>
                <w:szCs w:val="24"/>
              </w:rPr>
              <w:t>8</w:t>
            </w:r>
          </w:p>
        </w:tc>
        <w:tc>
          <w:tcPr>
            <w:tcW w:w="1417" w:type="dxa"/>
          </w:tcPr>
          <w:p w14:paraId="0CF6CEB5" w14:textId="3018EF24" w:rsidR="00B1178F" w:rsidRPr="00B1178F" w:rsidRDefault="00B1178F" w:rsidP="00204F5B">
            <w:pPr>
              <w:jc w:val="center"/>
              <w:rPr>
                <w:rFonts w:ascii="Times New Roman" w:hAnsi="Times New Roman" w:cs="Times New Roman"/>
                <w:color w:val="000000" w:themeColor="text1"/>
                <w:sz w:val="24"/>
                <w:szCs w:val="24"/>
              </w:rPr>
            </w:pPr>
            <w:r w:rsidRPr="00B1178F">
              <w:rPr>
                <w:rFonts w:ascii="Times New Roman" w:hAnsi="Times New Roman" w:cs="Times New Roman"/>
                <w:color w:val="000000" w:themeColor="text1"/>
                <w:sz w:val="24"/>
                <w:szCs w:val="24"/>
              </w:rPr>
              <w:t>9</w:t>
            </w:r>
          </w:p>
        </w:tc>
        <w:tc>
          <w:tcPr>
            <w:tcW w:w="1134" w:type="dxa"/>
          </w:tcPr>
          <w:p w14:paraId="7364A45B" w14:textId="479B1776" w:rsidR="00B1178F" w:rsidRPr="00B1178F" w:rsidRDefault="00B1178F" w:rsidP="00204F5B">
            <w:pPr>
              <w:jc w:val="center"/>
              <w:rPr>
                <w:rFonts w:ascii="Times New Roman" w:hAnsi="Times New Roman" w:cs="Times New Roman"/>
                <w:color w:val="000000"/>
                <w:sz w:val="24"/>
                <w:szCs w:val="24"/>
              </w:rPr>
            </w:pPr>
            <w:r w:rsidRPr="00B1178F">
              <w:rPr>
                <w:rFonts w:ascii="Times New Roman" w:hAnsi="Times New Roman" w:cs="Times New Roman"/>
                <w:color w:val="000000"/>
                <w:sz w:val="24"/>
                <w:szCs w:val="24"/>
              </w:rPr>
              <w:t>10</w:t>
            </w:r>
          </w:p>
        </w:tc>
        <w:tc>
          <w:tcPr>
            <w:tcW w:w="993" w:type="dxa"/>
          </w:tcPr>
          <w:p w14:paraId="77023682" w14:textId="23DFEC7A" w:rsidR="00B1178F" w:rsidRPr="00B1178F" w:rsidRDefault="00B1178F" w:rsidP="00204F5B">
            <w:pPr>
              <w:jc w:val="center"/>
              <w:rPr>
                <w:rFonts w:ascii="Times New Roman" w:hAnsi="Times New Roman" w:cs="Times New Roman"/>
                <w:color w:val="000000" w:themeColor="text1"/>
                <w:sz w:val="24"/>
                <w:szCs w:val="24"/>
              </w:rPr>
            </w:pPr>
            <w:r w:rsidRPr="00B1178F">
              <w:rPr>
                <w:rFonts w:ascii="Times New Roman" w:hAnsi="Times New Roman" w:cs="Times New Roman"/>
                <w:color w:val="000000" w:themeColor="text1"/>
                <w:sz w:val="24"/>
                <w:szCs w:val="24"/>
              </w:rPr>
              <w:t>11</w:t>
            </w:r>
          </w:p>
        </w:tc>
        <w:tc>
          <w:tcPr>
            <w:tcW w:w="1417" w:type="dxa"/>
          </w:tcPr>
          <w:p w14:paraId="2AF21862" w14:textId="607FB94B" w:rsidR="00B1178F" w:rsidRPr="00B1178F" w:rsidRDefault="00B1178F" w:rsidP="00204F5B">
            <w:pPr>
              <w:jc w:val="center"/>
              <w:rPr>
                <w:rFonts w:ascii="Times New Roman" w:hAnsi="Times New Roman" w:cs="Times New Roman"/>
                <w:color w:val="000000" w:themeColor="text1"/>
                <w:sz w:val="24"/>
                <w:szCs w:val="24"/>
              </w:rPr>
            </w:pPr>
            <w:r w:rsidRPr="00B1178F">
              <w:rPr>
                <w:rFonts w:ascii="Times New Roman" w:hAnsi="Times New Roman" w:cs="Times New Roman"/>
                <w:color w:val="000000" w:themeColor="text1"/>
                <w:sz w:val="24"/>
                <w:szCs w:val="24"/>
              </w:rPr>
              <w:t>12</w:t>
            </w:r>
          </w:p>
        </w:tc>
        <w:tc>
          <w:tcPr>
            <w:tcW w:w="1134" w:type="dxa"/>
          </w:tcPr>
          <w:p w14:paraId="249E2485" w14:textId="1EF45C32" w:rsidR="00B1178F" w:rsidRPr="00B1178F" w:rsidRDefault="00B1178F" w:rsidP="00204F5B">
            <w:pPr>
              <w:jc w:val="center"/>
              <w:rPr>
                <w:rFonts w:ascii="Times New Roman" w:hAnsi="Times New Roman" w:cs="Times New Roman"/>
                <w:color w:val="000000"/>
                <w:sz w:val="24"/>
                <w:szCs w:val="24"/>
              </w:rPr>
            </w:pPr>
            <w:r w:rsidRPr="00B1178F">
              <w:rPr>
                <w:rFonts w:ascii="Times New Roman" w:hAnsi="Times New Roman" w:cs="Times New Roman"/>
                <w:color w:val="000000"/>
                <w:sz w:val="24"/>
                <w:szCs w:val="24"/>
              </w:rPr>
              <w:t>13</w:t>
            </w:r>
          </w:p>
        </w:tc>
      </w:tr>
      <w:tr w:rsidR="000E52EF" w:rsidRPr="00204F5B" w14:paraId="39B95E1D" w14:textId="77777777" w:rsidTr="00FF74D6">
        <w:trPr>
          <w:trHeight w:val="293"/>
        </w:trPr>
        <w:tc>
          <w:tcPr>
            <w:tcW w:w="538" w:type="dxa"/>
          </w:tcPr>
          <w:p w14:paraId="008E4603" w14:textId="77777777" w:rsidR="000E52EF" w:rsidRPr="00B1178F" w:rsidRDefault="000E52EF" w:rsidP="000E52EF">
            <w:pPr>
              <w:jc w:val="center"/>
              <w:rPr>
                <w:rFonts w:ascii="Times New Roman" w:hAnsi="Times New Roman" w:cs="Times New Roman"/>
                <w:sz w:val="24"/>
                <w:szCs w:val="24"/>
              </w:rPr>
            </w:pPr>
            <w:r w:rsidRPr="00B1178F">
              <w:rPr>
                <w:rFonts w:ascii="Times New Roman" w:hAnsi="Times New Roman" w:cs="Times New Roman"/>
                <w:sz w:val="24"/>
                <w:szCs w:val="24"/>
              </w:rPr>
              <w:t>1.</w:t>
            </w:r>
          </w:p>
        </w:tc>
        <w:tc>
          <w:tcPr>
            <w:tcW w:w="2269" w:type="dxa"/>
            <w:shd w:val="clear" w:color="000000" w:fill="FFFFFF"/>
            <w:vAlign w:val="center"/>
          </w:tcPr>
          <w:p w14:paraId="6D208295" w14:textId="62FE20DD" w:rsidR="000E52EF" w:rsidRPr="000E52EF" w:rsidRDefault="000E52EF" w:rsidP="000E52EF">
            <w:pPr>
              <w:rPr>
                <w:rFonts w:ascii="Times New Roman" w:hAnsi="Times New Roman" w:cs="Times New Roman"/>
                <w:sz w:val="24"/>
                <w:szCs w:val="24"/>
              </w:rPr>
            </w:pPr>
            <w:r w:rsidRPr="000E52EF">
              <w:rPr>
                <w:rFonts w:ascii="Times New Roman" w:hAnsi="Times New Roman" w:cs="Times New Roman"/>
                <w:color w:val="000000"/>
                <w:sz w:val="24"/>
                <w:szCs w:val="24"/>
              </w:rPr>
              <w:t>Административное</w:t>
            </w:r>
          </w:p>
        </w:tc>
        <w:tc>
          <w:tcPr>
            <w:tcW w:w="992" w:type="dxa"/>
          </w:tcPr>
          <w:p w14:paraId="1593E5DB" w14:textId="77777777" w:rsidR="000E52EF" w:rsidRPr="00B1178F" w:rsidRDefault="000E52EF" w:rsidP="000E52EF">
            <w:pPr>
              <w:jc w:val="center"/>
              <w:rPr>
                <w:rFonts w:ascii="Times New Roman" w:hAnsi="Times New Roman" w:cs="Times New Roman"/>
                <w:sz w:val="24"/>
                <w:szCs w:val="24"/>
              </w:rPr>
            </w:pPr>
          </w:p>
        </w:tc>
        <w:tc>
          <w:tcPr>
            <w:tcW w:w="1134" w:type="dxa"/>
          </w:tcPr>
          <w:p w14:paraId="65E5BAAE" w14:textId="77777777" w:rsidR="000E52EF" w:rsidRPr="00B1178F" w:rsidRDefault="000E52EF" w:rsidP="000E52EF">
            <w:pPr>
              <w:jc w:val="center"/>
              <w:rPr>
                <w:rFonts w:ascii="Times New Roman" w:hAnsi="Times New Roman" w:cs="Times New Roman"/>
                <w:sz w:val="24"/>
                <w:szCs w:val="24"/>
              </w:rPr>
            </w:pPr>
          </w:p>
        </w:tc>
        <w:tc>
          <w:tcPr>
            <w:tcW w:w="992" w:type="dxa"/>
          </w:tcPr>
          <w:p w14:paraId="393780ED" w14:textId="77777777" w:rsidR="000E52EF" w:rsidRPr="00B1178F" w:rsidRDefault="000E52EF" w:rsidP="000E52EF">
            <w:pPr>
              <w:jc w:val="center"/>
              <w:rPr>
                <w:rFonts w:ascii="Times New Roman" w:hAnsi="Times New Roman" w:cs="Times New Roman"/>
                <w:sz w:val="24"/>
                <w:szCs w:val="24"/>
              </w:rPr>
            </w:pPr>
          </w:p>
        </w:tc>
        <w:tc>
          <w:tcPr>
            <w:tcW w:w="1418" w:type="dxa"/>
          </w:tcPr>
          <w:p w14:paraId="2159C42A" w14:textId="77777777" w:rsidR="000E52EF" w:rsidRPr="00B1178F" w:rsidRDefault="000E52EF" w:rsidP="000E52EF">
            <w:pPr>
              <w:jc w:val="center"/>
              <w:rPr>
                <w:rFonts w:ascii="Times New Roman" w:hAnsi="Times New Roman" w:cs="Times New Roman"/>
                <w:sz w:val="24"/>
                <w:szCs w:val="24"/>
              </w:rPr>
            </w:pPr>
          </w:p>
        </w:tc>
        <w:tc>
          <w:tcPr>
            <w:tcW w:w="1134" w:type="dxa"/>
          </w:tcPr>
          <w:p w14:paraId="0BC73E5A" w14:textId="77777777" w:rsidR="000E52EF" w:rsidRPr="00B1178F" w:rsidRDefault="000E52EF" w:rsidP="000E52EF">
            <w:pPr>
              <w:jc w:val="center"/>
              <w:rPr>
                <w:rFonts w:ascii="Times New Roman" w:hAnsi="Times New Roman" w:cs="Times New Roman"/>
                <w:sz w:val="24"/>
                <w:szCs w:val="24"/>
              </w:rPr>
            </w:pPr>
          </w:p>
        </w:tc>
        <w:tc>
          <w:tcPr>
            <w:tcW w:w="992" w:type="dxa"/>
          </w:tcPr>
          <w:p w14:paraId="75AFB3EC" w14:textId="77777777" w:rsidR="000E52EF" w:rsidRPr="00B1178F" w:rsidRDefault="000E52EF" w:rsidP="000E52EF">
            <w:pPr>
              <w:jc w:val="center"/>
              <w:rPr>
                <w:rFonts w:ascii="Times New Roman" w:hAnsi="Times New Roman" w:cs="Times New Roman"/>
                <w:sz w:val="24"/>
                <w:szCs w:val="24"/>
              </w:rPr>
            </w:pPr>
          </w:p>
        </w:tc>
        <w:tc>
          <w:tcPr>
            <w:tcW w:w="1417" w:type="dxa"/>
          </w:tcPr>
          <w:p w14:paraId="70964B89" w14:textId="77777777" w:rsidR="000E52EF" w:rsidRPr="00B1178F" w:rsidRDefault="000E52EF" w:rsidP="000E52EF">
            <w:pPr>
              <w:jc w:val="center"/>
              <w:rPr>
                <w:rFonts w:ascii="Times New Roman" w:hAnsi="Times New Roman" w:cs="Times New Roman"/>
                <w:sz w:val="24"/>
                <w:szCs w:val="24"/>
              </w:rPr>
            </w:pPr>
          </w:p>
        </w:tc>
        <w:tc>
          <w:tcPr>
            <w:tcW w:w="1134" w:type="dxa"/>
          </w:tcPr>
          <w:p w14:paraId="50DCA8B3" w14:textId="77777777" w:rsidR="000E52EF" w:rsidRPr="00B1178F" w:rsidRDefault="000E52EF" w:rsidP="000E52EF">
            <w:pPr>
              <w:jc w:val="center"/>
              <w:rPr>
                <w:rFonts w:ascii="Times New Roman" w:hAnsi="Times New Roman" w:cs="Times New Roman"/>
                <w:sz w:val="24"/>
                <w:szCs w:val="24"/>
              </w:rPr>
            </w:pPr>
          </w:p>
        </w:tc>
        <w:tc>
          <w:tcPr>
            <w:tcW w:w="993" w:type="dxa"/>
          </w:tcPr>
          <w:p w14:paraId="3C40C474" w14:textId="77777777" w:rsidR="000E52EF" w:rsidRPr="00B1178F" w:rsidRDefault="000E52EF" w:rsidP="000E52EF">
            <w:pPr>
              <w:jc w:val="center"/>
              <w:rPr>
                <w:rFonts w:ascii="Times New Roman" w:hAnsi="Times New Roman" w:cs="Times New Roman"/>
                <w:sz w:val="24"/>
                <w:szCs w:val="24"/>
              </w:rPr>
            </w:pPr>
          </w:p>
        </w:tc>
        <w:tc>
          <w:tcPr>
            <w:tcW w:w="1417" w:type="dxa"/>
          </w:tcPr>
          <w:p w14:paraId="1BBD5F6C" w14:textId="77777777" w:rsidR="000E52EF" w:rsidRPr="00B1178F" w:rsidRDefault="000E52EF" w:rsidP="000E52EF">
            <w:pPr>
              <w:jc w:val="center"/>
              <w:rPr>
                <w:rFonts w:ascii="Times New Roman" w:hAnsi="Times New Roman" w:cs="Times New Roman"/>
                <w:sz w:val="24"/>
                <w:szCs w:val="24"/>
              </w:rPr>
            </w:pPr>
          </w:p>
        </w:tc>
        <w:tc>
          <w:tcPr>
            <w:tcW w:w="1134" w:type="dxa"/>
          </w:tcPr>
          <w:p w14:paraId="4B027E70" w14:textId="77777777" w:rsidR="000E52EF" w:rsidRPr="00B1178F" w:rsidRDefault="000E52EF" w:rsidP="000E52EF">
            <w:pPr>
              <w:jc w:val="center"/>
              <w:rPr>
                <w:rFonts w:ascii="Times New Roman" w:hAnsi="Times New Roman" w:cs="Times New Roman"/>
                <w:sz w:val="24"/>
                <w:szCs w:val="24"/>
              </w:rPr>
            </w:pPr>
          </w:p>
        </w:tc>
      </w:tr>
      <w:tr w:rsidR="000E52EF" w:rsidRPr="00204F5B" w14:paraId="0A1340A5" w14:textId="77777777" w:rsidTr="00FF74D6">
        <w:trPr>
          <w:trHeight w:val="310"/>
        </w:trPr>
        <w:tc>
          <w:tcPr>
            <w:tcW w:w="538" w:type="dxa"/>
          </w:tcPr>
          <w:p w14:paraId="175C46B2" w14:textId="77777777" w:rsidR="000E52EF" w:rsidRPr="00B1178F" w:rsidRDefault="000E52EF" w:rsidP="000E52EF">
            <w:pPr>
              <w:jc w:val="center"/>
              <w:rPr>
                <w:rFonts w:ascii="Times New Roman" w:hAnsi="Times New Roman" w:cs="Times New Roman"/>
                <w:sz w:val="24"/>
                <w:szCs w:val="24"/>
              </w:rPr>
            </w:pPr>
            <w:r w:rsidRPr="00B1178F">
              <w:rPr>
                <w:rFonts w:ascii="Times New Roman" w:hAnsi="Times New Roman" w:cs="Times New Roman"/>
                <w:sz w:val="24"/>
                <w:szCs w:val="24"/>
              </w:rPr>
              <w:t>2.</w:t>
            </w:r>
          </w:p>
        </w:tc>
        <w:tc>
          <w:tcPr>
            <w:tcW w:w="2269" w:type="dxa"/>
            <w:shd w:val="clear" w:color="000000" w:fill="FFFFFF"/>
            <w:vAlign w:val="center"/>
          </w:tcPr>
          <w:p w14:paraId="4A10CB11" w14:textId="4A3FB9C4" w:rsidR="000E52EF" w:rsidRPr="000E52EF" w:rsidRDefault="000E52EF" w:rsidP="000E52EF">
            <w:pPr>
              <w:rPr>
                <w:rFonts w:ascii="Times New Roman" w:hAnsi="Times New Roman" w:cs="Times New Roman"/>
                <w:color w:val="000000"/>
                <w:sz w:val="24"/>
                <w:szCs w:val="24"/>
              </w:rPr>
            </w:pPr>
            <w:r w:rsidRPr="000E52EF">
              <w:rPr>
                <w:rFonts w:ascii="Times New Roman" w:hAnsi="Times New Roman" w:cs="Times New Roman"/>
                <w:color w:val="000000"/>
                <w:sz w:val="24"/>
                <w:szCs w:val="24"/>
              </w:rPr>
              <w:t>Учебное</w:t>
            </w:r>
          </w:p>
        </w:tc>
        <w:tc>
          <w:tcPr>
            <w:tcW w:w="992" w:type="dxa"/>
          </w:tcPr>
          <w:p w14:paraId="7A0089FD" w14:textId="77777777" w:rsidR="000E52EF" w:rsidRPr="00B1178F" w:rsidRDefault="000E52EF" w:rsidP="000E52EF">
            <w:pPr>
              <w:rPr>
                <w:rFonts w:ascii="Times New Roman" w:hAnsi="Times New Roman" w:cs="Times New Roman"/>
                <w:sz w:val="24"/>
                <w:szCs w:val="24"/>
              </w:rPr>
            </w:pPr>
          </w:p>
        </w:tc>
        <w:tc>
          <w:tcPr>
            <w:tcW w:w="1134" w:type="dxa"/>
          </w:tcPr>
          <w:p w14:paraId="01BAA36E" w14:textId="77777777" w:rsidR="000E52EF" w:rsidRPr="00B1178F" w:rsidRDefault="000E52EF" w:rsidP="000E52EF">
            <w:pPr>
              <w:rPr>
                <w:rFonts w:ascii="Times New Roman" w:hAnsi="Times New Roman" w:cs="Times New Roman"/>
                <w:sz w:val="24"/>
                <w:szCs w:val="24"/>
              </w:rPr>
            </w:pPr>
          </w:p>
        </w:tc>
        <w:tc>
          <w:tcPr>
            <w:tcW w:w="992" w:type="dxa"/>
          </w:tcPr>
          <w:p w14:paraId="701C5174" w14:textId="77777777" w:rsidR="000E52EF" w:rsidRPr="00B1178F" w:rsidRDefault="000E52EF" w:rsidP="000E52EF">
            <w:pPr>
              <w:jc w:val="center"/>
              <w:rPr>
                <w:rFonts w:ascii="Times New Roman" w:hAnsi="Times New Roman" w:cs="Times New Roman"/>
                <w:sz w:val="24"/>
                <w:szCs w:val="24"/>
              </w:rPr>
            </w:pPr>
          </w:p>
        </w:tc>
        <w:tc>
          <w:tcPr>
            <w:tcW w:w="1418" w:type="dxa"/>
          </w:tcPr>
          <w:p w14:paraId="096DCC94" w14:textId="77777777" w:rsidR="000E52EF" w:rsidRPr="00B1178F" w:rsidRDefault="000E52EF" w:rsidP="000E52EF">
            <w:pPr>
              <w:jc w:val="center"/>
              <w:rPr>
                <w:rFonts w:ascii="Times New Roman" w:hAnsi="Times New Roman" w:cs="Times New Roman"/>
                <w:sz w:val="24"/>
                <w:szCs w:val="24"/>
              </w:rPr>
            </w:pPr>
          </w:p>
        </w:tc>
        <w:tc>
          <w:tcPr>
            <w:tcW w:w="1134" w:type="dxa"/>
          </w:tcPr>
          <w:p w14:paraId="544DF081" w14:textId="77777777" w:rsidR="000E52EF" w:rsidRPr="00B1178F" w:rsidRDefault="000E52EF" w:rsidP="000E52EF">
            <w:pPr>
              <w:jc w:val="center"/>
              <w:rPr>
                <w:rFonts w:ascii="Times New Roman" w:hAnsi="Times New Roman" w:cs="Times New Roman"/>
                <w:sz w:val="24"/>
                <w:szCs w:val="24"/>
              </w:rPr>
            </w:pPr>
          </w:p>
        </w:tc>
        <w:tc>
          <w:tcPr>
            <w:tcW w:w="992" w:type="dxa"/>
          </w:tcPr>
          <w:p w14:paraId="4D105B2E" w14:textId="77777777" w:rsidR="000E52EF" w:rsidRPr="00B1178F" w:rsidRDefault="000E52EF" w:rsidP="000E52EF">
            <w:pPr>
              <w:jc w:val="center"/>
              <w:rPr>
                <w:rFonts w:ascii="Times New Roman" w:hAnsi="Times New Roman" w:cs="Times New Roman"/>
                <w:sz w:val="24"/>
                <w:szCs w:val="24"/>
              </w:rPr>
            </w:pPr>
          </w:p>
        </w:tc>
        <w:tc>
          <w:tcPr>
            <w:tcW w:w="1417" w:type="dxa"/>
          </w:tcPr>
          <w:p w14:paraId="0786D725" w14:textId="77777777" w:rsidR="000E52EF" w:rsidRPr="00B1178F" w:rsidRDefault="000E52EF" w:rsidP="000E52EF">
            <w:pPr>
              <w:jc w:val="center"/>
              <w:rPr>
                <w:rFonts w:ascii="Times New Roman" w:hAnsi="Times New Roman" w:cs="Times New Roman"/>
                <w:sz w:val="24"/>
                <w:szCs w:val="24"/>
              </w:rPr>
            </w:pPr>
          </w:p>
        </w:tc>
        <w:tc>
          <w:tcPr>
            <w:tcW w:w="1134" w:type="dxa"/>
          </w:tcPr>
          <w:p w14:paraId="5AF85B57" w14:textId="77777777" w:rsidR="000E52EF" w:rsidRPr="00B1178F" w:rsidRDefault="000E52EF" w:rsidP="000E52EF">
            <w:pPr>
              <w:jc w:val="center"/>
              <w:rPr>
                <w:rFonts w:ascii="Times New Roman" w:hAnsi="Times New Roman" w:cs="Times New Roman"/>
                <w:sz w:val="24"/>
                <w:szCs w:val="24"/>
              </w:rPr>
            </w:pPr>
          </w:p>
        </w:tc>
        <w:tc>
          <w:tcPr>
            <w:tcW w:w="993" w:type="dxa"/>
          </w:tcPr>
          <w:p w14:paraId="04D4FB97" w14:textId="77777777" w:rsidR="000E52EF" w:rsidRPr="00B1178F" w:rsidRDefault="000E52EF" w:rsidP="000E52EF">
            <w:pPr>
              <w:jc w:val="center"/>
              <w:rPr>
                <w:rFonts w:ascii="Times New Roman" w:hAnsi="Times New Roman" w:cs="Times New Roman"/>
                <w:sz w:val="24"/>
                <w:szCs w:val="24"/>
              </w:rPr>
            </w:pPr>
          </w:p>
        </w:tc>
        <w:tc>
          <w:tcPr>
            <w:tcW w:w="1417" w:type="dxa"/>
          </w:tcPr>
          <w:p w14:paraId="79C4814E" w14:textId="77777777" w:rsidR="000E52EF" w:rsidRPr="00B1178F" w:rsidRDefault="000E52EF" w:rsidP="000E52EF">
            <w:pPr>
              <w:jc w:val="center"/>
              <w:rPr>
                <w:rFonts w:ascii="Times New Roman" w:hAnsi="Times New Roman" w:cs="Times New Roman"/>
                <w:sz w:val="24"/>
                <w:szCs w:val="24"/>
              </w:rPr>
            </w:pPr>
          </w:p>
        </w:tc>
        <w:tc>
          <w:tcPr>
            <w:tcW w:w="1134" w:type="dxa"/>
          </w:tcPr>
          <w:p w14:paraId="02A1890C" w14:textId="77777777" w:rsidR="000E52EF" w:rsidRPr="00B1178F" w:rsidRDefault="000E52EF" w:rsidP="000E52EF">
            <w:pPr>
              <w:jc w:val="center"/>
              <w:rPr>
                <w:rFonts w:ascii="Times New Roman" w:hAnsi="Times New Roman" w:cs="Times New Roman"/>
                <w:sz w:val="24"/>
                <w:szCs w:val="24"/>
              </w:rPr>
            </w:pPr>
          </w:p>
        </w:tc>
      </w:tr>
      <w:tr w:rsidR="000E52EF" w:rsidRPr="00204F5B" w14:paraId="5770F750" w14:textId="77777777" w:rsidTr="00FF74D6">
        <w:trPr>
          <w:trHeight w:val="310"/>
        </w:trPr>
        <w:tc>
          <w:tcPr>
            <w:tcW w:w="538" w:type="dxa"/>
          </w:tcPr>
          <w:p w14:paraId="1FA39EA9" w14:textId="13100C56" w:rsidR="000E52EF" w:rsidRPr="00B1178F" w:rsidRDefault="000E52EF" w:rsidP="000E52EF">
            <w:pPr>
              <w:jc w:val="center"/>
              <w:rPr>
                <w:rFonts w:ascii="Times New Roman" w:hAnsi="Times New Roman" w:cs="Times New Roman"/>
                <w:sz w:val="24"/>
                <w:szCs w:val="24"/>
              </w:rPr>
            </w:pPr>
            <w:r>
              <w:rPr>
                <w:rFonts w:ascii="Times New Roman" w:hAnsi="Times New Roman" w:cs="Times New Roman"/>
                <w:sz w:val="24"/>
                <w:szCs w:val="24"/>
              </w:rPr>
              <w:t>3.</w:t>
            </w:r>
          </w:p>
        </w:tc>
        <w:tc>
          <w:tcPr>
            <w:tcW w:w="2269" w:type="dxa"/>
            <w:shd w:val="clear" w:color="000000" w:fill="FFFFFF"/>
            <w:vAlign w:val="center"/>
          </w:tcPr>
          <w:p w14:paraId="630A8403" w14:textId="09C67B3C" w:rsidR="000E52EF" w:rsidRPr="000E52EF" w:rsidRDefault="000E52EF" w:rsidP="000E52EF">
            <w:pPr>
              <w:rPr>
                <w:rFonts w:ascii="Times New Roman" w:hAnsi="Times New Roman" w:cs="Times New Roman"/>
                <w:sz w:val="24"/>
                <w:szCs w:val="24"/>
              </w:rPr>
            </w:pPr>
            <w:r w:rsidRPr="000E52EF">
              <w:rPr>
                <w:rFonts w:ascii="Times New Roman" w:hAnsi="Times New Roman" w:cs="Times New Roman"/>
                <w:color w:val="000000"/>
                <w:sz w:val="24"/>
                <w:szCs w:val="24"/>
              </w:rPr>
              <w:t>Предназначенное для лабораторных и научно-исследовательских подразделений</w:t>
            </w:r>
          </w:p>
        </w:tc>
        <w:tc>
          <w:tcPr>
            <w:tcW w:w="992" w:type="dxa"/>
          </w:tcPr>
          <w:p w14:paraId="52B735E3" w14:textId="77777777" w:rsidR="000E52EF" w:rsidRPr="00B1178F" w:rsidRDefault="000E52EF" w:rsidP="000E52EF">
            <w:pPr>
              <w:rPr>
                <w:rFonts w:ascii="Times New Roman" w:hAnsi="Times New Roman" w:cs="Times New Roman"/>
                <w:sz w:val="24"/>
                <w:szCs w:val="24"/>
              </w:rPr>
            </w:pPr>
          </w:p>
        </w:tc>
        <w:tc>
          <w:tcPr>
            <w:tcW w:w="1134" w:type="dxa"/>
          </w:tcPr>
          <w:p w14:paraId="599B1902" w14:textId="77777777" w:rsidR="000E52EF" w:rsidRPr="00B1178F" w:rsidRDefault="000E52EF" w:rsidP="000E52EF">
            <w:pPr>
              <w:rPr>
                <w:rFonts w:ascii="Times New Roman" w:hAnsi="Times New Roman" w:cs="Times New Roman"/>
                <w:sz w:val="24"/>
                <w:szCs w:val="24"/>
              </w:rPr>
            </w:pPr>
          </w:p>
        </w:tc>
        <w:tc>
          <w:tcPr>
            <w:tcW w:w="992" w:type="dxa"/>
          </w:tcPr>
          <w:p w14:paraId="2E1B4FDF" w14:textId="77777777" w:rsidR="000E52EF" w:rsidRPr="00B1178F" w:rsidRDefault="000E52EF" w:rsidP="000E52EF">
            <w:pPr>
              <w:jc w:val="center"/>
              <w:rPr>
                <w:rFonts w:ascii="Times New Roman" w:hAnsi="Times New Roman" w:cs="Times New Roman"/>
                <w:sz w:val="24"/>
                <w:szCs w:val="24"/>
              </w:rPr>
            </w:pPr>
          </w:p>
        </w:tc>
        <w:tc>
          <w:tcPr>
            <w:tcW w:w="1418" w:type="dxa"/>
          </w:tcPr>
          <w:p w14:paraId="68D3F84C" w14:textId="77777777" w:rsidR="000E52EF" w:rsidRPr="00B1178F" w:rsidRDefault="000E52EF" w:rsidP="000E52EF">
            <w:pPr>
              <w:jc w:val="center"/>
              <w:rPr>
                <w:rFonts w:ascii="Times New Roman" w:hAnsi="Times New Roman" w:cs="Times New Roman"/>
                <w:sz w:val="24"/>
                <w:szCs w:val="24"/>
              </w:rPr>
            </w:pPr>
          </w:p>
        </w:tc>
        <w:tc>
          <w:tcPr>
            <w:tcW w:w="1134" w:type="dxa"/>
          </w:tcPr>
          <w:p w14:paraId="26E97718" w14:textId="77777777" w:rsidR="000E52EF" w:rsidRPr="00B1178F" w:rsidRDefault="000E52EF" w:rsidP="000E52EF">
            <w:pPr>
              <w:jc w:val="center"/>
              <w:rPr>
                <w:rFonts w:ascii="Times New Roman" w:hAnsi="Times New Roman" w:cs="Times New Roman"/>
                <w:sz w:val="24"/>
                <w:szCs w:val="24"/>
              </w:rPr>
            </w:pPr>
          </w:p>
        </w:tc>
        <w:tc>
          <w:tcPr>
            <w:tcW w:w="992" w:type="dxa"/>
          </w:tcPr>
          <w:p w14:paraId="658A9461" w14:textId="77777777" w:rsidR="000E52EF" w:rsidRPr="00B1178F" w:rsidRDefault="000E52EF" w:rsidP="000E52EF">
            <w:pPr>
              <w:jc w:val="center"/>
              <w:rPr>
                <w:rFonts w:ascii="Times New Roman" w:hAnsi="Times New Roman" w:cs="Times New Roman"/>
                <w:sz w:val="24"/>
                <w:szCs w:val="24"/>
              </w:rPr>
            </w:pPr>
          </w:p>
        </w:tc>
        <w:tc>
          <w:tcPr>
            <w:tcW w:w="1417" w:type="dxa"/>
          </w:tcPr>
          <w:p w14:paraId="106B4414" w14:textId="77777777" w:rsidR="000E52EF" w:rsidRPr="00B1178F" w:rsidRDefault="000E52EF" w:rsidP="000E52EF">
            <w:pPr>
              <w:jc w:val="center"/>
              <w:rPr>
                <w:rFonts w:ascii="Times New Roman" w:hAnsi="Times New Roman" w:cs="Times New Roman"/>
                <w:sz w:val="24"/>
                <w:szCs w:val="24"/>
              </w:rPr>
            </w:pPr>
          </w:p>
        </w:tc>
        <w:tc>
          <w:tcPr>
            <w:tcW w:w="1134" w:type="dxa"/>
          </w:tcPr>
          <w:p w14:paraId="7E1F69E3" w14:textId="77777777" w:rsidR="000E52EF" w:rsidRPr="00B1178F" w:rsidRDefault="000E52EF" w:rsidP="000E52EF">
            <w:pPr>
              <w:jc w:val="center"/>
              <w:rPr>
                <w:rFonts w:ascii="Times New Roman" w:hAnsi="Times New Roman" w:cs="Times New Roman"/>
                <w:sz w:val="24"/>
                <w:szCs w:val="24"/>
              </w:rPr>
            </w:pPr>
          </w:p>
        </w:tc>
        <w:tc>
          <w:tcPr>
            <w:tcW w:w="993" w:type="dxa"/>
          </w:tcPr>
          <w:p w14:paraId="162E1344" w14:textId="77777777" w:rsidR="000E52EF" w:rsidRPr="00B1178F" w:rsidRDefault="000E52EF" w:rsidP="000E52EF">
            <w:pPr>
              <w:jc w:val="center"/>
              <w:rPr>
                <w:rFonts w:ascii="Times New Roman" w:hAnsi="Times New Roman" w:cs="Times New Roman"/>
                <w:sz w:val="24"/>
                <w:szCs w:val="24"/>
              </w:rPr>
            </w:pPr>
          </w:p>
        </w:tc>
        <w:tc>
          <w:tcPr>
            <w:tcW w:w="1417" w:type="dxa"/>
          </w:tcPr>
          <w:p w14:paraId="00A5DD77" w14:textId="77777777" w:rsidR="000E52EF" w:rsidRPr="00B1178F" w:rsidRDefault="000E52EF" w:rsidP="000E52EF">
            <w:pPr>
              <w:jc w:val="center"/>
              <w:rPr>
                <w:rFonts w:ascii="Times New Roman" w:hAnsi="Times New Roman" w:cs="Times New Roman"/>
                <w:sz w:val="24"/>
                <w:szCs w:val="24"/>
              </w:rPr>
            </w:pPr>
          </w:p>
        </w:tc>
        <w:tc>
          <w:tcPr>
            <w:tcW w:w="1134" w:type="dxa"/>
          </w:tcPr>
          <w:p w14:paraId="762DD5D3" w14:textId="77777777" w:rsidR="000E52EF" w:rsidRPr="00B1178F" w:rsidRDefault="000E52EF" w:rsidP="000E52EF">
            <w:pPr>
              <w:jc w:val="center"/>
              <w:rPr>
                <w:rFonts w:ascii="Times New Roman" w:hAnsi="Times New Roman" w:cs="Times New Roman"/>
                <w:sz w:val="24"/>
                <w:szCs w:val="24"/>
              </w:rPr>
            </w:pPr>
          </w:p>
        </w:tc>
      </w:tr>
      <w:tr w:rsidR="000E52EF" w:rsidRPr="00204F5B" w14:paraId="148D616C" w14:textId="77777777" w:rsidTr="00FF74D6">
        <w:trPr>
          <w:trHeight w:val="310"/>
        </w:trPr>
        <w:tc>
          <w:tcPr>
            <w:tcW w:w="538" w:type="dxa"/>
          </w:tcPr>
          <w:p w14:paraId="56B102C0" w14:textId="69B60333" w:rsidR="000E52EF" w:rsidRPr="00B1178F" w:rsidRDefault="000E52EF" w:rsidP="000E52EF">
            <w:pPr>
              <w:jc w:val="center"/>
              <w:rPr>
                <w:rFonts w:ascii="Times New Roman" w:hAnsi="Times New Roman" w:cs="Times New Roman"/>
                <w:sz w:val="24"/>
                <w:szCs w:val="24"/>
              </w:rPr>
            </w:pPr>
            <w:r w:rsidRPr="00B1178F">
              <w:rPr>
                <w:rFonts w:ascii="Times New Roman" w:hAnsi="Times New Roman" w:cs="Times New Roman"/>
                <w:sz w:val="24"/>
                <w:szCs w:val="24"/>
              </w:rPr>
              <w:t>4.</w:t>
            </w:r>
          </w:p>
        </w:tc>
        <w:tc>
          <w:tcPr>
            <w:tcW w:w="2269" w:type="dxa"/>
            <w:shd w:val="clear" w:color="000000" w:fill="FFFFFF"/>
            <w:vAlign w:val="center"/>
          </w:tcPr>
          <w:p w14:paraId="5FC36607" w14:textId="1E7256E9" w:rsidR="000E52EF" w:rsidRPr="000E52EF" w:rsidRDefault="000E52EF" w:rsidP="000E52EF">
            <w:pPr>
              <w:rPr>
                <w:rFonts w:ascii="Times New Roman" w:hAnsi="Times New Roman" w:cs="Times New Roman"/>
                <w:sz w:val="24"/>
                <w:szCs w:val="24"/>
              </w:rPr>
            </w:pPr>
            <w:r w:rsidRPr="000E52EF">
              <w:rPr>
                <w:rFonts w:ascii="Times New Roman" w:hAnsi="Times New Roman" w:cs="Times New Roman"/>
                <w:color w:val="000000"/>
                <w:sz w:val="24"/>
                <w:szCs w:val="24"/>
              </w:rPr>
              <w:t>Спортивно-оздоровительное</w:t>
            </w:r>
          </w:p>
        </w:tc>
        <w:tc>
          <w:tcPr>
            <w:tcW w:w="992" w:type="dxa"/>
          </w:tcPr>
          <w:p w14:paraId="662DF20F" w14:textId="77777777" w:rsidR="000E52EF" w:rsidRPr="00B1178F" w:rsidRDefault="000E52EF" w:rsidP="000E52EF">
            <w:pPr>
              <w:rPr>
                <w:sz w:val="24"/>
                <w:szCs w:val="24"/>
              </w:rPr>
            </w:pPr>
          </w:p>
        </w:tc>
        <w:tc>
          <w:tcPr>
            <w:tcW w:w="1134" w:type="dxa"/>
          </w:tcPr>
          <w:p w14:paraId="0BAC0949" w14:textId="77777777" w:rsidR="000E52EF" w:rsidRPr="00B1178F" w:rsidRDefault="000E52EF" w:rsidP="000E52EF">
            <w:pPr>
              <w:rPr>
                <w:sz w:val="24"/>
                <w:szCs w:val="24"/>
              </w:rPr>
            </w:pPr>
          </w:p>
        </w:tc>
        <w:tc>
          <w:tcPr>
            <w:tcW w:w="992" w:type="dxa"/>
          </w:tcPr>
          <w:p w14:paraId="61ECF535" w14:textId="77777777" w:rsidR="000E52EF" w:rsidRPr="00B1178F" w:rsidRDefault="000E52EF" w:rsidP="000E52EF">
            <w:pPr>
              <w:jc w:val="center"/>
              <w:rPr>
                <w:sz w:val="24"/>
                <w:szCs w:val="24"/>
              </w:rPr>
            </w:pPr>
          </w:p>
        </w:tc>
        <w:tc>
          <w:tcPr>
            <w:tcW w:w="1418" w:type="dxa"/>
          </w:tcPr>
          <w:p w14:paraId="5A87DB3A" w14:textId="77777777" w:rsidR="000E52EF" w:rsidRPr="00B1178F" w:rsidRDefault="000E52EF" w:rsidP="000E52EF">
            <w:pPr>
              <w:jc w:val="center"/>
              <w:rPr>
                <w:sz w:val="24"/>
                <w:szCs w:val="24"/>
              </w:rPr>
            </w:pPr>
          </w:p>
        </w:tc>
        <w:tc>
          <w:tcPr>
            <w:tcW w:w="1134" w:type="dxa"/>
          </w:tcPr>
          <w:p w14:paraId="28F22C45" w14:textId="77777777" w:rsidR="000E52EF" w:rsidRPr="00B1178F" w:rsidRDefault="000E52EF" w:rsidP="000E52EF">
            <w:pPr>
              <w:jc w:val="center"/>
              <w:rPr>
                <w:sz w:val="24"/>
                <w:szCs w:val="24"/>
              </w:rPr>
            </w:pPr>
          </w:p>
        </w:tc>
        <w:tc>
          <w:tcPr>
            <w:tcW w:w="992" w:type="dxa"/>
          </w:tcPr>
          <w:p w14:paraId="6D9911A1" w14:textId="77777777" w:rsidR="000E52EF" w:rsidRPr="00B1178F" w:rsidRDefault="000E52EF" w:rsidP="000E52EF">
            <w:pPr>
              <w:jc w:val="center"/>
              <w:rPr>
                <w:sz w:val="24"/>
                <w:szCs w:val="24"/>
              </w:rPr>
            </w:pPr>
          </w:p>
        </w:tc>
        <w:tc>
          <w:tcPr>
            <w:tcW w:w="1417" w:type="dxa"/>
          </w:tcPr>
          <w:p w14:paraId="24464108" w14:textId="77777777" w:rsidR="000E52EF" w:rsidRPr="00B1178F" w:rsidRDefault="000E52EF" w:rsidP="000E52EF">
            <w:pPr>
              <w:jc w:val="center"/>
              <w:rPr>
                <w:sz w:val="24"/>
                <w:szCs w:val="24"/>
              </w:rPr>
            </w:pPr>
          </w:p>
        </w:tc>
        <w:tc>
          <w:tcPr>
            <w:tcW w:w="1134" w:type="dxa"/>
          </w:tcPr>
          <w:p w14:paraId="363986FB" w14:textId="77777777" w:rsidR="000E52EF" w:rsidRPr="00B1178F" w:rsidRDefault="000E52EF" w:rsidP="000E52EF">
            <w:pPr>
              <w:jc w:val="center"/>
              <w:rPr>
                <w:sz w:val="24"/>
                <w:szCs w:val="24"/>
              </w:rPr>
            </w:pPr>
          </w:p>
        </w:tc>
        <w:tc>
          <w:tcPr>
            <w:tcW w:w="993" w:type="dxa"/>
          </w:tcPr>
          <w:p w14:paraId="57FC1211" w14:textId="77777777" w:rsidR="000E52EF" w:rsidRPr="00B1178F" w:rsidRDefault="000E52EF" w:rsidP="000E52EF">
            <w:pPr>
              <w:jc w:val="center"/>
              <w:rPr>
                <w:sz w:val="24"/>
                <w:szCs w:val="24"/>
              </w:rPr>
            </w:pPr>
          </w:p>
        </w:tc>
        <w:tc>
          <w:tcPr>
            <w:tcW w:w="1417" w:type="dxa"/>
          </w:tcPr>
          <w:p w14:paraId="7C4DE991" w14:textId="77777777" w:rsidR="000E52EF" w:rsidRPr="00B1178F" w:rsidRDefault="000E52EF" w:rsidP="000E52EF">
            <w:pPr>
              <w:jc w:val="center"/>
              <w:rPr>
                <w:sz w:val="24"/>
                <w:szCs w:val="24"/>
              </w:rPr>
            </w:pPr>
          </w:p>
        </w:tc>
        <w:tc>
          <w:tcPr>
            <w:tcW w:w="1134" w:type="dxa"/>
          </w:tcPr>
          <w:p w14:paraId="5406663F" w14:textId="77777777" w:rsidR="000E52EF" w:rsidRPr="00B1178F" w:rsidRDefault="000E52EF" w:rsidP="000E52EF">
            <w:pPr>
              <w:jc w:val="center"/>
              <w:rPr>
                <w:sz w:val="24"/>
                <w:szCs w:val="24"/>
              </w:rPr>
            </w:pPr>
          </w:p>
        </w:tc>
      </w:tr>
      <w:tr w:rsidR="000E52EF" w:rsidRPr="00204F5B" w14:paraId="368B9ABD" w14:textId="77777777" w:rsidTr="00FF74D6">
        <w:trPr>
          <w:trHeight w:val="435"/>
        </w:trPr>
        <w:tc>
          <w:tcPr>
            <w:tcW w:w="538" w:type="dxa"/>
          </w:tcPr>
          <w:p w14:paraId="1415D280" w14:textId="24BC0CAB" w:rsidR="000E52EF" w:rsidRPr="00B1178F" w:rsidRDefault="000E52EF" w:rsidP="000E52EF">
            <w:pPr>
              <w:jc w:val="center"/>
              <w:rPr>
                <w:sz w:val="24"/>
                <w:szCs w:val="24"/>
              </w:rPr>
            </w:pPr>
            <w:r w:rsidRPr="00B1178F">
              <w:rPr>
                <w:rFonts w:ascii="Times New Roman" w:eastAsia="Times New Roman" w:hAnsi="Times New Roman" w:cs="Times New Roman"/>
                <w:sz w:val="24"/>
                <w:szCs w:val="24"/>
                <w:lang w:eastAsia="ru-RU"/>
              </w:rPr>
              <w:t>5.</w:t>
            </w:r>
          </w:p>
        </w:tc>
        <w:tc>
          <w:tcPr>
            <w:tcW w:w="2269" w:type="dxa"/>
            <w:shd w:val="clear" w:color="000000" w:fill="FFFFFF"/>
            <w:vAlign w:val="center"/>
          </w:tcPr>
          <w:p w14:paraId="2439423B" w14:textId="237CDF45" w:rsidR="000E52EF" w:rsidRPr="000E52EF" w:rsidRDefault="000E52EF" w:rsidP="000E52EF">
            <w:pPr>
              <w:rPr>
                <w:rFonts w:ascii="Times New Roman" w:eastAsia="Times New Roman" w:hAnsi="Times New Roman" w:cs="Times New Roman"/>
                <w:sz w:val="24"/>
                <w:szCs w:val="24"/>
                <w:lang w:eastAsia="ru-RU"/>
              </w:rPr>
            </w:pPr>
            <w:r w:rsidRPr="000E52EF">
              <w:rPr>
                <w:rFonts w:ascii="Times New Roman" w:hAnsi="Times New Roman" w:cs="Times New Roman"/>
                <w:color w:val="000000"/>
                <w:sz w:val="24"/>
                <w:szCs w:val="24"/>
              </w:rPr>
              <w:t>Общежития</w:t>
            </w:r>
          </w:p>
        </w:tc>
        <w:tc>
          <w:tcPr>
            <w:tcW w:w="992" w:type="dxa"/>
          </w:tcPr>
          <w:p w14:paraId="43AEA115" w14:textId="77777777" w:rsidR="000E52EF" w:rsidRPr="00B1178F" w:rsidRDefault="000E52EF" w:rsidP="000E52EF">
            <w:pPr>
              <w:rPr>
                <w:sz w:val="24"/>
                <w:szCs w:val="24"/>
              </w:rPr>
            </w:pPr>
          </w:p>
        </w:tc>
        <w:tc>
          <w:tcPr>
            <w:tcW w:w="1134" w:type="dxa"/>
          </w:tcPr>
          <w:p w14:paraId="1D667FB1" w14:textId="77777777" w:rsidR="000E52EF" w:rsidRPr="00B1178F" w:rsidRDefault="000E52EF" w:rsidP="000E52EF">
            <w:pPr>
              <w:rPr>
                <w:sz w:val="24"/>
                <w:szCs w:val="24"/>
              </w:rPr>
            </w:pPr>
          </w:p>
        </w:tc>
        <w:tc>
          <w:tcPr>
            <w:tcW w:w="992" w:type="dxa"/>
          </w:tcPr>
          <w:p w14:paraId="003D73B5" w14:textId="77777777" w:rsidR="000E52EF" w:rsidRPr="00B1178F" w:rsidRDefault="000E52EF" w:rsidP="000E52EF">
            <w:pPr>
              <w:jc w:val="center"/>
              <w:rPr>
                <w:sz w:val="24"/>
                <w:szCs w:val="24"/>
              </w:rPr>
            </w:pPr>
          </w:p>
        </w:tc>
        <w:tc>
          <w:tcPr>
            <w:tcW w:w="1418" w:type="dxa"/>
          </w:tcPr>
          <w:p w14:paraId="508CA864" w14:textId="77777777" w:rsidR="000E52EF" w:rsidRPr="00B1178F" w:rsidRDefault="000E52EF" w:rsidP="000E52EF">
            <w:pPr>
              <w:jc w:val="center"/>
              <w:rPr>
                <w:sz w:val="24"/>
                <w:szCs w:val="24"/>
              </w:rPr>
            </w:pPr>
          </w:p>
        </w:tc>
        <w:tc>
          <w:tcPr>
            <w:tcW w:w="1134" w:type="dxa"/>
          </w:tcPr>
          <w:p w14:paraId="3F24E2AA" w14:textId="77777777" w:rsidR="000E52EF" w:rsidRPr="00B1178F" w:rsidRDefault="000E52EF" w:rsidP="000E52EF">
            <w:pPr>
              <w:jc w:val="center"/>
              <w:rPr>
                <w:sz w:val="24"/>
                <w:szCs w:val="24"/>
              </w:rPr>
            </w:pPr>
          </w:p>
        </w:tc>
        <w:tc>
          <w:tcPr>
            <w:tcW w:w="992" w:type="dxa"/>
          </w:tcPr>
          <w:p w14:paraId="05186FEC" w14:textId="77777777" w:rsidR="000E52EF" w:rsidRPr="00B1178F" w:rsidRDefault="000E52EF" w:rsidP="000E52EF">
            <w:pPr>
              <w:jc w:val="center"/>
              <w:rPr>
                <w:sz w:val="24"/>
                <w:szCs w:val="24"/>
              </w:rPr>
            </w:pPr>
          </w:p>
        </w:tc>
        <w:tc>
          <w:tcPr>
            <w:tcW w:w="1417" w:type="dxa"/>
          </w:tcPr>
          <w:p w14:paraId="158A743F" w14:textId="77777777" w:rsidR="000E52EF" w:rsidRPr="00B1178F" w:rsidRDefault="000E52EF" w:rsidP="000E52EF">
            <w:pPr>
              <w:jc w:val="center"/>
              <w:rPr>
                <w:sz w:val="24"/>
                <w:szCs w:val="24"/>
              </w:rPr>
            </w:pPr>
          </w:p>
        </w:tc>
        <w:tc>
          <w:tcPr>
            <w:tcW w:w="1134" w:type="dxa"/>
          </w:tcPr>
          <w:p w14:paraId="7B9A619C" w14:textId="77777777" w:rsidR="000E52EF" w:rsidRPr="00B1178F" w:rsidRDefault="000E52EF" w:rsidP="000E52EF">
            <w:pPr>
              <w:jc w:val="center"/>
              <w:rPr>
                <w:sz w:val="24"/>
                <w:szCs w:val="24"/>
              </w:rPr>
            </w:pPr>
          </w:p>
        </w:tc>
        <w:tc>
          <w:tcPr>
            <w:tcW w:w="993" w:type="dxa"/>
          </w:tcPr>
          <w:p w14:paraId="6C9F9DDF" w14:textId="77777777" w:rsidR="000E52EF" w:rsidRPr="00B1178F" w:rsidRDefault="000E52EF" w:rsidP="000E52EF">
            <w:pPr>
              <w:jc w:val="center"/>
              <w:rPr>
                <w:sz w:val="24"/>
                <w:szCs w:val="24"/>
              </w:rPr>
            </w:pPr>
          </w:p>
        </w:tc>
        <w:tc>
          <w:tcPr>
            <w:tcW w:w="1417" w:type="dxa"/>
          </w:tcPr>
          <w:p w14:paraId="42786C1F" w14:textId="77777777" w:rsidR="000E52EF" w:rsidRPr="00B1178F" w:rsidRDefault="000E52EF" w:rsidP="000E52EF">
            <w:pPr>
              <w:jc w:val="center"/>
              <w:rPr>
                <w:sz w:val="24"/>
                <w:szCs w:val="24"/>
              </w:rPr>
            </w:pPr>
          </w:p>
        </w:tc>
        <w:tc>
          <w:tcPr>
            <w:tcW w:w="1134" w:type="dxa"/>
          </w:tcPr>
          <w:p w14:paraId="20D8C1B2" w14:textId="77777777" w:rsidR="000E52EF" w:rsidRPr="00B1178F" w:rsidRDefault="000E52EF" w:rsidP="000E52EF">
            <w:pPr>
              <w:jc w:val="center"/>
              <w:rPr>
                <w:sz w:val="24"/>
                <w:szCs w:val="24"/>
              </w:rPr>
            </w:pPr>
          </w:p>
        </w:tc>
      </w:tr>
      <w:tr w:rsidR="000E52EF" w:rsidRPr="00204F5B" w14:paraId="094ABBB7" w14:textId="77777777" w:rsidTr="00FF74D6">
        <w:trPr>
          <w:trHeight w:val="310"/>
        </w:trPr>
        <w:tc>
          <w:tcPr>
            <w:tcW w:w="538" w:type="dxa"/>
          </w:tcPr>
          <w:p w14:paraId="7E9CFA61" w14:textId="34A67B61" w:rsidR="000E52EF" w:rsidRPr="00B1178F" w:rsidRDefault="000E52EF" w:rsidP="000E52E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B1178F">
              <w:rPr>
                <w:rFonts w:ascii="Times New Roman" w:eastAsia="Times New Roman" w:hAnsi="Times New Roman" w:cs="Times New Roman"/>
                <w:sz w:val="24"/>
                <w:szCs w:val="24"/>
                <w:lang w:eastAsia="ru-RU"/>
              </w:rPr>
              <w:t>.</w:t>
            </w:r>
          </w:p>
        </w:tc>
        <w:tc>
          <w:tcPr>
            <w:tcW w:w="2269" w:type="dxa"/>
            <w:shd w:val="clear" w:color="000000" w:fill="FFFFFF"/>
            <w:vAlign w:val="center"/>
          </w:tcPr>
          <w:p w14:paraId="673E52AC" w14:textId="088E1D81" w:rsidR="000E52EF" w:rsidRPr="000E52EF" w:rsidRDefault="000E52EF" w:rsidP="000E52EF">
            <w:pPr>
              <w:rPr>
                <w:rFonts w:ascii="Times New Roman" w:eastAsia="Times New Roman" w:hAnsi="Times New Roman" w:cs="Times New Roman"/>
                <w:sz w:val="24"/>
                <w:szCs w:val="24"/>
                <w:lang w:eastAsia="ru-RU"/>
              </w:rPr>
            </w:pPr>
            <w:r w:rsidRPr="000E52EF">
              <w:rPr>
                <w:rFonts w:ascii="Times New Roman" w:hAnsi="Times New Roman" w:cs="Times New Roman"/>
                <w:color w:val="000000"/>
                <w:sz w:val="24"/>
                <w:szCs w:val="24"/>
              </w:rPr>
              <w:t>Гостиничные и жилые</w:t>
            </w:r>
          </w:p>
        </w:tc>
        <w:tc>
          <w:tcPr>
            <w:tcW w:w="992" w:type="dxa"/>
          </w:tcPr>
          <w:p w14:paraId="5CF67F01" w14:textId="77777777" w:rsidR="000E52EF" w:rsidRPr="00B1178F" w:rsidRDefault="000E52EF" w:rsidP="000E52EF">
            <w:pPr>
              <w:rPr>
                <w:sz w:val="24"/>
                <w:szCs w:val="24"/>
              </w:rPr>
            </w:pPr>
          </w:p>
        </w:tc>
        <w:tc>
          <w:tcPr>
            <w:tcW w:w="1134" w:type="dxa"/>
          </w:tcPr>
          <w:p w14:paraId="77732021" w14:textId="77777777" w:rsidR="000E52EF" w:rsidRPr="00B1178F" w:rsidRDefault="000E52EF" w:rsidP="000E52EF">
            <w:pPr>
              <w:rPr>
                <w:sz w:val="24"/>
                <w:szCs w:val="24"/>
              </w:rPr>
            </w:pPr>
          </w:p>
        </w:tc>
        <w:tc>
          <w:tcPr>
            <w:tcW w:w="992" w:type="dxa"/>
          </w:tcPr>
          <w:p w14:paraId="16A478DE" w14:textId="77777777" w:rsidR="000E52EF" w:rsidRPr="00B1178F" w:rsidRDefault="000E52EF" w:rsidP="000E52EF">
            <w:pPr>
              <w:jc w:val="center"/>
              <w:rPr>
                <w:sz w:val="24"/>
                <w:szCs w:val="24"/>
              </w:rPr>
            </w:pPr>
          </w:p>
        </w:tc>
        <w:tc>
          <w:tcPr>
            <w:tcW w:w="1418" w:type="dxa"/>
          </w:tcPr>
          <w:p w14:paraId="3EBD9F43" w14:textId="77777777" w:rsidR="000E52EF" w:rsidRPr="00B1178F" w:rsidRDefault="000E52EF" w:rsidP="000E52EF">
            <w:pPr>
              <w:jc w:val="center"/>
              <w:rPr>
                <w:sz w:val="24"/>
                <w:szCs w:val="24"/>
              </w:rPr>
            </w:pPr>
          </w:p>
        </w:tc>
        <w:tc>
          <w:tcPr>
            <w:tcW w:w="1134" w:type="dxa"/>
          </w:tcPr>
          <w:p w14:paraId="0B93932D" w14:textId="77777777" w:rsidR="000E52EF" w:rsidRPr="00B1178F" w:rsidRDefault="000E52EF" w:rsidP="000E52EF">
            <w:pPr>
              <w:jc w:val="center"/>
              <w:rPr>
                <w:sz w:val="24"/>
                <w:szCs w:val="24"/>
              </w:rPr>
            </w:pPr>
          </w:p>
        </w:tc>
        <w:tc>
          <w:tcPr>
            <w:tcW w:w="992" w:type="dxa"/>
          </w:tcPr>
          <w:p w14:paraId="3781E3EA" w14:textId="77777777" w:rsidR="000E52EF" w:rsidRPr="00B1178F" w:rsidRDefault="000E52EF" w:rsidP="000E52EF">
            <w:pPr>
              <w:jc w:val="center"/>
              <w:rPr>
                <w:sz w:val="24"/>
                <w:szCs w:val="24"/>
              </w:rPr>
            </w:pPr>
          </w:p>
        </w:tc>
        <w:tc>
          <w:tcPr>
            <w:tcW w:w="1417" w:type="dxa"/>
          </w:tcPr>
          <w:p w14:paraId="0D115530" w14:textId="77777777" w:rsidR="000E52EF" w:rsidRPr="00B1178F" w:rsidRDefault="000E52EF" w:rsidP="000E52EF">
            <w:pPr>
              <w:jc w:val="center"/>
              <w:rPr>
                <w:sz w:val="24"/>
                <w:szCs w:val="24"/>
              </w:rPr>
            </w:pPr>
          </w:p>
        </w:tc>
        <w:tc>
          <w:tcPr>
            <w:tcW w:w="1134" w:type="dxa"/>
          </w:tcPr>
          <w:p w14:paraId="6CFDC95C" w14:textId="77777777" w:rsidR="000E52EF" w:rsidRPr="00B1178F" w:rsidRDefault="000E52EF" w:rsidP="000E52EF">
            <w:pPr>
              <w:jc w:val="center"/>
              <w:rPr>
                <w:sz w:val="24"/>
                <w:szCs w:val="24"/>
              </w:rPr>
            </w:pPr>
          </w:p>
        </w:tc>
        <w:tc>
          <w:tcPr>
            <w:tcW w:w="993" w:type="dxa"/>
          </w:tcPr>
          <w:p w14:paraId="5F22ADBB" w14:textId="77777777" w:rsidR="000E52EF" w:rsidRPr="00B1178F" w:rsidRDefault="000E52EF" w:rsidP="000E52EF">
            <w:pPr>
              <w:jc w:val="center"/>
              <w:rPr>
                <w:sz w:val="24"/>
                <w:szCs w:val="24"/>
              </w:rPr>
            </w:pPr>
          </w:p>
        </w:tc>
        <w:tc>
          <w:tcPr>
            <w:tcW w:w="1417" w:type="dxa"/>
          </w:tcPr>
          <w:p w14:paraId="506FBA92" w14:textId="77777777" w:rsidR="000E52EF" w:rsidRPr="00B1178F" w:rsidRDefault="000E52EF" w:rsidP="000E52EF">
            <w:pPr>
              <w:jc w:val="center"/>
              <w:rPr>
                <w:sz w:val="24"/>
                <w:szCs w:val="24"/>
              </w:rPr>
            </w:pPr>
          </w:p>
        </w:tc>
        <w:tc>
          <w:tcPr>
            <w:tcW w:w="1134" w:type="dxa"/>
          </w:tcPr>
          <w:p w14:paraId="6955527F" w14:textId="77777777" w:rsidR="000E52EF" w:rsidRPr="00B1178F" w:rsidRDefault="000E52EF" w:rsidP="000E52EF">
            <w:pPr>
              <w:jc w:val="center"/>
              <w:rPr>
                <w:sz w:val="24"/>
                <w:szCs w:val="24"/>
              </w:rPr>
            </w:pPr>
          </w:p>
        </w:tc>
      </w:tr>
      <w:tr w:rsidR="000E52EF" w:rsidRPr="00204F5B" w14:paraId="772FE375" w14:textId="77777777" w:rsidTr="00FF74D6">
        <w:trPr>
          <w:trHeight w:val="310"/>
        </w:trPr>
        <w:tc>
          <w:tcPr>
            <w:tcW w:w="538" w:type="dxa"/>
          </w:tcPr>
          <w:p w14:paraId="3281BEDE" w14:textId="3FFD9DBC" w:rsidR="000E52EF" w:rsidRPr="000E52EF" w:rsidRDefault="000E52EF" w:rsidP="000E52EF">
            <w:pPr>
              <w:jc w:val="center"/>
              <w:rPr>
                <w:rFonts w:ascii="Times New Roman" w:eastAsia="Times New Roman" w:hAnsi="Times New Roman" w:cs="Times New Roman"/>
                <w:sz w:val="24"/>
                <w:szCs w:val="24"/>
                <w:lang w:eastAsia="ru-RU"/>
              </w:rPr>
            </w:pPr>
            <w:r w:rsidRPr="000E52EF">
              <w:rPr>
                <w:rFonts w:ascii="Times New Roman" w:eastAsia="Times New Roman" w:hAnsi="Times New Roman" w:cs="Times New Roman"/>
                <w:sz w:val="24"/>
                <w:szCs w:val="24"/>
                <w:lang w:eastAsia="ru-RU"/>
              </w:rPr>
              <w:lastRenderedPageBreak/>
              <w:t>7.</w:t>
            </w:r>
          </w:p>
        </w:tc>
        <w:tc>
          <w:tcPr>
            <w:tcW w:w="2269" w:type="dxa"/>
            <w:shd w:val="clear" w:color="000000" w:fill="FFFFFF"/>
            <w:vAlign w:val="center"/>
          </w:tcPr>
          <w:p w14:paraId="36842949" w14:textId="4F0EA39F" w:rsidR="000E52EF" w:rsidRPr="000E52EF" w:rsidRDefault="000E52EF" w:rsidP="000E52EF">
            <w:pPr>
              <w:rPr>
                <w:rFonts w:ascii="Times New Roman" w:eastAsia="Times New Roman" w:hAnsi="Times New Roman" w:cs="Times New Roman"/>
                <w:sz w:val="24"/>
                <w:szCs w:val="24"/>
                <w:lang w:eastAsia="ru-RU"/>
              </w:rPr>
            </w:pPr>
            <w:r w:rsidRPr="000E52EF">
              <w:rPr>
                <w:rFonts w:ascii="Times New Roman" w:hAnsi="Times New Roman" w:cs="Times New Roman"/>
                <w:color w:val="000000"/>
                <w:sz w:val="24"/>
                <w:szCs w:val="24"/>
              </w:rPr>
              <w:t>Производственно-складское</w:t>
            </w:r>
          </w:p>
        </w:tc>
        <w:tc>
          <w:tcPr>
            <w:tcW w:w="992" w:type="dxa"/>
          </w:tcPr>
          <w:p w14:paraId="073098CF" w14:textId="77777777" w:rsidR="000E52EF" w:rsidRPr="00B1178F" w:rsidRDefault="000E52EF" w:rsidP="000E52EF">
            <w:pPr>
              <w:rPr>
                <w:sz w:val="24"/>
                <w:szCs w:val="24"/>
              </w:rPr>
            </w:pPr>
          </w:p>
        </w:tc>
        <w:tc>
          <w:tcPr>
            <w:tcW w:w="1134" w:type="dxa"/>
          </w:tcPr>
          <w:p w14:paraId="6E62F505" w14:textId="77777777" w:rsidR="000E52EF" w:rsidRPr="00B1178F" w:rsidRDefault="000E52EF" w:rsidP="000E52EF">
            <w:pPr>
              <w:rPr>
                <w:sz w:val="24"/>
                <w:szCs w:val="24"/>
              </w:rPr>
            </w:pPr>
          </w:p>
        </w:tc>
        <w:tc>
          <w:tcPr>
            <w:tcW w:w="992" w:type="dxa"/>
          </w:tcPr>
          <w:p w14:paraId="655EA704" w14:textId="77777777" w:rsidR="000E52EF" w:rsidRPr="00B1178F" w:rsidRDefault="000E52EF" w:rsidP="000E52EF">
            <w:pPr>
              <w:jc w:val="center"/>
              <w:rPr>
                <w:sz w:val="24"/>
                <w:szCs w:val="24"/>
              </w:rPr>
            </w:pPr>
          </w:p>
        </w:tc>
        <w:tc>
          <w:tcPr>
            <w:tcW w:w="1418" w:type="dxa"/>
          </w:tcPr>
          <w:p w14:paraId="7B3A3B5C" w14:textId="77777777" w:rsidR="000E52EF" w:rsidRPr="00B1178F" w:rsidRDefault="000E52EF" w:rsidP="000E52EF">
            <w:pPr>
              <w:jc w:val="center"/>
              <w:rPr>
                <w:sz w:val="24"/>
                <w:szCs w:val="24"/>
              </w:rPr>
            </w:pPr>
          </w:p>
        </w:tc>
        <w:tc>
          <w:tcPr>
            <w:tcW w:w="1134" w:type="dxa"/>
          </w:tcPr>
          <w:p w14:paraId="040442BE" w14:textId="77777777" w:rsidR="000E52EF" w:rsidRPr="00B1178F" w:rsidRDefault="000E52EF" w:rsidP="000E52EF">
            <w:pPr>
              <w:jc w:val="center"/>
              <w:rPr>
                <w:sz w:val="24"/>
                <w:szCs w:val="24"/>
              </w:rPr>
            </w:pPr>
          </w:p>
        </w:tc>
        <w:tc>
          <w:tcPr>
            <w:tcW w:w="992" w:type="dxa"/>
          </w:tcPr>
          <w:p w14:paraId="3281327D" w14:textId="77777777" w:rsidR="000E52EF" w:rsidRPr="00B1178F" w:rsidRDefault="000E52EF" w:rsidP="000E52EF">
            <w:pPr>
              <w:jc w:val="center"/>
              <w:rPr>
                <w:sz w:val="24"/>
                <w:szCs w:val="24"/>
              </w:rPr>
            </w:pPr>
          </w:p>
        </w:tc>
        <w:tc>
          <w:tcPr>
            <w:tcW w:w="1417" w:type="dxa"/>
          </w:tcPr>
          <w:p w14:paraId="217AB97B" w14:textId="77777777" w:rsidR="000E52EF" w:rsidRPr="00B1178F" w:rsidRDefault="000E52EF" w:rsidP="000E52EF">
            <w:pPr>
              <w:jc w:val="center"/>
              <w:rPr>
                <w:sz w:val="24"/>
                <w:szCs w:val="24"/>
              </w:rPr>
            </w:pPr>
          </w:p>
        </w:tc>
        <w:tc>
          <w:tcPr>
            <w:tcW w:w="1134" w:type="dxa"/>
          </w:tcPr>
          <w:p w14:paraId="7C2A75E0" w14:textId="77777777" w:rsidR="000E52EF" w:rsidRPr="00B1178F" w:rsidRDefault="000E52EF" w:rsidP="000E52EF">
            <w:pPr>
              <w:jc w:val="center"/>
              <w:rPr>
                <w:sz w:val="24"/>
                <w:szCs w:val="24"/>
              </w:rPr>
            </w:pPr>
          </w:p>
        </w:tc>
        <w:tc>
          <w:tcPr>
            <w:tcW w:w="993" w:type="dxa"/>
          </w:tcPr>
          <w:p w14:paraId="03F91C8C" w14:textId="77777777" w:rsidR="000E52EF" w:rsidRPr="00B1178F" w:rsidRDefault="000E52EF" w:rsidP="000E52EF">
            <w:pPr>
              <w:jc w:val="center"/>
              <w:rPr>
                <w:sz w:val="24"/>
                <w:szCs w:val="24"/>
              </w:rPr>
            </w:pPr>
          </w:p>
        </w:tc>
        <w:tc>
          <w:tcPr>
            <w:tcW w:w="1417" w:type="dxa"/>
          </w:tcPr>
          <w:p w14:paraId="06C8D83E" w14:textId="77777777" w:rsidR="000E52EF" w:rsidRPr="00B1178F" w:rsidRDefault="000E52EF" w:rsidP="000E52EF">
            <w:pPr>
              <w:jc w:val="center"/>
              <w:rPr>
                <w:sz w:val="24"/>
                <w:szCs w:val="24"/>
              </w:rPr>
            </w:pPr>
          </w:p>
        </w:tc>
        <w:tc>
          <w:tcPr>
            <w:tcW w:w="1134" w:type="dxa"/>
          </w:tcPr>
          <w:p w14:paraId="621C6A89" w14:textId="77777777" w:rsidR="000E52EF" w:rsidRPr="00B1178F" w:rsidRDefault="000E52EF" w:rsidP="000E52EF">
            <w:pPr>
              <w:jc w:val="center"/>
              <w:rPr>
                <w:sz w:val="24"/>
                <w:szCs w:val="24"/>
              </w:rPr>
            </w:pPr>
          </w:p>
        </w:tc>
      </w:tr>
      <w:tr w:rsidR="000E52EF" w:rsidRPr="00204F5B" w14:paraId="6EE0C0B5" w14:textId="77777777" w:rsidTr="00FF74D6">
        <w:trPr>
          <w:trHeight w:val="310"/>
        </w:trPr>
        <w:tc>
          <w:tcPr>
            <w:tcW w:w="538" w:type="dxa"/>
          </w:tcPr>
          <w:p w14:paraId="64C3CB4A" w14:textId="1A8750DC" w:rsidR="000E52EF" w:rsidRPr="000E52EF" w:rsidRDefault="000E52EF" w:rsidP="000E52E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269" w:type="dxa"/>
            <w:shd w:val="clear" w:color="000000" w:fill="FFFFFF"/>
            <w:vAlign w:val="center"/>
          </w:tcPr>
          <w:p w14:paraId="465AB185" w14:textId="7FA7E8B8" w:rsidR="000E52EF" w:rsidRPr="000E52EF" w:rsidRDefault="000E52EF" w:rsidP="000E52EF">
            <w:pPr>
              <w:rPr>
                <w:rFonts w:ascii="Times New Roman" w:eastAsia="Times New Roman" w:hAnsi="Times New Roman" w:cs="Times New Roman"/>
                <w:sz w:val="24"/>
                <w:szCs w:val="24"/>
                <w:lang w:eastAsia="ru-RU"/>
              </w:rPr>
            </w:pPr>
            <w:r w:rsidRPr="000E52EF">
              <w:rPr>
                <w:rFonts w:ascii="Times New Roman" w:hAnsi="Times New Roman" w:cs="Times New Roman"/>
                <w:color w:val="000000"/>
                <w:sz w:val="24"/>
                <w:szCs w:val="24"/>
              </w:rPr>
              <w:t>Библиотечно-архивное</w:t>
            </w:r>
          </w:p>
        </w:tc>
        <w:tc>
          <w:tcPr>
            <w:tcW w:w="992" w:type="dxa"/>
          </w:tcPr>
          <w:p w14:paraId="20591AC7" w14:textId="77777777" w:rsidR="000E52EF" w:rsidRPr="00B1178F" w:rsidRDefault="000E52EF" w:rsidP="000E52EF">
            <w:pPr>
              <w:rPr>
                <w:sz w:val="24"/>
                <w:szCs w:val="24"/>
              </w:rPr>
            </w:pPr>
          </w:p>
        </w:tc>
        <w:tc>
          <w:tcPr>
            <w:tcW w:w="1134" w:type="dxa"/>
          </w:tcPr>
          <w:p w14:paraId="15650782" w14:textId="77777777" w:rsidR="000E52EF" w:rsidRPr="00B1178F" w:rsidRDefault="000E52EF" w:rsidP="000E52EF">
            <w:pPr>
              <w:rPr>
                <w:sz w:val="24"/>
                <w:szCs w:val="24"/>
              </w:rPr>
            </w:pPr>
          </w:p>
        </w:tc>
        <w:tc>
          <w:tcPr>
            <w:tcW w:w="992" w:type="dxa"/>
          </w:tcPr>
          <w:p w14:paraId="5FDDB714" w14:textId="77777777" w:rsidR="000E52EF" w:rsidRPr="00B1178F" w:rsidRDefault="000E52EF" w:rsidP="000E52EF">
            <w:pPr>
              <w:jc w:val="center"/>
              <w:rPr>
                <w:sz w:val="24"/>
                <w:szCs w:val="24"/>
              </w:rPr>
            </w:pPr>
          </w:p>
        </w:tc>
        <w:tc>
          <w:tcPr>
            <w:tcW w:w="1418" w:type="dxa"/>
          </w:tcPr>
          <w:p w14:paraId="57C56496" w14:textId="77777777" w:rsidR="000E52EF" w:rsidRPr="00B1178F" w:rsidRDefault="000E52EF" w:rsidP="000E52EF">
            <w:pPr>
              <w:jc w:val="center"/>
              <w:rPr>
                <w:sz w:val="24"/>
                <w:szCs w:val="24"/>
              </w:rPr>
            </w:pPr>
          </w:p>
        </w:tc>
        <w:tc>
          <w:tcPr>
            <w:tcW w:w="1134" w:type="dxa"/>
          </w:tcPr>
          <w:p w14:paraId="4AB0C507" w14:textId="77777777" w:rsidR="000E52EF" w:rsidRPr="00B1178F" w:rsidRDefault="000E52EF" w:rsidP="000E52EF">
            <w:pPr>
              <w:jc w:val="center"/>
              <w:rPr>
                <w:sz w:val="24"/>
                <w:szCs w:val="24"/>
              </w:rPr>
            </w:pPr>
          </w:p>
        </w:tc>
        <w:tc>
          <w:tcPr>
            <w:tcW w:w="992" w:type="dxa"/>
          </w:tcPr>
          <w:p w14:paraId="7A838504" w14:textId="77777777" w:rsidR="000E52EF" w:rsidRPr="00B1178F" w:rsidRDefault="000E52EF" w:rsidP="000E52EF">
            <w:pPr>
              <w:jc w:val="center"/>
              <w:rPr>
                <w:sz w:val="24"/>
                <w:szCs w:val="24"/>
              </w:rPr>
            </w:pPr>
          </w:p>
        </w:tc>
        <w:tc>
          <w:tcPr>
            <w:tcW w:w="1417" w:type="dxa"/>
          </w:tcPr>
          <w:p w14:paraId="2292E4BD" w14:textId="77777777" w:rsidR="000E52EF" w:rsidRPr="00B1178F" w:rsidRDefault="000E52EF" w:rsidP="000E52EF">
            <w:pPr>
              <w:jc w:val="center"/>
              <w:rPr>
                <w:sz w:val="24"/>
                <w:szCs w:val="24"/>
              </w:rPr>
            </w:pPr>
          </w:p>
        </w:tc>
        <w:tc>
          <w:tcPr>
            <w:tcW w:w="1134" w:type="dxa"/>
          </w:tcPr>
          <w:p w14:paraId="785DEAEB" w14:textId="77777777" w:rsidR="000E52EF" w:rsidRPr="00B1178F" w:rsidRDefault="000E52EF" w:rsidP="000E52EF">
            <w:pPr>
              <w:jc w:val="center"/>
              <w:rPr>
                <w:sz w:val="24"/>
                <w:szCs w:val="24"/>
              </w:rPr>
            </w:pPr>
          </w:p>
        </w:tc>
        <w:tc>
          <w:tcPr>
            <w:tcW w:w="993" w:type="dxa"/>
          </w:tcPr>
          <w:p w14:paraId="460A256B" w14:textId="77777777" w:rsidR="000E52EF" w:rsidRPr="00B1178F" w:rsidRDefault="000E52EF" w:rsidP="000E52EF">
            <w:pPr>
              <w:jc w:val="center"/>
              <w:rPr>
                <w:sz w:val="24"/>
                <w:szCs w:val="24"/>
              </w:rPr>
            </w:pPr>
          </w:p>
        </w:tc>
        <w:tc>
          <w:tcPr>
            <w:tcW w:w="1417" w:type="dxa"/>
          </w:tcPr>
          <w:p w14:paraId="0E4A5104" w14:textId="77777777" w:rsidR="000E52EF" w:rsidRPr="00B1178F" w:rsidRDefault="000E52EF" w:rsidP="000E52EF">
            <w:pPr>
              <w:jc w:val="center"/>
              <w:rPr>
                <w:sz w:val="24"/>
                <w:szCs w:val="24"/>
              </w:rPr>
            </w:pPr>
          </w:p>
        </w:tc>
        <w:tc>
          <w:tcPr>
            <w:tcW w:w="1134" w:type="dxa"/>
          </w:tcPr>
          <w:p w14:paraId="5412C372" w14:textId="77777777" w:rsidR="000E52EF" w:rsidRPr="00B1178F" w:rsidRDefault="000E52EF" w:rsidP="000E52EF">
            <w:pPr>
              <w:jc w:val="center"/>
              <w:rPr>
                <w:sz w:val="24"/>
                <w:szCs w:val="24"/>
              </w:rPr>
            </w:pPr>
          </w:p>
        </w:tc>
      </w:tr>
      <w:tr w:rsidR="000E52EF" w:rsidRPr="00204F5B" w14:paraId="41C22D93" w14:textId="77777777" w:rsidTr="00FF74D6">
        <w:trPr>
          <w:trHeight w:val="310"/>
        </w:trPr>
        <w:tc>
          <w:tcPr>
            <w:tcW w:w="538" w:type="dxa"/>
          </w:tcPr>
          <w:p w14:paraId="7CA41A4C" w14:textId="5435D373" w:rsidR="000E52EF" w:rsidRPr="000E52EF" w:rsidRDefault="000E52EF" w:rsidP="000E52E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9" w:type="dxa"/>
            <w:shd w:val="clear" w:color="000000" w:fill="FFFFFF"/>
            <w:vAlign w:val="center"/>
          </w:tcPr>
          <w:p w14:paraId="3E91D224" w14:textId="6797D281" w:rsidR="000E52EF" w:rsidRPr="000E52EF" w:rsidRDefault="000E52EF" w:rsidP="000E52EF">
            <w:pPr>
              <w:rPr>
                <w:rFonts w:ascii="Times New Roman" w:eastAsia="Times New Roman" w:hAnsi="Times New Roman" w:cs="Times New Roman"/>
                <w:sz w:val="24"/>
                <w:szCs w:val="24"/>
                <w:lang w:eastAsia="ru-RU"/>
              </w:rPr>
            </w:pPr>
            <w:r w:rsidRPr="000E52EF">
              <w:rPr>
                <w:rFonts w:ascii="Times New Roman" w:hAnsi="Times New Roman" w:cs="Times New Roman"/>
                <w:color w:val="000000"/>
                <w:sz w:val="24"/>
                <w:szCs w:val="24"/>
              </w:rPr>
              <w:t>Общественное питание</w:t>
            </w:r>
          </w:p>
        </w:tc>
        <w:tc>
          <w:tcPr>
            <w:tcW w:w="992" w:type="dxa"/>
          </w:tcPr>
          <w:p w14:paraId="7B3784B8" w14:textId="77777777" w:rsidR="000E52EF" w:rsidRPr="00B1178F" w:rsidRDefault="000E52EF" w:rsidP="000E52EF">
            <w:pPr>
              <w:rPr>
                <w:sz w:val="24"/>
                <w:szCs w:val="24"/>
              </w:rPr>
            </w:pPr>
          </w:p>
        </w:tc>
        <w:tc>
          <w:tcPr>
            <w:tcW w:w="1134" w:type="dxa"/>
          </w:tcPr>
          <w:p w14:paraId="1BEB784A" w14:textId="77777777" w:rsidR="000E52EF" w:rsidRPr="00B1178F" w:rsidRDefault="000E52EF" w:rsidP="000E52EF">
            <w:pPr>
              <w:rPr>
                <w:sz w:val="24"/>
                <w:szCs w:val="24"/>
              </w:rPr>
            </w:pPr>
          </w:p>
        </w:tc>
        <w:tc>
          <w:tcPr>
            <w:tcW w:w="992" w:type="dxa"/>
          </w:tcPr>
          <w:p w14:paraId="337262A9" w14:textId="77777777" w:rsidR="000E52EF" w:rsidRPr="00B1178F" w:rsidRDefault="000E52EF" w:rsidP="000E52EF">
            <w:pPr>
              <w:jc w:val="center"/>
              <w:rPr>
                <w:sz w:val="24"/>
                <w:szCs w:val="24"/>
              </w:rPr>
            </w:pPr>
          </w:p>
        </w:tc>
        <w:tc>
          <w:tcPr>
            <w:tcW w:w="1418" w:type="dxa"/>
          </w:tcPr>
          <w:p w14:paraId="463FB494" w14:textId="77777777" w:rsidR="000E52EF" w:rsidRPr="00B1178F" w:rsidRDefault="000E52EF" w:rsidP="000E52EF">
            <w:pPr>
              <w:jc w:val="center"/>
              <w:rPr>
                <w:sz w:val="24"/>
                <w:szCs w:val="24"/>
              </w:rPr>
            </w:pPr>
          </w:p>
        </w:tc>
        <w:tc>
          <w:tcPr>
            <w:tcW w:w="1134" w:type="dxa"/>
          </w:tcPr>
          <w:p w14:paraId="14FF5AAC" w14:textId="77777777" w:rsidR="000E52EF" w:rsidRPr="00B1178F" w:rsidRDefault="000E52EF" w:rsidP="000E52EF">
            <w:pPr>
              <w:jc w:val="center"/>
              <w:rPr>
                <w:sz w:val="24"/>
                <w:szCs w:val="24"/>
              </w:rPr>
            </w:pPr>
          </w:p>
        </w:tc>
        <w:tc>
          <w:tcPr>
            <w:tcW w:w="992" w:type="dxa"/>
          </w:tcPr>
          <w:p w14:paraId="23464836" w14:textId="77777777" w:rsidR="000E52EF" w:rsidRPr="00B1178F" w:rsidRDefault="000E52EF" w:rsidP="000E52EF">
            <w:pPr>
              <w:jc w:val="center"/>
              <w:rPr>
                <w:sz w:val="24"/>
                <w:szCs w:val="24"/>
              </w:rPr>
            </w:pPr>
          </w:p>
        </w:tc>
        <w:tc>
          <w:tcPr>
            <w:tcW w:w="1417" w:type="dxa"/>
          </w:tcPr>
          <w:p w14:paraId="5A4CFD48" w14:textId="77777777" w:rsidR="000E52EF" w:rsidRPr="00B1178F" w:rsidRDefault="000E52EF" w:rsidP="000E52EF">
            <w:pPr>
              <w:jc w:val="center"/>
              <w:rPr>
                <w:sz w:val="24"/>
                <w:szCs w:val="24"/>
              </w:rPr>
            </w:pPr>
          </w:p>
        </w:tc>
        <w:tc>
          <w:tcPr>
            <w:tcW w:w="1134" w:type="dxa"/>
          </w:tcPr>
          <w:p w14:paraId="569D9FCD" w14:textId="77777777" w:rsidR="000E52EF" w:rsidRPr="00B1178F" w:rsidRDefault="000E52EF" w:rsidP="000E52EF">
            <w:pPr>
              <w:jc w:val="center"/>
              <w:rPr>
                <w:sz w:val="24"/>
                <w:szCs w:val="24"/>
              </w:rPr>
            </w:pPr>
          </w:p>
        </w:tc>
        <w:tc>
          <w:tcPr>
            <w:tcW w:w="993" w:type="dxa"/>
          </w:tcPr>
          <w:p w14:paraId="780863D8" w14:textId="77777777" w:rsidR="000E52EF" w:rsidRPr="00B1178F" w:rsidRDefault="000E52EF" w:rsidP="000E52EF">
            <w:pPr>
              <w:jc w:val="center"/>
              <w:rPr>
                <w:sz w:val="24"/>
                <w:szCs w:val="24"/>
              </w:rPr>
            </w:pPr>
          </w:p>
        </w:tc>
        <w:tc>
          <w:tcPr>
            <w:tcW w:w="1417" w:type="dxa"/>
          </w:tcPr>
          <w:p w14:paraId="74EB56A4" w14:textId="77777777" w:rsidR="000E52EF" w:rsidRPr="00B1178F" w:rsidRDefault="000E52EF" w:rsidP="000E52EF">
            <w:pPr>
              <w:jc w:val="center"/>
              <w:rPr>
                <w:sz w:val="24"/>
                <w:szCs w:val="24"/>
              </w:rPr>
            </w:pPr>
          </w:p>
        </w:tc>
        <w:tc>
          <w:tcPr>
            <w:tcW w:w="1134" w:type="dxa"/>
          </w:tcPr>
          <w:p w14:paraId="0367D77B" w14:textId="77777777" w:rsidR="000E52EF" w:rsidRPr="00B1178F" w:rsidRDefault="000E52EF" w:rsidP="000E52EF">
            <w:pPr>
              <w:jc w:val="center"/>
              <w:rPr>
                <w:sz w:val="24"/>
                <w:szCs w:val="24"/>
              </w:rPr>
            </w:pPr>
          </w:p>
        </w:tc>
      </w:tr>
      <w:tr w:rsidR="000E52EF" w:rsidRPr="00204F5B" w14:paraId="6877B6FA" w14:textId="77777777" w:rsidTr="00FF74D6">
        <w:trPr>
          <w:trHeight w:val="310"/>
        </w:trPr>
        <w:tc>
          <w:tcPr>
            <w:tcW w:w="538" w:type="dxa"/>
          </w:tcPr>
          <w:p w14:paraId="1675998C" w14:textId="2FFDC037" w:rsidR="000E52EF" w:rsidRPr="000E52EF" w:rsidRDefault="000E52EF" w:rsidP="000E52E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9" w:type="dxa"/>
            <w:shd w:val="clear" w:color="000000" w:fill="FFFFFF"/>
            <w:vAlign w:val="center"/>
          </w:tcPr>
          <w:p w14:paraId="3890449C" w14:textId="46737BD9" w:rsidR="000E52EF" w:rsidRPr="000E52EF" w:rsidRDefault="000E52EF" w:rsidP="000E52EF">
            <w:pPr>
              <w:rPr>
                <w:rFonts w:ascii="Times New Roman" w:eastAsia="Times New Roman" w:hAnsi="Times New Roman" w:cs="Times New Roman"/>
                <w:sz w:val="24"/>
                <w:szCs w:val="24"/>
                <w:lang w:eastAsia="ru-RU"/>
              </w:rPr>
            </w:pPr>
            <w:r w:rsidRPr="000E52EF">
              <w:rPr>
                <w:rFonts w:ascii="Times New Roman" w:hAnsi="Times New Roman" w:cs="Times New Roman"/>
                <w:color w:val="000000"/>
                <w:sz w:val="24"/>
                <w:szCs w:val="24"/>
              </w:rPr>
              <w:t>Медицинское</w:t>
            </w:r>
          </w:p>
        </w:tc>
        <w:tc>
          <w:tcPr>
            <w:tcW w:w="992" w:type="dxa"/>
          </w:tcPr>
          <w:p w14:paraId="11A4E9B8" w14:textId="77777777" w:rsidR="000E52EF" w:rsidRPr="00B1178F" w:rsidRDefault="000E52EF" w:rsidP="000E52EF">
            <w:pPr>
              <w:rPr>
                <w:sz w:val="24"/>
                <w:szCs w:val="24"/>
              </w:rPr>
            </w:pPr>
          </w:p>
        </w:tc>
        <w:tc>
          <w:tcPr>
            <w:tcW w:w="1134" w:type="dxa"/>
          </w:tcPr>
          <w:p w14:paraId="7EA6F189" w14:textId="77777777" w:rsidR="000E52EF" w:rsidRPr="00B1178F" w:rsidRDefault="000E52EF" w:rsidP="000E52EF">
            <w:pPr>
              <w:rPr>
                <w:sz w:val="24"/>
                <w:szCs w:val="24"/>
              </w:rPr>
            </w:pPr>
          </w:p>
        </w:tc>
        <w:tc>
          <w:tcPr>
            <w:tcW w:w="992" w:type="dxa"/>
          </w:tcPr>
          <w:p w14:paraId="658D0FBA" w14:textId="77777777" w:rsidR="000E52EF" w:rsidRPr="00B1178F" w:rsidRDefault="000E52EF" w:rsidP="000E52EF">
            <w:pPr>
              <w:jc w:val="center"/>
              <w:rPr>
                <w:sz w:val="24"/>
                <w:szCs w:val="24"/>
              </w:rPr>
            </w:pPr>
          </w:p>
        </w:tc>
        <w:tc>
          <w:tcPr>
            <w:tcW w:w="1418" w:type="dxa"/>
          </w:tcPr>
          <w:p w14:paraId="6FA12F41" w14:textId="77777777" w:rsidR="000E52EF" w:rsidRPr="00B1178F" w:rsidRDefault="000E52EF" w:rsidP="000E52EF">
            <w:pPr>
              <w:jc w:val="center"/>
              <w:rPr>
                <w:sz w:val="24"/>
                <w:szCs w:val="24"/>
              </w:rPr>
            </w:pPr>
          </w:p>
        </w:tc>
        <w:tc>
          <w:tcPr>
            <w:tcW w:w="1134" w:type="dxa"/>
          </w:tcPr>
          <w:p w14:paraId="159EC4E8" w14:textId="77777777" w:rsidR="000E52EF" w:rsidRPr="00B1178F" w:rsidRDefault="000E52EF" w:rsidP="000E52EF">
            <w:pPr>
              <w:jc w:val="center"/>
              <w:rPr>
                <w:sz w:val="24"/>
                <w:szCs w:val="24"/>
              </w:rPr>
            </w:pPr>
          </w:p>
        </w:tc>
        <w:tc>
          <w:tcPr>
            <w:tcW w:w="992" w:type="dxa"/>
          </w:tcPr>
          <w:p w14:paraId="06F4A82A" w14:textId="77777777" w:rsidR="000E52EF" w:rsidRPr="00B1178F" w:rsidRDefault="000E52EF" w:rsidP="000E52EF">
            <w:pPr>
              <w:jc w:val="center"/>
              <w:rPr>
                <w:sz w:val="24"/>
                <w:szCs w:val="24"/>
              </w:rPr>
            </w:pPr>
          </w:p>
        </w:tc>
        <w:tc>
          <w:tcPr>
            <w:tcW w:w="1417" w:type="dxa"/>
          </w:tcPr>
          <w:p w14:paraId="72E4095A" w14:textId="77777777" w:rsidR="000E52EF" w:rsidRPr="00B1178F" w:rsidRDefault="000E52EF" w:rsidP="000E52EF">
            <w:pPr>
              <w:jc w:val="center"/>
              <w:rPr>
                <w:sz w:val="24"/>
                <w:szCs w:val="24"/>
              </w:rPr>
            </w:pPr>
          </w:p>
        </w:tc>
        <w:tc>
          <w:tcPr>
            <w:tcW w:w="1134" w:type="dxa"/>
          </w:tcPr>
          <w:p w14:paraId="3147C772" w14:textId="77777777" w:rsidR="000E52EF" w:rsidRPr="00B1178F" w:rsidRDefault="000E52EF" w:rsidP="000E52EF">
            <w:pPr>
              <w:jc w:val="center"/>
              <w:rPr>
                <w:sz w:val="24"/>
                <w:szCs w:val="24"/>
              </w:rPr>
            </w:pPr>
          </w:p>
        </w:tc>
        <w:tc>
          <w:tcPr>
            <w:tcW w:w="993" w:type="dxa"/>
          </w:tcPr>
          <w:p w14:paraId="29BB1CBC" w14:textId="77777777" w:rsidR="000E52EF" w:rsidRPr="00B1178F" w:rsidRDefault="000E52EF" w:rsidP="000E52EF">
            <w:pPr>
              <w:jc w:val="center"/>
              <w:rPr>
                <w:sz w:val="24"/>
                <w:szCs w:val="24"/>
              </w:rPr>
            </w:pPr>
          </w:p>
        </w:tc>
        <w:tc>
          <w:tcPr>
            <w:tcW w:w="1417" w:type="dxa"/>
          </w:tcPr>
          <w:p w14:paraId="0A4A143E" w14:textId="77777777" w:rsidR="000E52EF" w:rsidRPr="00B1178F" w:rsidRDefault="000E52EF" w:rsidP="000E52EF">
            <w:pPr>
              <w:jc w:val="center"/>
              <w:rPr>
                <w:sz w:val="24"/>
                <w:szCs w:val="24"/>
              </w:rPr>
            </w:pPr>
          </w:p>
        </w:tc>
        <w:tc>
          <w:tcPr>
            <w:tcW w:w="1134" w:type="dxa"/>
          </w:tcPr>
          <w:p w14:paraId="56F74DFD" w14:textId="77777777" w:rsidR="000E52EF" w:rsidRPr="00B1178F" w:rsidRDefault="000E52EF" w:rsidP="000E52EF">
            <w:pPr>
              <w:jc w:val="center"/>
              <w:rPr>
                <w:sz w:val="24"/>
                <w:szCs w:val="24"/>
              </w:rPr>
            </w:pPr>
          </w:p>
        </w:tc>
      </w:tr>
      <w:tr w:rsidR="000E52EF" w:rsidRPr="00204F5B" w14:paraId="42E0E944" w14:textId="77777777" w:rsidTr="00FF74D6">
        <w:trPr>
          <w:trHeight w:val="310"/>
        </w:trPr>
        <w:tc>
          <w:tcPr>
            <w:tcW w:w="538" w:type="dxa"/>
          </w:tcPr>
          <w:p w14:paraId="504A7E44" w14:textId="34C3C4DD" w:rsidR="000E52EF" w:rsidRPr="000E52EF" w:rsidRDefault="000E52EF" w:rsidP="000E52E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9" w:type="dxa"/>
            <w:shd w:val="clear" w:color="000000" w:fill="FFFFFF"/>
            <w:vAlign w:val="center"/>
          </w:tcPr>
          <w:p w14:paraId="54DAE512" w14:textId="57631DA1" w:rsidR="000E52EF" w:rsidRPr="000E52EF" w:rsidRDefault="000E52EF" w:rsidP="000E52EF">
            <w:pPr>
              <w:rPr>
                <w:rFonts w:ascii="Times New Roman" w:eastAsia="Times New Roman" w:hAnsi="Times New Roman" w:cs="Times New Roman"/>
                <w:sz w:val="24"/>
                <w:szCs w:val="24"/>
                <w:lang w:eastAsia="ru-RU"/>
              </w:rPr>
            </w:pPr>
            <w:r w:rsidRPr="000E52EF">
              <w:rPr>
                <w:rFonts w:ascii="Times New Roman" w:hAnsi="Times New Roman" w:cs="Times New Roman"/>
                <w:color w:val="000000"/>
                <w:sz w:val="24"/>
                <w:szCs w:val="24"/>
              </w:rPr>
              <w:t>Культурно-просветительское и музейное</w:t>
            </w:r>
          </w:p>
        </w:tc>
        <w:tc>
          <w:tcPr>
            <w:tcW w:w="992" w:type="dxa"/>
          </w:tcPr>
          <w:p w14:paraId="6C92D2BB" w14:textId="77777777" w:rsidR="000E52EF" w:rsidRPr="00B1178F" w:rsidRDefault="000E52EF" w:rsidP="000E52EF">
            <w:pPr>
              <w:rPr>
                <w:sz w:val="24"/>
                <w:szCs w:val="24"/>
              </w:rPr>
            </w:pPr>
          </w:p>
        </w:tc>
        <w:tc>
          <w:tcPr>
            <w:tcW w:w="1134" w:type="dxa"/>
          </w:tcPr>
          <w:p w14:paraId="57AB3F0D" w14:textId="77777777" w:rsidR="000E52EF" w:rsidRPr="00B1178F" w:rsidRDefault="000E52EF" w:rsidP="000E52EF">
            <w:pPr>
              <w:rPr>
                <w:sz w:val="24"/>
                <w:szCs w:val="24"/>
              </w:rPr>
            </w:pPr>
          </w:p>
        </w:tc>
        <w:tc>
          <w:tcPr>
            <w:tcW w:w="992" w:type="dxa"/>
          </w:tcPr>
          <w:p w14:paraId="5F9EBDF2" w14:textId="77777777" w:rsidR="000E52EF" w:rsidRPr="00B1178F" w:rsidRDefault="000E52EF" w:rsidP="000E52EF">
            <w:pPr>
              <w:jc w:val="center"/>
              <w:rPr>
                <w:sz w:val="24"/>
                <w:szCs w:val="24"/>
              </w:rPr>
            </w:pPr>
          </w:p>
        </w:tc>
        <w:tc>
          <w:tcPr>
            <w:tcW w:w="1418" w:type="dxa"/>
          </w:tcPr>
          <w:p w14:paraId="67E9E027" w14:textId="77777777" w:rsidR="000E52EF" w:rsidRPr="00B1178F" w:rsidRDefault="000E52EF" w:rsidP="000E52EF">
            <w:pPr>
              <w:jc w:val="center"/>
              <w:rPr>
                <w:sz w:val="24"/>
                <w:szCs w:val="24"/>
              </w:rPr>
            </w:pPr>
          </w:p>
        </w:tc>
        <w:tc>
          <w:tcPr>
            <w:tcW w:w="1134" w:type="dxa"/>
          </w:tcPr>
          <w:p w14:paraId="12491FF2" w14:textId="77777777" w:rsidR="000E52EF" w:rsidRPr="00B1178F" w:rsidRDefault="000E52EF" w:rsidP="000E52EF">
            <w:pPr>
              <w:jc w:val="center"/>
              <w:rPr>
                <w:sz w:val="24"/>
                <w:szCs w:val="24"/>
              </w:rPr>
            </w:pPr>
          </w:p>
        </w:tc>
        <w:tc>
          <w:tcPr>
            <w:tcW w:w="992" w:type="dxa"/>
          </w:tcPr>
          <w:p w14:paraId="1A5B5059" w14:textId="77777777" w:rsidR="000E52EF" w:rsidRPr="00B1178F" w:rsidRDefault="000E52EF" w:rsidP="000E52EF">
            <w:pPr>
              <w:jc w:val="center"/>
              <w:rPr>
                <w:sz w:val="24"/>
                <w:szCs w:val="24"/>
              </w:rPr>
            </w:pPr>
          </w:p>
        </w:tc>
        <w:tc>
          <w:tcPr>
            <w:tcW w:w="1417" w:type="dxa"/>
          </w:tcPr>
          <w:p w14:paraId="3C261A1C" w14:textId="77777777" w:rsidR="000E52EF" w:rsidRPr="00B1178F" w:rsidRDefault="000E52EF" w:rsidP="000E52EF">
            <w:pPr>
              <w:jc w:val="center"/>
              <w:rPr>
                <w:sz w:val="24"/>
                <w:szCs w:val="24"/>
              </w:rPr>
            </w:pPr>
          </w:p>
        </w:tc>
        <w:tc>
          <w:tcPr>
            <w:tcW w:w="1134" w:type="dxa"/>
          </w:tcPr>
          <w:p w14:paraId="1CC46B5B" w14:textId="77777777" w:rsidR="000E52EF" w:rsidRPr="00B1178F" w:rsidRDefault="000E52EF" w:rsidP="000E52EF">
            <w:pPr>
              <w:jc w:val="center"/>
              <w:rPr>
                <w:sz w:val="24"/>
                <w:szCs w:val="24"/>
              </w:rPr>
            </w:pPr>
          </w:p>
        </w:tc>
        <w:tc>
          <w:tcPr>
            <w:tcW w:w="993" w:type="dxa"/>
          </w:tcPr>
          <w:p w14:paraId="36574AF7" w14:textId="77777777" w:rsidR="000E52EF" w:rsidRPr="00B1178F" w:rsidRDefault="000E52EF" w:rsidP="000E52EF">
            <w:pPr>
              <w:jc w:val="center"/>
              <w:rPr>
                <w:sz w:val="24"/>
                <w:szCs w:val="24"/>
              </w:rPr>
            </w:pPr>
          </w:p>
        </w:tc>
        <w:tc>
          <w:tcPr>
            <w:tcW w:w="1417" w:type="dxa"/>
          </w:tcPr>
          <w:p w14:paraId="4DE3B574" w14:textId="77777777" w:rsidR="000E52EF" w:rsidRPr="00B1178F" w:rsidRDefault="000E52EF" w:rsidP="000E52EF">
            <w:pPr>
              <w:jc w:val="center"/>
              <w:rPr>
                <w:sz w:val="24"/>
                <w:szCs w:val="24"/>
              </w:rPr>
            </w:pPr>
          </w:p>
        </w:tc>
        <w:tc>
          <w:tcPr>
            <w:tcW w:w="1134" w:type="dxa"/>
          </w:tcPr>
          <w:p w14:paraId="33B5072C" w14:textId="77777777" w:rsidR="000E52EF" w:rsidRPr="00B1178F" w:rsidRDefault="000E52EF" w:rsidP="000E52EF">
            <w:pPr>
              <w:jc w:val="center"/>
              <w:rPr>
                <w:sz w:val="24"/>
                <w:szCs w:val="24"/>
              </w:rPr>
            </w:pPr>
          </w:p>
        </w:tc>
      </w:tr>
      <w:tr w:rsidR="000E52EF" w:rsidRPr="00204F5B" w14:paraId="5B0E2EC7" w14:textId="77777777" w:rsidTr="00FF74D6">
        <w:trPr>
          <w:trHeight w:val="310"/>
        </w:trPr>
        <w:tc>
          <w:tcPr>
            <w:tcW w:w="538" w:type="dxa"/>
          </w:tcPr>
          <w:p w14:paraId="469EE011" w14:textId="556425AE" w:rsidR="000E52EF" w:rsidRPr="000E52EF" w:rsidRDefault="000E52EF" w:rsidP="000E52E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269" w:type="dxa"/>
            <w:shd w:val="clear" w:color="000000" w:fill="FFFFFF"/>
            <w:vAlign w:val="center"/>
          </w:tcPr>
          <w:p w14:paraId="5806D5E6" w14:textId="1074959D" w:rsidR="000E52EF" w:rsidRPr="000E52EF" w:rsidRDefault="000E52EF" w:rsidP="000E52EF">
            <w:pPr>
              <w:rPr>
                <w:rFonts w:ascii="Times New Roman" w:eastAsia="Times New Roman" w:hAnsi="Times New Roman" w:cs="Times New Roman"/>
                <w:sz w:val="24"/>
                <w:szCs w:val="24"/>
                <w:lang w:eastAsia="ru-RU"/>
              </w:rPr>
            </w:pPr>
            <w:r w:rsidRPr="000E52EF">
              <w:rPr>
                <w:rFonts w:ascii="Times New Roman" w:hAnsi="Times New Roman" w:cs="Times New Roman"/>
                <w:color w:val="000000"/>
                <w:sz w:val="24"/>
                <w:szCs w:val="24"/>
              </w:rPr>
              <w:t>Бытовое</w:t>
            </w:r>
          </w:p>
        </w:tc>
        <w:tc>
          <w:tcPr>
            <w:tcW w:w="992" w:type="dxa"/>
          </w:tcPr>
          <w:p w14:paraId="1948BDB6" w14:textId="77777777" w:rsidR="000E52EF" w:rsidRPr="00B1178F" w:rsidRDefault="000E52EF" w:rsidP="000E52EF">
            <w:pPr>
              <w:rPr>
                <w:sz w:val="24"/>
                <w:szCs w:val="24"/>
              </w:rPr>
            </w:pPr>
          </w:p>
        </w:tc>
        <w:tc>
          <w:tcPr>
            <w:tcW w:w="1134" w:type="dxa"/>
          </w:tcPr>
          <w:p w14:paraId="16A2AAD6" w14:textId="77777777" w:rsidR="000E52EF" w:rsidRPr="00B1178F" w:rsidRDefault="000E52EF" w:rsidP="000E52EF">
            <w:pPr>
              <w:rPr>
                <w:sz w:val="24"/>
                <w:szCs w:val="24"/>
              </w:rPr>
            </w:pPr>
          </w:p>
        </w:tc>
        <w:tc>
          <w:tcPr>
            <w:tcW w:w="992" w:type="dxa"/>
          </w:tcPr>
          <w:p w14:paraId="7980A4A9" w14:textId="77777777" w:rsidR="000E52EF" w:rsidRPr="00B1178F" w:rsidRDefault="000E52EF" w:rsidP="000E52EF">
            <w:pPr>
              <w:jc w:val="center"/>
              <w:rPr>
                <w:sz w:val="24"/>
                <w:szCs w:val="24"/>
              </w:rPr>
            </w:pPr>
          </w:p>
        </w:tc>
        <w:tc>
          <w:tcPr>
            <w:tcW w:w="1418" w:type="dxa"/>
          </w:tcPr>
          <w:p w14:paraId="5739EE30" w14:textId="77777777" w:rsidR="000E52EF" w:rsidRPr="00B1178F" w:rsidRDefault="000E52EF" w:rsidP="000E52EF">
            <w:pPr>
              <w:jc w:val="center"/>
              <w:rPr>
                <w:sz w:val="24"/>
                <w:szCs w:val="24"/>
              </w:rPr>
            </w:pPr>
          </w:p>
        </w:tc>
        <w:tc>
          <w:tcPr>
            <w:tcW w:w="1134" w:type="dxa"/>
          </w:tcPr>
          <w:p w14:paraId="64739EF2" w14:textId="77777777" w:rsidR="000E52EF" w:rsidRPr="00B1178F" w:rsidRDefault="000E52EF" w:rsidP="000E52EF">
            <w:pPr>
              <w:jc w:val="center"/>
              <w:rPr>
                <w:sz w:val="24"/>
                <w:szCs w:val="24"/>
              </w:rPr>
            </w:pPr>
          </w:p>
        </w:tc>
        <w:tc>
          <w:tcPr>
            <w:tcW w:w="992" w:type="dxa"/>
          </w:tcPr>
          <w:p w14:paraId="42A59F40" w14:textId="77777777" w:rsidR="000E52EF" w:rsidRPr="00B1178F" w:rsidRDefault="000E52EF" w:rsidP="000E52EF">
            <w:pPr>
              <w:jc w:val="center"/>
              <w:rPr>
                <w:sz w:val="24"/>
                <w:szCs w:val="24"/>
              </w:rPr>
            </w:pPr>
          </w:p>
        </w:tc>
        <w:tc>
          <w:tcPr>
            <w:tcW w:w="1417" w:type="dxa"/>
          </w:tcPr>
          <w:p w14:paraId="66DB4552" w14:textId="77777777" w:rsidR="000E52EF" w:rsidRPr="00B1178F" w:rsidRDefault="000E52EF" w:rsidP="000E52EF">
            <w:pPr>
              <w:jc w:val="center"/>
              <w:rPr>
                <w:sz w:val="24"/>
                <w:szCs w:val="24"/>
              </w:rPr>
            </w:pPr>
          </w:p>
        </w:tc>
        <w:tc>
          <w:tcPr>
            <w:tcW w:w="1134" w:type="dxa"/>
          </w:tcPr>
          <w:p w14:paraId="04FF4A49" w14:textId="77777777" w:rsidR="000E52EF" w:rsidRPr="00B1178F" w:rsidRDefault="000E52EF" w:rsidP="000E52EF">
            <w:pPr>
              <w:jc w:val="center"/>
              <w:rPr>
                <w:sz w:val="24"/>
                <w:szCs w:val="24"/>
              </w:rPr>
            </w:pPr>
          </w:p>
        </w:tc>
        <w:tc>
          <w:tcPr>
            <w:tcW w:w="993" w:type="dxa"/>
          </w:tcPr>
          <w:p w14:paraId="50D190C9" w14:textId="77777777" w:rsidR="000E52EF" w:rsidRPr="00B1178F" w:rsidRDefault="000E52EF" w:rsidP="000E52EF">
            <w:pPr>
              <w:jc w:val="center"/>
              <w:rPr>
                <w:sz w:val="24"/>
                <w:szCs w:val="24"/>
              </w:rPr>
            </w:pPr>
          </w:p>
        </w:tc>
        <w:tc>
          <w:tcPr>
            <w:tcW w:w="1417" w:type="dxa"/>
          </w:tcPr>
          <w:p w14:paraId="12AC46B0" w14:textId="77777777" w:rsidR="000E52EF" w:rsidRPr="00B1178F" w:rsidRDefault="000E52EF" w:rsidP="000E52EF">
            <w:pPr>
              <w:jc w:val="center"/>
              <w:rPr>
                <w:sz w:val="24"/>
                <w:szCs w:val="24"/>
              </w:rPr>
            </w:pPr>
          </w:p>
        </w:tc>
        <w:tc>
          <w:tcPr>
            <w:tcW w:w="1134" w:type="dxa"/>
          </w:tcPr>
          <w:p w14:paraId="76209557" w14:textId="77777777" w:rsidR="000E52EF" w:rsidRPr="00B1178F" w:rsidRDefault="000E52EF" w:rsidP="000E52EF">
            <w:pPr>
              <w:jc w:val="center"/>
              <w:rPr>
                <w:sz w:val="24"/>
                <w:szCs w:val="24"/>
              </w:rPr>
            </w:pPr>
          </w:p>
        </w:tc>
      </w:tr>
      <w:tr w:rsidR="000E52EF" w:rsidRPr="00204F5B" w14:paraId="2DFC3803" w14:textId="77777777" w:rsidTr="00FF74D6">
        <w:trPr>
          <w:trHeight w:val="310"/>
        </w:trPr>
        <w:tc>
          <w:tcPr>
            <w:tcW w:w="538" w:type="dxa"/>
          </w:tcPr>
          <w:p w14:paraId="60D6ED27" w14:textId="7E06646A" w:rsidR="000E52EF" w:rsidRPr="000E52EF" w:rsidRDefault="000E52EF" w:rsidP="000E52E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269" w:type="dxa"/>
            <w:shd w:val="clear" w:color="000000" w:fill="FFFFFF"/>
            <w:vAlign w:val="center"/>
          </w:tcPr>
          <w:p w14:paraId="3054CA39" w14:textId="639C5FA1" w:rsidR="000E52EF" w:rsidRPr="000E52EF" w:rsidRDefault="000E52EF" w:rsidP="000E52EF">
            <w:pPr>
              <w:rPr>
                <w:rFonts w:ascii="Times New Roman" w:eastAsia="Times New Roman" w:hAnsi="Times New Roman" w:cs="Times New Roman"/>
                <w:sz w:val="24"/>
                <w:szCs w:val="24"/>
                <w:lang w:eastAsia="ru-RU"/>
              </w:rPr>
            </w:pPr>
            <w:r w:rsidRPr="000E52EF">
              <w:rPr>
                <w:rFonts w:ascii="Times New Roman" w:hAnsi="Times New Roman" w:cs="Times New Roman"/>
                <w:color w:val="000000"/>
                <w:sz w:val="24"/>
                <w:szCs w:val="24"/>
              </w:rPr>
              <w:t>Инфраструктурное</w:t>
            </w:r>
          </w:p>
        </w:tc>
        <w:tc>
          <w:tcPr>
            <w:tcW w:w="992" w:type="dxa"/>
          </w:tcPr>
          <w:p w14:paraId="3FDEAECB" w14:textId="77777777" w:rsidR="000E52EF" w:rsidRPr="00B1178F" w:rsidRDefault="000E52EF" w:rsidP="000E52EF">
            <w:pPr>
              <w:rPr>
                <w:sz w:val="24"/>
                <w:szCs w:val="24"/>
              </w:rPr>
            </w:pPr>
          </w:p>
        </w:tc>
        <w:tc>
          <w:tcPr>
            <w:tcW w:w="1134" w:type="dxa"/>
          </w:tcPr>
          <w:p w14:paraId="5CE48387" w14:textId="77777777" w:rsidR="000E52EF" w:rsidRPr="00B1178F" w:rsidRDefault="000E52EF" w:rsidP="000E52EF">
            <w:pPr>
              <w:rPr>
                <w:sz w:val="24"/>
                <w:szCs w:val="24"/>
              </w:rPr>
            </w:pPr>
          </w:p>
        </w:tc>
        <w:tc>
          <w:tcPr>
            <w:tcW w:w="992" w:type="dxa"/>
          </w:tcPr>
          <w:p w14:paraId="4596AD75" w14:textId="77777777" w:rsidR="000E52EF" w:rsidRPr="00B1178F" w:rsidRDefault="000E52EF" w:rsidP="000E52EF">
            <w:pPr>
              <w:jc w:val="center"/>
              <w:rPr>
                <w:sz w:val="24"/>
                <w:szCs w:val="24"/>
              </w:rPr>
            </w:pPr>
          </w:p>
        </w:tc>
        <w:tc>
          <w:tcPr>
            <w:tcW w:w="1418" w:type="dxa"/>
          </w:tcPr>
          <w:p w14:paraId="40892C0F" w14:textId="77777777" w:rsidR="000E52EF" w:rsidRPr="00B1178F" w:rsidRDefault="000E52EF" w:rsidP="000E52EF">
            <w:pPr>
              <w:jc w:val="center"/>
              <w:rPr>
                <w:sz w:val="24"/>
                <w:szCs w:val="24"/>
              </w:rPr>
            </w:pPr>
          </w:p>
        </w:tc>
        <w:tc>
          <w:tcPr>
            <w:tcW w:w="1134" w:type="dxa"/>
          </w:tcPr>
          <w:p w14:paraId="696C0B05" w14:textId="77777777" w:rsidR="000E52EF" w:rsidRPr="00B1178F" w:rsidRDefault="000E52EF" w:rsidP="000E52EF">
            <w:pPr>
              <w:jc w:val="center"/>
              <w:rPr>
                <w:sz w:val="24"/>
                <w:szCs w:val="24"/>
              </w:rPr>
            </w:pPr>
          </w:p>
        </w:tc>
        <w:tc>
          <w:tcPr>
            <w:tcW w:w="992" w:type="dxa"/>
          </w:tcPr>
          <w:p w14:paraId="70EFBB45" w14:textId="77777777" w:rsidR="000E52EF" w:rsidRPr="00B1178F" w:rsidRDefault="000E52EF" w:rsidP="000E52EF">
            <w:pPr>
              <w:jc w:val="center"/>
              <w:rPr>
                <w:sz w:val="24"/>
                <w:szCs w:val="24"/>
              </w:rPr>
            </w:pPr>
          </w:p>
        </w:tc>
        <w:tc>
          <w:tcPr>
            <w:tcW w:w="1417" w:type="dxa"/>
          </w:tcPr>
          <w:p w14:paraId="37F03AF5" w14:textId="77777777" w:rsidR="000E52EF" w:rsidRPr="00B1178F" w:rsidRDefault="000E52EF" w:rsidP="000E52EF">
            <w:pPr>
              <w:jc w:val="center"/>
              <w:rPr>
                <w:sz w:val="24"/>
                <w:szCs w:val="24"/>
              </w:rPr>
            </w:pPr>
          </w:p>
        </w:tc>
        <w:tc>
          <w:tcPr>
            <w:tcW w:w="1134" w:type="dxa"/>
          </w:tcPr>
          <w:p w14:paraId="16128A45" w14:textId="77777777" w:rsidR="000E52EF" w:rsidRPr="00B1178F" w:rsidRDefault="000E52EF" w:rsidP="000E52EF">
            <w:pPr>
              <w:jc w:val="center"/>
              <w:rPr>
                <w:sz w:val="24"/>
                <w:szCs w:val="24"/>
              </w:rPr>
            </w:pPr>
          </w:p>
        </w:tc>
        <w:tc>
          <w:tcPr>
            <w:tcW w:w="993" w:type="dxa"/>
          </w:tcPr>
          <w:p w14:paraId="604F348F" w14:textId="77777777" w:rsidR="000E52EF" w:rsidRPr="00B1178F" w:rsidRDefault="000E52EF" w:rsidP="000E52EF">
            <w:pPr>
              <w:jc w:val="center"/>
              <w:rPr>
                <w:sz w:val="24"/>
                <w:szCs w:val="24"/>
              </w:rPr>
            </w:pPr>
          </w:p>
        </w:tc>
        <w:tc>
          <w:tcPr>
            <w:tcW w:w="1417" w:type="dxa"/>
          </w:tcPr>
          <w:p w14:paraId="59A03454" w14:textId="77777777" w:rsidR="000E52EF" w:rsidRPr="00B1178F" w:rsidRDefault="000E52EF" w:rsidP="000E52EF">
            <w:pPr>
              <w:jc w:val="center"/>
              <w:rPr>
                <w:sz w:val="24"/>
                <w:szCs w:val="24"/>
              </w:rPr>
            </w:pPr>
          </w:p>
        </w:tc>
        <w:tc>
          <w:tcPr>
            <w:tcW w:w="1134" w:type="dxa"/>
          </w:tcPr>
          <w:p w14:paraId="7204674F" w14:textId="77777777" w:rsidR="000E52EF" w:rsidRPr="00B1178F" w:rsidRDefault="000E52EF" w:rsidP="000E52EF">
            <w:pPr>
              <w:jc w:val="center"/>
              <w:rPr>
                <w:sz w:val="24"/>
                <w:szCs w:val="24"/>
              </w:rPr>
            </w:pPr>
          </w:p>
        </w:tc>
      </w:tr>
      <w:tr w:rsidR="000E52EF" w:rsidRPr="00204F5B" w14:paraId="19862364" w14:textId="77777777" w:rsidTr="00FF74D6">
        <w:trPr>
          <w:trHeight w:val="310"/>
        </w:trPr>
        <w:tc>
          <w:tcPr>
            <w:tcW w:w="538" w:type="dxa"/>
          </w:tcPr>
          <w:p w14:paraId="3A1C909A" w14:textId="56473F67" w:rsidR="000E52EF" w:rsidRPr="000E52EF" w:rsidRDefault="000E52EF" w:rsidP="000E52E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269" w:type="dxa"/>
            <w:shd w:val="clear" w:color="000000" w:fill="FFFFFF"/>
            <w:vAlign w:val="center"/>
          </w:tcPr>
          <w:p w14:paraId="74E4352A" w14:textId="010D9B27" w:rsidR="000E52EF" w:rsidRPr="000E52EF" w:rsidRDefault="000E52EF" w:rsidP="000E52EF">
            <w:pPr>
              <w:rPr>
                <w:rFonts w:ascii="Times New Roman" w:eastAsia="Times New Roman" w:hAnsi="Times New Roman" w:cs="Times New Roman"/>
                <w:sz w:val="24"/>
                <w:szCs w:val="24"/>
                <w:lang w:eastAsia="ru-RU"/>
              </w:rPr>
            </w:pPr>
            <w:r w:rsidRPr="000E52EF">
              <w:rPr>
                <w:rFonts w:ascii="Times New Roman" w:hAnsi="Times New Roman" w:cs="Times New Roman"/>
                <w:color w:val="000000"/>
                <w:sz w:val="24"/>
                <w:szCs w:val="24"/>
              </w:rPr>
              <w:t>Защитные, в том числе гражданской обороны и чрезвычайных ситуаций</w:t>
            </w:r>
          </w:p>
        </w:tc>
        <w:tc>
          <w:tcPr>
            <w:tcW w:w="992" w:type="dxa"/>
          </w:tcPr>
          <w:p w14:paraId="71D88890" w14:textId="77777777" w:rsidR="000E52EF" w:rsidRPr="00B1178F" w:rsidRDefault="000E52EF" w:rsidP="000E52EF">
            <w:pPr>
              <w:rPr>
                <w:sz w:val="24"/>
                <w:szCs w:val="24"/>
              </w:rPr>
            </w:pPr>
          </w:p>
        </w:tc>
        <w:tc>
          <w:tcPr>
            <w:tcW w:w="1134" w:type="dxa"/>
          </w:tcPr>
          <w:p w14:paraId="1AFBE357" w14:textId="77777777" w:rsidR="000E52EF" w:rsidRPr="00B1178F" w:rsidRDefault="000E52EF" w:rsidP="000E52EF">
            <w:pPr>
              <w:rPr>
                <w:sz w:val="24"/>
                <w:szCs w:val="24"/>
              </w:rPr>
            </w:pPr>
          </w:p>
        </w:tc>
        <w:tc>
          <w:tcPr>
            <w:tcW w:w="992" w:type="dxa"/>
          </w:tcPr>
          <w:p w14:paraId="4C4D5127" w14:textId="77777777" w:rsidR="000E52EF" w:rsidRPr="00B1178F" w:rsidRDefault="000E52EF" w:rsidP="000E52EF">
            <w:pPr>
              <w:jc w:val="center"/>
              <w:rPr>
                <w:sz w:val="24"/>
                <w:szCs w:val="24"/>
              </w:rPr>
            </w:pPr>
          </w:p>
        </w:tc>
        <w:tc>
          <w:tcPr>
            <w:tcW w:w="1418" w:type="dxa"/>
          </w:tcPr>
          <w:p w14:paraId="4D2F291F" w14:textId="77777777" w:rsidR="000E52EF" w:rsidRPr="00B1178F" w:rsidRDefault="000E52EF" w:rsidP="000E52EF">
            <w:pPr>
              <w:jc w:val="center"/>
              <w:rPr>
                <w:sz w:val="24"/>
                <w:szCs w:val="24"/>
              </w:rPr>
            </w:pPr>
          </w:p>
        </w:tc>
        <w:tc>
          <w:tcPr>
            <w:tcW w:w="1134" w:type="dxa"/>
          </w:tcPr>
          <w:p w14:paraId="25496FF1" w14:textId="77777777" w:rsidR="000E52EF" w:rsidRPr="00B1178F" w:rsidRDefault="000E52EF" w:rsidP="000E52EF">
            <w:pPr>
              <w:jc w:val="center"/>
              <w:rPr>
                <w:sz w:val="24"/>
                <w:szCs w:val="24"/>
              </w:rPr>
            </w:pPr>
          </w:p>
        </w:tc>
        <w:tc>
          <w:tcPr>
            <w:tcW w:w="992" w:type="dxa"/>
          </w:tcPr>
          <w:p w14:paraId="0D5836B0" w14:textId="77777777" w:rsidR="000E52EF" w:rsidRPr="00B1178F" w:rsidRDefault="000E52EF" w:rsidP="000E52EF">
            <w:pPr>
              <w:jc w:val="center"/>
              <w:rPr>
                <w:sz w:val="24"/>
                <w:szCs w:val="24"/>
              </w:rPr>
            </w:pPr>
          </w:p>
        </w:tc>
        <w:tc>
          <w:tcPr>
            <w:tcW w:w="1417" w:type="dxa"/>
          </w:tcPr>
          <w:p w14:paraId="0C36B204" w14:textId="77777777" w:rsidR="000E52EF" w:rsidRPr="00B1178F" w:rsidRDefault="000E52EF" w:rsidP="000E52EF">
            <w:pPr>
              <w:jc w:val="center"/>
              <w:rPr>
                <w:sz w:val="24"/>
                <w:szCs w:val="24"/>
              </w:rPr>
            </w:pPr>
          </w:p>
        </w:tc>
        <w:tc>
          <w:tcPr>
            <w:tcW w:w="1134" w:type="dxa"/>
          </w:tcPr>
          <w:p w14:paraId="29580026" w14:textId="77777777" w:rsidR="000E52EF" w:rsidRPr="00B1178F" w:rsidRDefault="000E52EF" w:rsidP="000E52EF">
            <w:pPr>
              <w:jc w:val="center"/>
              <w:rPr>
                <w:sz w:val="24"/>
                <w:szCs w:val="24"/>
              </w:rPr>
            </w:pPr>
          </w:p>
        </w:tc>
        <w:tc>
          <w:tcPr>
            <w:tcW w:w="993" w:type="dxa"/>
          </w:tcPr>
          <w:p w14:paraId="300A6A3A" w14:textId="77777777" w:rsidR="000E52EF" w:rsidRPr="00B1178F" w:rsidRDefault="000E52EF" w:rsidP="000E52EF">
            <w:pPr>
              <w:jc w:val="center"/>
              <w:rPr>
                <w:sz w:val="24"/>
                <w:szCs w:val="24"/>
              </w:rPr>
            </w:pPr>
          </w:p>
        </w:tc>
        <w:tc>
          <w:tcPr>
            <w:tcW w:w="1417" w:type="dxa"/>
          </w:tcPr>
          <w:p w14:paraId="1A9A044C" w14:textId="77777777" w:rsidR="000E52EF" w:rsidRPr="00B1178F" w:rsidRDefault="000E52EF" w:rsidP="000E52EF">
            <w:pPr>
              <w:jc w:val="center"/>
              <w:rPr>
                <w:sz w:val="24"/>
                <w:szCs w:val="24"/>
              </w:rPr>
            </w:pPr>
          </w:p>
        </w:tc>
        <w:tc>
          <w:tcPr>
            <w:tcW w:w="1134" w:type="dxa"/>
          </w:tcPr>
          <w:p w14:paraId="21A38731" w14:textId="77777777" w:rsidR="000E52EF" w:rsidRPr="00B1178F" w:rsidRDefault="000E52EF" w:rsidP="000E52EF">
            <w:pPr>
              <w:jc w:val="center"/>
              <w:rPr>
                <w:sz w:val="24"/>
                <w:szCs w:val="24"/>
              </w:rPr>
            </w:pPr>
          </w:p>
        </w:tc>
      </w:tr>
      <w:tr w:rsidR="000E52EF" w:rsidRPr="00204F5B" w14:paraId="5C64BD3D" w14:textId="77777777" w:rsidTr="00FF74D6">
        <w:trPr>
          <w:trHeight w:val="310"/>
        </w:trPr>
        <w:tc>
          <w:tcPr>
            <w:tcW w:w="538" w:type="dxa"/>
          </w:tcPr>
          <w:p w14:paraId="5719042D" w14:textId="065826DE" w:rsidR="000E52EF" w:rsidRPr="000E52EF" w:rsidRDefault="000E52EF" w:rsidP="000E52E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9" w:type="dxa"/>
            <w:shd w:val="clear" w:color="000000" w:fill="FFFFFF"/>
            <w:vAlign w:val="center"/>
          </w:tcPr>
          <w:p w14:paraId="75C20E22" w14:textId="0205DDB8" w:rsidR="000E52EF" w:rsidRPr="000E52EF" w:rsidRDefault="000E52EF" w:rsidP="000E52EF">
            <w:pPr>
              <w:rPr>
                <w:rFonts w:ascii="Times New Roman" w:eastAsia="Times New Roman" w:hAnsi="Times New Roman" w:cs="Times New Roman"/>
                <w:sz w:val="24"/>
                <w:szCs w:val="24"/>
                <w:lang w:eastAsia="ru-RU"/>
              </w:rPr>
            </w:pPr>
            <w:r w:rsidRPr="000E52EF">
              <w:rPr>
                <w:rFonts w:ascii="Times New Roman" w:hAnsi="Times New Roman" w:cs="Times New Roman"/>
                <w:color w:val="000000"/>
                <w:sz w:val="24"/>
                <w:szCs w:val="24"/>
              </w:rPr>
              <w:t>Прочее</w:t>
            </w:r>
          </w:p>
        </w:tc>
        <w:tc>
          <w:tcPr>
            <w:tcW w:w="992" w:type="dxa"/>
          </w:tcPr>
          <w:p w14:paraId="30A51BC0" w14:textId="77777777" w:rsidR="000E52EF" w:rsidRPr="00B1178F" w:rsidRDefault="000E52EF" w:rsidP="000E52EF">
            <w:pPr>
              <w:rPr>
                <w:sz w:val="24"/>
                <w:szCs w:val="24"/>
              </w:rPr>
            </w:pPr>
          </w:p>
        </w:tc>
        <w:tc>
          <w:tcPr>
            <w:tcW w:w="1134" w:type="dxa"/>
          </w:tcPr>
          <w:p w14:paraId="49264FB8" w14:textId="77777777" w:rsidR="000E52EF" w:rsidRPr="00B1178F" w:rsidRDefault="000E52EF" w:rsidP="000E52EF">
            <w:pPr>
              <w:rPr>
                <w:sz w:val="24"/>
                <w:szCs w:val="24"/>
              </w:rPr>
            </w:pPr>
          </w:p>
        </w:tc>
        <w:tc>
          <w:tcPr>
            <w:tcW w:w="992" w:type="dxa"/>
          </w:tcPr>
          <w:p w14:paraId="5DCD1DCF" w14:textId="77777777" w:rsidR="000E52EF" w:rsidRPr="00B1178F" w:rsidRDefault="000E52EF" w:rsidP="000E52EF">
            <w:pPr>
              <w:jc w:val="center"/>
              <w:rPr>
                <w:sz w:val="24"/>
                <w:szCs w:val="24"/>
              </w:rPr>
            </w:pPr>
          </w:p>
        </w:tc>
        <w:tc>
          <w:tcPr>
            <w:tcW w:w="1418" w:type="dxa"/>
          </w:tcPr>
          <w:p w14:paraId="20FD717B" w14:textId="77777777" w:rsidR="000E52EF" w:rsidRPr="00B1178F" w:rsidRDefault="000E52EF" w:rsidP="000E52EF">
            <w:pPr>
              <w:jc w:val="center"/>
              <w:rPr>
                <w:sz w:val="24"/>
                <w:szCs w:val="24"/>
              </w:rPr>
            </w:pPr>
          </w:p>
        </w:tc>
        <w:tc>
          <w:tcPr>
            <w:tcW w:w="1134" w:type="dxa"/>
          </w:tcPr>
          <w:p w14:paraId="35F74903" w14:textId="77777777" w:rsidR="000E52EF" w:rsidRPr="00B1178F" w:rsidRDefault="000E52EF" w:rsidP="000E52EF">
            <w:pPr>
              <w:jc w:val="center"/>
              <w:rPr>
                <w:sz w:val="24"/>
                <w:szCs w:val="24"/>
              </w:rPr>
            </w:pPr>
          </w:p>
        </w:tc>
        <w:tc>
          <w:tcPr>
            <w:tcW w:w="992" w:type="dxa"/>
          </w:tcPr>
          <w:p w14:paraId="6AB8BCF2" w14:textId="77777777" w:rsidR="000E52EF" w:rsidRPr="00B1178F" w:rsidRDefault="000E52EF" w:rsidP="000E52EF">
            <w:pPr>
              <w:jc w:val="center"/>
              <w:rPr>
                <w:sz w:val="24"/>
                <w:szCs w:val="24"/>
              </w:rPr>
            </w:pPr>
          </w:p>
        </w:tc>
        <w:tc>
          <w:tcPr>
            <w:tcW w:w="1417" w:type="dxa"/>
          </w:tcPr>
          <w:p w14:paraId="4C358D58" w14:textId="77777777" w:rsidR="000E52EF" w:rsidRPr="00B1178F" w:rsidRDefault="000E52EF" w:rsidP="000E52EF">
            <w:pPr>
              <w:jc w:val="center"/>
              <w:rPr>
                <w:sz w:val="24"/>
                <w:szCs w:val="24"/>
              </w:rPr>
            </w:pPr>
          </w:p>
        </w:tc>
        <w:tc>
          <w:tcPr>
            <w:tcW w:w="1134" w:type="dxa"/>
          </w:tcPr>
          <w:p w14:paraId="3D7C455B" w14:textId="77777777" w:rsidR="000E52EF" w:rsidRPr="00B1178F" w:rsidRDefault="000E52EF" w:rsidP="000E52EF">
            <w:pPr>
              <w:jc w:val="center"/>
              <w:rPr>
                <w:sz w:val="24"/>
                <w:szCs w:val="24"/>
              </w:rPr>
            </w:pPr>
          </w:p>
        </w:tc>
        <w:tc>
          <w:tcPr>
            <w:tcW w:w="993" w:type="dxa"/>
          </w:tcPr>
          <w:p w14:paraId="637D8C79" w14:textId="77777777" w:rsidR="000E52EF" w:rsidRPr="00B1178F" w:rsidRDefault="000E52EF" w:rsidP="000E52EF">
            <w:pPr>
              <w:jc w:val="center"/>
              <w:rPr>
                <w:sz w:val="24"/>
                <w:szCs w:val="24"/>
              </w:rPr>
            </w:pPr>
          </w:p>
        </w:tc>
        <w:tc>
          <w:tcPr>
            <w:tcW w:w="1417" w:type="dxa"/>
          </w:tcPr>
          <w:p w14:paraId="6282E4AF" w14:textId="77777777" w:rsidR="000E52EF" w:rsidRPr="00B1178F" w:rsidRDefault="000E52EF" w:rsidP="000E52EF">
            <w:pPr>
              <w:jc w:val="center"/>
              <w:rPr>
                <w:sz w:val="24"/>
                <w:szCs w:val="24"/>
              </w:rPr>
            </w:pPr>
          </w:p>
        </w:tc>
        <w:tc>
          <w:tcPr>
            <w:tcW w:w="1134" w:type="dxa"/>
          </w:tcPr>
          <w:p w14:paraId="528BE889" w14:textId="77777777" w:rsidR="000E52EF" w:rsidRPr="00B1178F" w:rsidRDefault="000E52EF" w:rsidP="000E52EF">
            <w:pPr>
              <w:jc w:val="center"/>
              <w:rPr>
                <w:sz w:val="24"/>
                <w:szCs w:val="24"/>
              </w:rPr>
            </w:pPr>
          </w:p>
        </w:tc>
      </w:tr>
    </w:tbl>
    <w:p w14:paraId="3597AF5F" w14:textId="77777777" w:rsidR="00E56404" w:rsidRDefault="00E56404">
      <w:r>
        <w:br w:type="page"/>
      </w:r>
    </w:p>
    <w:p w14:paraId="60388BEC" w14:textId="5E2B703C" w:rsidR="00FB57C8" w:rsidRDefault="0030650E" w:rsidP="00B1178F">
      <w:pPr>
        <w:pStyle w:val="ConsPlusNonformat"/>
        <w:jc w:val="center"/>
      </w:pPr>
      <w:r>
        <w:rPr>
          <w:rFonts w:ascii="Times New Roman" w:eastAsiaTheme="minorHAnsi" w:hAnsi="Times New Roman" w:cs="Times New Roman"/>
          <w:sz w:val="28"/>
          <w:szCs w:val="28"/>
          <w:lang w:eastAsia="en-US"/>
        </w:rPr>
        <w:lastRenderedPageBreak/>
        <w:t>Раздел 4</w:t>
      </w:r>
      <w:r w:rsidR="00FB57C8" w:rsidRPr="00B1178F">
        <w:rPr>
          <w:rFonts w:ascii="Times New Roman" w:eastAsiaTheme="minorHAnsi" w:hAnsi="Times New Roman" w:cs="Times New Roman"/>
          <w:sz w:val="28"/>
          <w:szCs w:val="28"/>
          <w:lang w:eastAsia="en-US"/>
        </w:rPr>
        <w:t xml:space="preserve"> Справочная информация</w:t>
      </w:r>
    </w:p>
    <w:p w14:paraId="5C27E9D9" w14:textId="77777777" w:rsidR="00FB57C8" w:rsidRDefault="00FB57C8" w:rsidP="00FB57C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709"/>
        <w:gridCol w:w="1276"/>
        <w:gridCol w:w="4320"/>
      </w:tblGrid>
      <w:tr w:rsidR="001A6206" w14:paraId="6615ECA2" w14:textId="77777777" w:rsidTr="006203F1">
        <w:trPr>
          <w:trHeight w:val="884"/>
        </w:trPr>
        <w:tc>
          <w:tcPr>
            <w:tcW w:w="8709" w:type="dxa"/>
          </w:tcPr>
          <w:p w14:paraId="185888FA" w14:textId="77777777" w:rsidR="001A6206" w:rsidRPr="001A6206" w:rsidRDefault="001A6206" w:rsidP="001A6206">
            <w:pPr>
              <w:widowControl w:val="0"/>
              <w:autoSpaceDE w:val="0"/>
              <w:autoSpaceDN w:val="0"/>
              <w:spacing w:after="0" w:line="240" w:lineRule="auto"/>
              <w:jc w:val="center"/>
              <w:rPr>
                <w:rFonts w:eastAsia="Times New Roman"/>
                <w:lang w:eastAsia="ru-RU"/>
              </w:rPr>
            </w:pPr>
            <w:r w:rsidRPr="001A6206">
              <w:rPr>
                <w:rFonts w:eastAsia="Times New Roman"/>
                <w:lang w:eastAsia="ru-RU"/>
              </w:rPr>
              <w:t>Наименование показателя</w:t>
            </w:r>
          </w:p>
        </w:tc>
        <w:tc>
          <w:tcPr>
            <w:tcW w:w="1276" w:type="dxa"/>
          </w:tcPr>
          <w:p w14:paraId="178BAC00" w14:textId="77777777" w:rsidR="001A6206" w:rsidRPr="001A6206" w:rsidRDefault="001A6206" w:rsidP="001A6206">
            <w:pPr>
              <w:widowControl w:val="0"/>
              <w:autoSpaceDE w:val="0"/>
              <w:autoSpaceDN w:val="0"/>
              <w:spacing w:after="0" w:line="240" w:lineRule="auto"/>
              <w:jc w:val="center"/>
              <w:rPr>
                <w:rFonts w:eastAsia="Times New Roman"/>
                <w:lang w:eastAsia="ru-RU"/>
              </w:rPr>
            </w:pPr>
            <w:r w:rsidRPr="001A6206">
              <w:rPr>
                <w:rFonts w:eastAsia="Times New Roman"/>
                <w:lang w:eastAsia="ru-RU"/>
              </w:rPr>
              <w:t>Код строки</w:t>
            </w:r>
          </w:p>
        </w:tc>
        <w:tc>
          <w:tcPr>
            <w:tcW w:w="4320" w:type="dxa"/>
          </w:tcPr>
          <w:p w14:paraId="645232EC" w14:textId="77777777" w:rsidR="001A6206" w:rsidRPr="001A6206" w:rsidRDefault="001A6206" w:rsidP="001A6206">
            <w:pPr>
              <w:widowControl w:val="0"/>
              <w:autoSpaceDE w:val="0"/>
              <w:autoSpaceDN w:val="0"/>
              <w:spacing w:after="0" w:line="240" w:lineRule="auto"/>
              <w:jc w:val="center"/>
              <w:rPr>
                <w:rFonts w:eastAsia="Times New Roman"/>
                <w:lang w:eastAsia="ru-RU"/>
              </w:rPr>
            </w:pPr>
            <w:r w:rsidRPr="001A6206">
              <w:rPr>
                <w:rFonts w:eastAsia="Times New Roman"/>
                <w:lang w:eastAsia="ru-RU"/>
              </w:rPr>
              <w:t>Сумма</w:t>
            </w:r>
          </w:p>
          <w:p w14:paraId="4078670B" w14:textId="77777777" w:rsidR="001A6206" w:rsidRPr="001A6206" w:rsidRDefault="001A6206" w:rsidP="001A6206">
            <w:pPr>
              <w:widowControl w:val="0"/>
              <w:autoSpaceDE w:val="0"/>
              <w:autoSpaceDN w:val="0"/>
              <w:spacing w:after="0" w:line="240" w:lineRule="auto"/>
              <w:jc w:val="center"/>
              <w:rPr>
                <w:rFonts w:eastAsia="Times New Roman"/>
                <w:lang w:eastAsia="ru-RU"/>
              </w:rPr>
            </w:pPr>
            <w:r w:rsidRPr="001A6206">
              <w:rPr>
                <w:rFonts w:eastAsia="Times New Roman"/>
                <w:lang w:eastAsia="ru-RU"/>
              </w:rPr>
              <w:t>(руб., с точностью до двух знаков после запятой - 0,00)</w:t>
            </w:r>
          </w:p>
        </w:tc>
      </w:tr>
      <w:tr w:rsidR="001A6206" w14:paraId="3E8C3223" w14:textId="77777777" w:rsidTr="006203F1">
        <w:trPr>
          <w:trHeight w:val="288"/>
        </w:trPr>
        <w:tc>
          <w:tcPr>
            <w:tcW w:w="8709" w:type="dxa"/>
          </w:tcPr>
          <w:p w14:paraId="7223E24F" w14:textId="77777777" w:rsidR="001A6206" w:rsidRPr="001A6206" w:rsidRDefault="001A6206" w:rsidP="001A6206">
            <w:pPr>
              <w:widowControl w:val="0"/>
              <w:autoSpaceDE w:val="0"/>
              <w:autoSpaceDN w:val="0"/>
              <w:spacing w:after="0" w:line="240" w:lineRule="auto"/>
              <w:jc w:val="center"/>
              <w:rPr>
                <w:rFonts w:eastAsia="Times New Roman"/>
                <w:lang w:eastAsia="ru-RU"/>
              </w:rPr>
            </w:pPr>
            <w:r w:rsidRPr="001A6206">
              <w:rPr>
                <w:rFonts w:eastAsia="Times New Roman"/>
                <w:lang w:eastAsia="ru-RU"/>
              </w:rPr>
              <w:t>1</w:t>
            </w:r>
          </w:p>
        </w:tc>
        <w:tc>
          <w:tcPr>
            <w:tcW w:w="1276" w:type="dxa"/>
          </w:tcPr>
          <w:p w14:paraId="65ADDA45" w14:textId="77777777" w:rsidR="001A6206" w:rsidRPr="001A6206" w:rsidRDefault="001A6206" w:rsidP="001A6206">
            <w:pPr>
              <w:widowControl w:val="0"/>
              <w:autoSpaceDE w:val="0"/>
              <w:autoSpaceDN w:val="0"/>
              <w:spacing w:after="0" w:line="240" w:lineRule="auto"/>
              <w:jc w:val="center"/>
              <w:rPr>
                <w:rFonts w:eastAsia="Times New Roman"/>
                <w:lang w:eastAsia="ru-RU"/>
              </w:rPr>
            </w:pPr>
            <w:r w:rsidRPr="001A6206">
              <w:rPr>
                <w:rFonts w:eastAsia="Times New Roman"/>
                <w:lang w:eastAsia="ru-RU"/>
              </w:rPr>
              <w:t>2</w:t>
            </w:r>
          </w:p>
        </w:tc>
        <w:tc>
          <w:tcPr>
            <w:tcW w:w="4320" w:type="dxa"/>
          </w:tcPr>
          <w:p w14:paraId="599B86B8" w14:textId="77777777" w:rsidR="001A6206" w:rsidRPr="001A6206" w:rsidRDefault="001A6206" w:rsidP="001A6206">
            <w:pPr>
              <w:widowControl w:val="0"/>
              <w:autoSpaceDE w:val="0"/>
              <w:autoSpaceDN w:val="0"/>
              <w:spacing w:after="0" w:line="240" w:lineRule="auto"/>
              <w:jc w:val="center"/>
              <w:rPr>
                <w:rFonts w:eastAsia="Times New Roman"/>
                <w:lang w:eastAsia="ru-RU"/>
              </w:rPr>
            </w:pPr>
            <w:r w:rsidRPr="001A6206">
              <w:rPr>
                <w:rFonts w:eastAsia="Times New Roman"/>
                <w:lang w:eastAsia="ru-RU"/>
              </w:rPr>
              <w:t>3</w:t>
            </w:r>
          </w:p>
        </w:tc>
      </w:tr>
      <w:tr w:rsidR="001A6206" w14:paraId="3C172B34" w14:textId="77777777" w:rsidTr="006203F1">
        <w:trPr>
          <w:trHeight w:val="890"/>
        </w:trPr>
        <w:tc>
          <w:tcPr>
            <w:tcW w:w="8709" w:type="dxa"/>
          </w:tcPr>
          <w:p w14:paraId="3FA2FABC" w14:textId="77777777" w:rsidR="001A6206" w:rsidRPr="001A6206" w:rsidRDefault="001A6206" w:rsidP="001A6206">
            <w:pPr>
              <w:widowControl w:val="0"/>
              <w:autoSpaceDE w:val="0"/>
              <w:autoSpaceDN w:val="0"/>
              <w:spacing w:after="0" w:line="240" w:lineRule="auto"/>
              <w:rPr>
                <w:rFonts w:eastAsia="Times New Roman"/>
                <w:lang w:eastAsia="ru-RU"/>
              </w:rPr>
            </w:pPr>
            <w:r w:rsidRPr="001A6206">
              <w:rPr>
                <w:rFonts w:eastAsia="Times New Roman"/>
                <w:lang w:eastAsia="ru-RU"/>
              </w:rPr>
              <w:t xml:space="preserve">Объем бюджетных инвестиций (в части переданных полномочий государственного заказчика в соответствии с Бюджетным </w:t>
            </w:r>
            <w:hyperlink r:id="rId32" w:history="1">
              <w:r w:rsidRPr="001A6206">
                <w:rPr>
                  <w:rFonts w:eastAsia="Times New Roman"/>
                  <w:lang w:eastAsia="ru-RU"/>
                </w:rPr>
                <w:t>кодексом</w:t>
              </w:r>
            </w:hyperlink>
            <w:r w:rsidRPr="001A6206">
              <w:rPr>
                <w:rFonts w:eastAsia="Times New Roman"/>
                <w:lang w:eastAsia="ru-RU"/>
              </w:rPr>
              <w:t xml:space="preserve"> Российской Федерации), всего:</w:t>
            </w:r>
          </w:p>
        </w:tc>
        <w:tc>
          <w:tcPr>
            <w:tcW w:w="1276" w:type="dxa"/>
          </w:tcPr>
          <w:p w14:paraId="6A79C3AE" w14:textId="2A71EEDB" w:rsidR="001A6206" w:rsidRPr="001A6206" w:rsidRDefault="006203F1" w:rsidP="001A6206">
            <w:pPr>
              <w:widowControl w:val="0"/>
              <w:autoSpaceDE w:val="0"/>
              <w:autoSpaceDN w:val="0"/>
              <w:spacing w:after="0" w:line="240" w:lineRule="auto"/>
              <w:jc w:val="center"/>
              <w:rPr>
                <w:rFonts w:eastAsia="Times New Roman"/>
                <w:lang w:eastAsia="ru-RU"/>
              </w:rPr>
            </w:pPr>
            <w:r>
              <w:rPr>
                <w:rFonts w:eastAsia="Times New Roman"/>
                <w:lang w:eastAsia="ru-RU"/>
              </w:rPr>
              <w:t>010</w:t>
            </w:r>
          </w:p>
        </w:tc>
        <w:tc>
          <w:tcPr>
            <w:tcW w:w="4320" w:type="dxa"/>
          </w:tcPr>
          <w:p w14:paraId="5C54CBB1" w14:textId="77777777" w:rsidR="001A6206" w:rsidRPr="001A6206" w:rsidRDefault="001A6206" w:rsidP="001A6206">
            <w:pPr>
              <w:widowControl w:val="0"/>
              <w:autoSpaceDE w:val="0"/>
              <w:autoSpaceDN w:val="0"/>
              <w:spacing w:after="0" w:line="240" w:lineRule="auto"/>
              <w:rPr>
                <w:rFonts w:eastAsia="Times New Roman"/>
                <w:lang w:eastAsia="ru-RU"/>
              </w:rPr>
            </w:pPr>
          </w:p>
        </w:tc>
      </w:tr>
      <w:tr w:rsidR="001A6206" w14:paraId="7E63A97E" w14:textId="77777777" w:rsidTr="006203F1">
        <w:trPr>
          <w:trHeight w:val="270"/>
        </w:trPr>
        <w:tc>
          <w:tcPr>
            <w:tcW w:w="8709" w:type="dxa"/>
          </w:tcPr>
          <w:p w14:paraId="5FE144ED" w14:textId="4C427C7C" w:rsidR="001A6206" w:rsidRPr="001A6206" w:rsidRDefault="001A6206" w:rsidP="00892ED4">
            <w:pPr>
              <w:widowControl w:val="0"/>
              <w:autoSpaceDE w:val="0"/>
              <w:autoSpaceDN w:val="0"/>
              <w:spacing w:after="0" w:line="240" w:lineRule="auto"/>
              <w:rPr>
                <w:rFonts w:eastAsia="Times New Roman"/>
                <w:lang w:eastAsia="ru-RU"/>
              </w:rPr>
            </w:pPr>
            <w:r w:rsidRPr="001A6206">
              <w:rPr>
                <w:rFonts w:eastAsia="Times New Roman"/>
                <w:lang w:eastAsia="ru-RU"/>
              </w:rPr>
              <w:t xml:space="preserve">Объем средств, </w:t>
            </w:r>
            <w:r w:rsidR="003271BA">
              <w:rPr>
                <w:rFonts w:eastAsia="Times New Roman"/>
                <w:lang w:eastAsia="ru-RU"/>
              </w:rPr>
              <w:t>в виде грантов, предоставляемых физическим</w:t>
            </w:r>
            <w:r w:rsidR="006203F1">
              <w:rPr>
                <w:rFonts w:eastAsia="Times New Roman"/>
                <w:lang w:eastAsia="ru-RU"/>
              </w:rPr>
              <w:t xml:space="preserve"> лиц</w:t>
            </w:r>
            <w:r w:rsidR="003271BA">
              <w:rPr>
                <w:rFonts w:eastAsia="Times New Roman"/>
                <w:lang w:eastAsia="ru-RU"/>
              </w:rPr>
              <w:t>ам</w:t>
            </w:r>
            <w:r w:rsidRPr="001A6206">
              <w:rPr>
                <w:rFonts w:eastAsia="Times New Roman"/>
                <w:lang w:eastAsia="ru-RU"/>
              </w:rPr>
              <w:t>, всего:</w:t>
            </w:r>
          </w:p>
        </w:tc>
        <w:tc>
          <w:tcPr>
            <w:tcW w:w="1276" w:type="dxa"/>
          </w:tcPr>
          <w:p w14:paraId="601E2C89" w14:textId="5CACA61C" w:rsidR="001A6206" w:rsidRPr="001A6206" w:rsidRDefault="006203F1" w:rsidP="001A6206">
            <w:pPr>
              <w:widowControl w:val="0"/>
              <w:autoSpaceDE w:val="0"/>
              <w:autoSpaceDN w:val="0"/>
              <w:spacing w:after="0" w:line="240" w:lineRule="auto"/>
              <w:jc w:val="center"/>
              <w:rPr>
                <w:rFonts w:eastAsia="Times New Roman"/>
                <w:lang w:eastAsia="ru-RU"/>
              </w:rPr>
            </w:pPr>
            <w:r>
              <w:rPr>
                <w:rFonts w:eastAsia="Times New Roman"/>
                <w:lang w:eastAsia="ru-RU"/>
              </w:rPr>
              <w:t>020</w:t>
            </w:r>
          </w:p>
        </w:tc>
        <w:tc>
          <w:tcPr>
            <w:tcW w:w="4320" w:type="dxa"/>
          </w:tcPr>
          <w:p w14:paraId="009F67F4" w14:textId="77777777" w:rsidR="001A6206" w:rsidRPr="001A6206" w:rsidRDefault="001A6206" w:rsidP="001A6206">
            <w:pPr>
              <w:widowControl w:val="0"/>
              <w:autoSpaceDE w:val="0"/>
              <w:autoSpaceDN w:val="0"/>
              <w:spacing w:after="0" w:line="240" w:lineRule="auto"/>
              <w:rPr>
                <w:rFonts w:eastAsia="Times New Roman"/>
                <w:lang w:eastAsia="ru-RU"/>
              </w:rPr>
            </w:pPr>
          </w:p>
        </w:tc>
      </w:tr>
      <w:tr w:rsidR="00B1178F" w14:paraId="3782AAC9" w14:textId="77777777" w:rsidTr="006203F1">
        <w:trPr>
          <w:trHeight w:val="221"/>
        </w:trPr>
        <w:tc>
          <w:tcPr>
            <w:tcW w:w="8709" w:type="dxa"/>
          </w:tcPr>
          <w:p w14:paraId="5E3CA6F6" w14:textId="6BFE1A42" w:rsidR="00B1178F" w:rsidRPr="001A6206" w:rsidRDefault="00B1178F" w:rsidP="006203F1">
            <w:pPr>
              <w:widowControl w:val="0"/>
              <w:autoSpaceDE w:val="0"/>
              <w:autoSpaceDN w:val="0"/>
              <w:spacing w:after="0" w:line="240" w:lineRule="auto"/>
              <w:ind w:left="708"/>
              <w:rPr>
                <w:rFonts w:eastAsia="Times New Roman"/>
                <w:lang w:eastAsia="ru-RU"/>
              </w:rPr>
            </w:pPr>
            <w:r>
              <w:rPr>
                <w:rFonts w:eastAsia="Times New Roman"/>
                <w:lang w:eastAsia="ru-RU"/>
              </w:rPr>
              <w:t xml:space="preserve">из </w:t>
            </w:r>
            <w:r w:rsidR="004A1F9C">
              <w:rPr>
                <w:rFonts w:eastAsia="Times New Roman"/>
                <w:lang w:eastAsia="ru-RU"/>
              </w:rPr>
              <w:t xml:space="preserve">них: </w:t>
            </w:r>
            <w:r w:rsidR="006203F1">
              <w:rPr>
                <w:rFonts w:eastAsia="Times New Roman"/>
                <w:lang w:eastAsia="ru-RU"/>
              </w:rPr>
              <w:t xml:space="preserve">гранты РФФИ </w:t>
            </w:r>
          </w:p>
        </w:tc>
        <w:tc>
          <w:tcPr>
            <w:tcW w:w="1276" w:type="dxa"/>
          </w:tcPr>
          <w:p w14:paraId="57DE2486" w14:textId="666D6553" w:rsidR="00B1178F" w:rsidRPr="001A6206" w:rsidRDefault="006203F1" w:rsidP="001A6206">
            <w:pPr>
              <w:widowControl w:val="0"/>
              <w:autoSpaceDE w:val="0"/>
              <w:autoSpaceDN w:val="0"/>
              <w:spacing w:after="0" w:line="240" w:lineRule="auto"/>
              <w:jc w:val="center"/>
              <w:rPr>
                <w:rFonts w:eastAsia="Times New Roman"/>
                <w:lang w:eastAsia="ru-RU"/>
              </w:rPr>
            </w:pPr>
            <w:r>
              <w:rPr>
                <w:rFonts w:eastAsia="Times New Roman"/>
                <w:lang w:eastAsia="ru-RU"/>
              </w:rPr>
              <w:t>021</w:t>
            </w:r>
          </w:p>
        </w:tc>
        <w:tc>
          <w:tcPr>
            <w:tcW w:w="4320" w:type="dxa"/>
          </w:tcPr>
          <w:p w14:paraId="002C1DDF" w14:textId="77777777" w:rsidR="00B1178F" w:rsidRPr="001A6206" w:rsidRDefault="00B1178F" w:rsidP="001A6206">
            <w:pPr>
              <w:widowControl w:val="0"/>
              <w:autoSpaceDE w:val="0"/>
              <w:autoSpaceDN w:val="0"/>
              <w:spacing w:after="0" w:line="240" w:lineRule="auto"/>
              <w:rPr>
                <w:rFonts w:eastAsia="Times New Roman"/>
                <w:lang w:eastAsia="ru-RU"/>
              </w:rPr>
            </w:pPr>
          </w:p>
        </w:tc>
      </w:tr>
    </w:tbl>
    <w:tbl>
      <w:tblPr>
        <w:tblStyle w:val="aa"/>
        <w:tblW w:w="14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54"/>
        <w:gridCol w:w="7088"/>
      </w:tblGrid>
      <w:tr w:rsidR="00204F5B" w14:paraId="21D2F1F9" w14:textId="77777777" w:rsidTr="001A6206">
        <w:trPr>
          <w:trHeight w:val="534"/>
        </w:trPr>
        <w:tc>
          <w:tcPr>
            <w:tcW w:w="7054" w:type="dxa"/>
          </w:tcPr>
          <w:p w14:paraId="038BB0D4" w14:textId="77777777" w:rsidR="00204F5B" w:rsidRDefault="00204F5B" w:rsidP="00E56404">
            <w:pPr>
              <w:autoSpaceDE w:val="0"/>
              <w:autoSpaceDN w:val="0"/>
              <w:adjustRightInd w:val="0"/>
              <w:jc w:val="both"/>
            </w:pPr>
          </w:p>
          <w:p w14:paraId="6004FA4A" w14:textId="77777777" w:rsidR="00B1178F" w:rsidRDefault="00B1178F" w:rsidP="00E56404">
            <w:pPr>
              <w:autoSpaceDE w:val="0"/>
              <w:autoSpaceDN w:val="0"/>
              <w:adjustRightInd w:val="0"/>
              <w:jc w:val="both"/>
            </w:pPr>
          </w:p>
          <w:p w14:paraId="210B5B28" w14:textId="77777777" w:rsidR="00204F5B" w:rsidRDefault="00204F5B" w:rsidP="00E56404">
            <w:pPr>
              <w:autoSpaceDE w:val="0"/>
              <w:autoSpaceDN w:val="0"/>
              <w:adjustRightInd w:val="0"/>
            </w:pPr>
            <w:r>
              <w:t>Руководитель финансово-экономической службы</w:t>
            </w:r>
          </w:p>
        </w:tc>
        <w:tc>
          <w:tcPr>
            <w:tcW w:w="7088" w:type="dxa"/>
          </w:tcPr>
          <w:p w14:paraId="3A02C6D8" w14:textId="77777777" w:rsidR="00B1178F" w:rsidRDefault="00B1178F" w:rsidP="00E56404">
            <w:pPr>
              <w:autoSpaceDE w:val="0"/>
              <w:autoSpaceDN w:val="0"/>
              <w:adjustRightInd w:val="0"/>
              <w:jc w:val="both"/>
            </w:pPr>
          </w:p>
          <w:p w14:paraId="17931DC5" w14:textId="77777777" w:rsidR="00B1178F" w:rsidRDefault="00B1178F" w:rsidP="00E56404">
            <w:pPr>
              <w:autoSpaceDE w:val="0"/>
              <w:autoSpaceDN w:val="0"/>
              <w:adjustRightInd w:val="0"/>
              <w:jc w:val="both"/>
            </w:pPr>
          </w:p>
          <w:p w14:paraId="4BB4D277" w14:textId="77777777" w:rsidR="00204F5B" w:rsidRPr="0031473C" w:rsidRDefault="00204F5B" w:rsidP="00E56404">
            <w:pPr>
              <w:autoSpaceDE w:val="0"/>
              <w:autoSpaceDN w:val="0"/>
              <w:adjustRightInd w:val="0"/>
              <w:jc w:val="both"/>
            </w:pPr>
            <w:r w:rsidRPr="0031473C">
              <w:t>_________</w:t>
            </w:r>
            <w:r>
              <w:t xml:space="preserve">     </w:t>
            </w:r>
            <w:r w:rsidRPr="0031473C">
              <w:t xml:space="preserve"> _______________</w:t>
            </w:r>
          </w:p>
          <w:p w14:paraId="72FAFD43" w14:textId="77777777" w:rsidR="00204F5B" w:rsidRDefault="00204F5B" w:rsidP="00E56404">
            <w:pPr>
              <w:autoSpaceDE w:val="0"/>
              <w:autoSpaceDN w:val="0"/>
              <w:adjustRightInd w:val="0"/>
              <w:jc w:val="both"/>
            </w:pPr>
            <w:r w:rsidRPr="0031473C">
              <w:t xml:space="preserve"> (подпись)  </w:t>
            </w:r>
            <w:r>
              <w:t xml:space="preserve">   </w:t>
            </w:r>
            <w:r w:rsidRPr="0031473C">
              <w:t>(расшифровка</w:t>
            </w:r>
            <w:r>
              <w:t xml:space="preserve"> подписи)</w:t>
            </w:r>
          </w:p>
        </w:tc>
      </w:tr>
      <w:tr w:rsidR="00204F5B" w14:paraId="08D9C966" w14:textId="77777777" w:rsidTr="001A6206">
        <w:tc>
          <w:tcPr>
            <w:tcW w:w="7054" w:type="dxa"/>
          </w:tcPr>
          <w:p w14:paraId="0237740D" w14:textId="6C3116A7" w:rsidR="00204F5B" w:rsidRDefault="00204F5B" w:rsidP="00572E93">
            <w:pPr>
              <w:tabs>
                <w:tab w:val="left" w:pos="5100"/>
              </w:tabs>
              <w:autoSpaceDE w:val="0"/>
              <w:autoSpaceDN w:val="0"/>
              <w:adjustRightInd w:val="0"/>
              <w:jc w:val="both"/>
            </w:pPr>
            <w:r w:rsidRPr="0031473C">
              <w:t>Исполнитель</w:t>
            </w:r>
            <w:r w:rsidR="00572E93">
              <w:tab/>
            </w:r>
          </w:p>
        </w:tc>
        <w:tc>
          <w:tcPr>
            <w:tcW w:w="7088" w:type="dxa"/>
          </w:tcPr>
          <w:p w14:paraId="246BD4D7" w14:textId="77777777" w:rsidR="00204F5B" w:rsidRPr="0031473C" w:rsidRDefault="00204F5B" w:rsidP="00E56404">
            <w:pPr>
              <w:autoSpaceDE w:val="0"/>
              <w:autoSpaceDN w:val="0"/>
              <w:adjustRightInd w:val="0"/>
              <w:jc w:val="both"/>
            </w:pPr>
            <w:r w:rsidRPr="0031473C">
              <w:t>_________</w:t>
            </w:r>
            <w:r>
              <w:t xml:space="preserve">     </w:t>
            </w:r>
            <w:r w:rsidRPr="0031473C">
              <w:t xml:space="preserve"> _______________</w:t>
            </w:r>
          </w:p>
          <w:p w14:paraId="57D105D6" w14:textId="77777777" w:rsidR="00204F5B" w:rsidRPr="0031473C" w:rsidRDefault="00204F5B" w:rsidP="00E56404">
            <w:pPr>
              <w:autoSpaceDE w:val="0"/>
              <w:autoSpaceDN w:val="0"/>
              <w:adjustRightInd w:val="0"/>
              <w:jc w:val="both"/>
            </w:pPr>
            <w:r w:rsidRPr="0031473C">
              <w:t xml:space="preserve"> (подпись)  </w:t>
            </w:r>
            <w:r>
              <w:t xml:space="preserve">   </w:t>
            </w:r>
            <w:r w:rsidRPr="0031473C">
              <w:t>(расшифровка</w:t>
            </w:r>
            <w:r>
              <w:t xml:space="preserve"> подписи)</w:t>
            </w:r>
            <w:r w:rsidRPr="0031473C">
              <w:t xml:space="preserve"> (телефон)</w:t>
            </w:r>
          </w:p>
        </w:tc>
      </w:tr>
    </w:tbl>
    <w:p w14:paraId="3BB66495" w14:textId="77777777" w:rsidR="00EC3ABE" w:rsidRDefault="00BD0096" w:rsidP="00EC3ABE">
      <w:pPr>
        <w:autoSpaceDE w:val="0"/>
        <w:autoSpaceDN w:val="0"/>
        <w:adjustRightInd w:val="0"/>
        <w:spacing w:after="0" w:line="240" w:lineRule="auto"/>
      </w:pPr>
      <w:r w:rsidRPr="0031473C">
        <w:t xml:space="preserve">    </w:t>
      </w:r>
    </w:p>
    <w:p w14:paraId="2BB1E9A9" w14:textId="59E207B4" w:rsidR="00814D34" w:rsidRPr="00DE67D5" w:rsidRDefault="00BD0096" w:rsidP="00EC3ABE">
      <w:pPr>
        <w:autoSpaceDE w:val="0"/>
        <w:autoSpaceDN w:val="0"/>
        <w:adjustRightInd w:val="0"/>
        <w:spacing w:after="0" w:line="240" w:lineRule="auto"/>
        <w:rPr>
          <w:sz w:val="22"/>
          <w:szCs w:val="22"/>
        </w:rPr>
        <w:sectPr w:rsidR="00814D34" w:rsidRPr="00DE67D5" w:rsidSect="004E305E">
          <w:headerReference w:type="default" r:id="rId33"/>
          <w:endnotePr>
            <w:numFmt w:val="decimal"/>
          </w:endnotePr>
          <w:pgSz w:w="16838" w:h="11905" w:orient="landscape"/>
          <w:pgMar w:top="709" w:right="1134" w:bottom="1701" w:left="1134" w:header="0" w:footer="0" w:gutter="0"/>
          <w:cols w:space="720"/>
          <w:titlePg/>
          <w:docGrid w:linePitch="381"/>
        </w:sectPr>
      </w:pPr>
      <w:r>
        <w:t>«</w:t>
      </w:r>
      <w:r w:rsidRPr="0031473C">
        <w:t>__</w:t>
      </w:r>
      <w:r>
        <w:t>»</w:t>
      </w:r>
      <w:r w:rsidRPr="0031473C">
        <w:t xml:space="preserve"> ________ 20__ г.</w:t>
      </w:r>
    </w:p>
    <w:p w14:paraId="4A34F5D7" w14:textId="2D207688" w:rsidR="00A069D8" w:rsidRDefault="00A069D8" w:rsidP="00FF74D6">
      <w:pPr>
        <w:pStyle w:val="ConsPlusNormal"/>
        <w:outlineLvl w:val="1"/>
      </w:pPr>
      <w:bookmarkStart w:id="23" w:name="P788"/>
      <w:bookmarkEnd w:id="23"/>
    </w:p>
    <w:sectPr w:rsidR="00A069D8" w:rsidSect="00476F49">
      <w:pgSz w:w="16838" w:h="11905" w:orient="landscape"/>
      <w:pgMar w:top="851" w:right="1134" w:bottom="850" w:left="1134"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27FFED" w14:textId="77777777" w:rsidR="00724470" w:rsidRDefault="00724470" w:rsidP="005F375C">
      <w:pPr>
        <w:spacing w:after="0" w:line="240" w:lineRule="auto"/>
      </w:pPr>
      <w:r>
        <w:separator/>
      </w:r>
    </w:p>
  </w:endnote>
  <w:endnote w:type="continuationSeparator" w:id="0">
    <w:p w14:paraId="2D2652BF" w14:textId="77777777" w:rsidR="00724470" w:rsidRDefault="00724470" w:rsidP="005F375C">
      <w:pPr>
        <w:spacing w:after="0" w:line="240" w:lineRule="auto"/>
      </w:pPr>
      <w:r>
        <w:continuationSeparator/>
      </w:r>
    </w:p>
  </w:endnote>
  <w:endnote w:id="1">
    <w:p w14:paraId="5D293DCC" w14:textId="6443A1B2" w:rsidR="006C009D" w:rsidRPr="006C009D" w:rsidRDefault="006C009D" w:rsidP="00D26599">
      <w:pPr>
        <w:pStyle w:val="af4"/>
        <w:jc w:val="both"/>
        <w:rPr>
          <w:sz w:val="24"/>
          <w:szCs w:val="24"/>
        </w:rPr>
      </w:pPr>
      <w:r w:rsidRPr="006C009D">
        <w:rPr>
          <w:rStyle w:val="af6"/>
          <w:sz w:val="24"/>
          <w:szCs w:val="24"/>
        </w:rPr>
        <w:endnoteRef/>
      </w:r>
      <w:r w:rsidRPr="006C009D">
        <w:rPr>
          <w:sz w:val="24"/>
          <w:szCs w:val="24"/>
        </w:rPr>
        <w:t xml:space="preserve"> В случае утверждения федерального закона о федеральном бюджете на текущий финансовый год и плановый период.</w:t>
      </w:r>
    </w:p>
  </w:endnote>
  <w:endnote w:id="2">
    <w:p w14:paraId="0F5DA867" w14:textId="1D30F2DB" w:rsidR="006C009D" w:rsidRPr="006C009D" w:rsidRDefault="006C009D" w:rsidP="00D26599">
      <w:pPr>
        <w:pStyle w:val="af4"/>
        <w:jc w:val="both"/>
        <w:rPr>
          <w:sz w:val="24"/>
          <w:szCs w:val="24"/>
        </w:rPr>
      </w:pPr>
      <w:r w:rsidRPr="006C009D">
        <w:rPr>
          <w:rStyle w:val="af6"/>
          <w:sz w:val="24"/>
          <w:szCs w:val="24"/>
        </w:rPr>
        <w:endnoteRef/>
      </w:r>
      <w:r w:rsidRPr="006C009D">
        <w:rPr>
          <w:sz w:val="24"/>
          <w:szCs w:val="24"/>
        </w:rPr>
        <w:t xml:space="preserve"> Указывается дата подписания Плана, а в случае утверждения Плана уполномоченным лицом учреждения - дата утверждения Плана.</w:t>
      </w:r>
    </w:p>
  </w:endnote>
  <w:endnote w:id="3">
    <w:p w14:paraId="1C2CA519" w14:textId="77777777" w:rsidR="006C009D" w:rsidRPr="006C009D" w:rsidRDefault="006C009D" w:rsidP="00D26599">
      <w:pPr>
        <w:pStyle w:val="af1"/>
        <w:jc w:val="both"/>
        <w:rPr>
          <w:sz w:val="24"/>
          <w:szCs w:val="24"/>
        </w:rPr>
      </w:pPr>
      <w:r w:rsidRPr="006C009D">
        <w:rPr>
          <w:rStyle w:val="af6"/>
          <w:sz w:val="24"/>
          <w:szCs w:val="24"/>
        </w:rPr>
        <w:endnoteRef/>
      </w:r>
      <w:r w:rsidRPr="006C009D">
        <w:rPr>
          <w:sz w:val="24"/>
          <w:szCs w:val="24"/>
        </w:rPr>
        <w:t xml:space="preserve"> В графе 3 отражаются:</w:t>
      </w:r>
    </w:p>
    <w:p w14:paraId="77C66F3E" w14:textId="6AD94C66" w:rsidR="006C009D" w:rsidRPr="006C009D" w:rsidRDefault="006C009D" w:rsidP="00D26599">
      <w:pPr>
        <w:pStyle w:val="af1"/>
        <w:jc w:val="both"/>
        <w:rPr>
          <w:sz w:val="24"/>
          <w:szCs w:val="24"/>
        </w:rPr>
      </w:pPr>
      <w:r w:rsidRPr="006C009D">
        <w:rPr>
          <w:sz w:val="24"/>
          <w:szCs w:val="24"/>
        </w:rPr>
        <w:t xml:space="preserve">    по строкам 11000 - 19000 - коды аналитической группы подвида доходов бюджетов классификации доходов бюджетов;</w:t>
      </w:r>
    </w:p>
    <w:p w14:paraId="12A6A273" w14:textId="745CD9F8" w:rsidR="006C009D" w:rsidRPr="006C009D" w:rsidRDefault="006C009D" w:rsidP="00D26599">
      <w:pPr>
        <w:pStyle w:val="af1"/>
        <w:jc w:val="both"/>
        <w:rPr>
          <w:sz w:val="24"/>
          <w:szCs w:val="24"/>
        </w:rPr>
      </w:pPr>
      <w:r w:rsidRPr="006C009D">
        <w:rPr>
          <w:sz w:val="24"/>
          <w:szCs w:val="24"/>
        </w:rPr>
        <w:t xml:space="preserve">    по строке 19800 - коды аналитической группы вида источников финансирования дефицитов бюджетов классификации источников финансирования дефицитов бюджетов;</w:t>
      </w:r>
    </w:p>
    <w:p w14:paraId="1DB2D23F" w14:textId="58ECE608" w:rsidR="006C009D" w:rsidRPr="006C009D" w:rsidRDefault="006C009D" w:rsidP="00D26599">
      <w:pPr>
        <w:pStyle w:val="af1"/>
        <w:jc w:val="both"/>
        <w:rPr>
          <w:sz w:val="24"/>
          <w:szCs w:val="24"/>
        </w:rPr>
      </w:pPr>
      <w:r w:rsidRPr="006C009D">
        <w:rPr>
          <w:sz w:val="24"/>
          <w:szCs w:val="24"/>
        </w:rPr>
        <w:t xml:space="preserve">    по строкам 20000 - 27200 - коды видов расходов бюджетов классификации расходов бюджетов;</w:t>
      </w:r>
    </w:p>
    <w:p w14:paraId="703884C3" w14:textId="02BC4948" w:rsidR="006C009D" w:rsidRPr="006C009D" w:rsidRDefault="006C009D" w:rsidP="00D26599">
      <w:pPr>
        <w:pStyle w:val="af1"/>
        <w:jc w:val="both"/>
        <w:rPr>
          <w:sz w:val="24"/>
          <w:szCs w:val="24"/>
        </w:rPr>
      </w:pPr>
      <w:r w:rsidRPr="006C009D">
        <w:rPr>
          <w:sz w:val="24"/>
          <w:szCs w:val="24"/>
        </w:rPr>
        <w:t xml:space="preserve">    по строкам </w:t>
      </w:r>
      <w:r w:rsidRPr="006C009D">
        <w:rPr>
          <w:color w:val="000000" w:themeColor="text1"/>
          <w:sz w:val="24"/>
          <w:szCs w:val="24"/>
        </w:rPr>
        <w:t>15000 - 15130</w:t>
      </w:r>
      <w:r w:rsidRPr="006C009D">
        <w:rPr>
          <w:sz w:val="24"/>
          <w:szCs w:val="24"/>
        </w:rPr>
        <w:t xml:space="preserve"> - коды аналитической группы подвида доходов бюджетов классификации доходов бюджетов, по которым планируется уплата налогов, уменьшающих доход (в том числе налог н</w:t>
      </w:r>
      <w:r w:rsidR="00732B10">
        <w:rPr>
          <w:sz w:val="24"/>
          <w:szCs w:val="24"/>
        </w:rPr>
        <w:t>а прибыль, налог на добавленную</w:t>
      </w:r>
      <w:r w:rsidRPr="006C009D">
        <w:rPr>
          <w:sz w:val="24"/>
          <w:szCs w:val="24"/>
        </w:rPr>
        <w:t xml:space="preserve"> стоимость, единый налог на вмененный доход для отдельных видов деятельности);</w:t>
      </w:r>
    </w:p>
    <w:p w14:paraId="6346221F" w14:textId="58C51916" w:rsidR="006C009D" w:rsidRPr="006C009D" w:rsidRDefault="006C009D" w:rsidP="00D26599">
      <w:pPr>
        <w:pStyle w:val="af4"/>
        <w:jc w:val="both"/>
        <w:rPr>
          <w:sz w:val="24"/>
          <w:szCs w:val="24"/>
        </w:rPr>
      </w:pPr>
      <w:r w:rsidRPr="006C009D">
        <w:rPr>
          <w:sz w:val="24"/>
          <w:szCs w:val="24"/>
        </w:rPr>
        <w:t xml:space="preserve">    по строке 40000 - коды аналитической группы вида источников финансирования дефицитов бюджетов классификации источников финансирования дефицитов бюджетов.</w:t>
      </w:r>
    </w:p>
  </w:endnote>
  <w:endnote w:id="4">
    <w:p w14:paraId="6598E254" w14:textId="0D55171A" w:rsidR="006C009D" w:rsidRPr="006C009D" w:rsidRDefault="006C009D" w:rsidP="00D26599">
      <w:pPr>
        <w:pStyle w:val="af4"/>
        <w:jc w:val="both"/>
        <w:rPr>
          <w:sz w:val="24"/>
          <w:szCs w:val="24"/>
        </w:rPr>
      </w:pPr>
      <w:r w:rsidRPr="006C009D">
        <w:rPr>
          <w:rStyle w:val="af6"/>
          <w:sz w:val="24"/>
          <w:szCs w:val="24"/>
        </w:rPr>
        <w:endnoteRef/>
      </w:r>
      <w:r w:rsidRPr="006C009D">
        <w:rPr>
          <w:sz w:val="24"/>
          <w:szCs w:val="24"/>
        </w:rPr>
        <w:t xml:space="preserve"> В </w:t>
      </w:r>
      <w:hyperlink w:anchor="P253" w:history="1">
        <w:r w:rsidRPr="006C009D">
          <w:rPr>
            <w:sz w:val="24"/>
            <w:szCs w:val="24"/>
          </w:rPr>
          <w:t>графе 4</w:t>
        </w:r>
      </w:hyperlink>
      <w:r w:rsidRPr="006C009D">
        <w:rPr>
          <w:sz w:val="24"/>
          <w:szCs w:val="24"/>
        </w:rPr>
        <w:t xml:space="preserve"> указывается код классификации операций сектора государственного управления в соответствии с </w:t>
      </w:r>
      <w:hyperlink r:id="rId1" w:history="1">
        <w:r w:rsidRPr="006C009D">
          <w:rPr>
            <w:sz w:val="24"/>
            <w:szCs w:val="24"/>
          </w:rPr>
          <w:t>Порядком</w:t>
        </w:r>
      </w:hyperlink>
      <w:r w:rsidRPr="006C009D">
        <w:rPr>
          <w:sz w:val="24"/>
          <w:szCs w:val="24"/>
        </w:rPr>
        <w:t xml:space="preserve"> применения классификации операций сектора государственного управления, утвержденным приказом Министерства финансов Российской Федерации </w:t>
      </w:r>
      <w:r w:rsidRPr="006C009D">
        <w:rPr>
          <w:sz w:val="24"/>
          <w:szCs w:val="24"/>
        </w:rPr>
        <w:br/>
        <w:t>от 29 ноября 2017 г. № 209н (зарегистрирован в Министерстве юстиции Российской Федерации 12 февраля 2018 г., регистрационный номер 50003). Графа 4 заполняется по показателям Плана, связанных с расходами на закупку товаров, работ, услуг,</w:t>
      </w:r>
    </w:p>
  </w:endnote>
  <w:endnote w:id="5">
    <w:p w14:paraId="21948157" w14:textId="146D017B" w:rsidR="006C009D" w:rsidRPr="006C009D" w:rsidRDefault="006C009D" w:rsidP="003219F0">
      <w:pPr>
        <w:pStyle w:val="af4"/>
        <w:jc w:val="both"/>
        <w:rPr>
          <w:sz w:val="24"/>
          <w:szCs w:val="24"/>
        </w:rPr>
      </w:pPr>
      <w:r w:rsidRPr="006C009D">
        <w:rPr>
          <w:rStyle w:val="af6"/>
          <w:sz w:val="24"/>
          <w:szCs w:val="24"/>
        </w:rPr>
        <w:endnoteRef/>
      </w:r>
      <w:r w:rsidRPr="006C009D">
        <w:rPr>
          <w:sz w:val="24"/>
          <w:szCs w:val="24"/>
        </w:rPr>
        <w:t xml:space="preserve"> В графе 8 отражаются показатели на срок исполнения соответствующих обязательств, в случае отсутствия срока исполнения принятых обязательств значения указываются на календарный год.</w:t>
      </w:r>
    </w:p>
  </w:endnote>
  <w:endnote w:id="6">
    <w:p w14:paraId="6AA96BB5" w14:textId="34D2C50B" w:rsidR="006C009D" w:rsidRPr="006C009D" w:rsidRDefault="006C009D" w:rsidP="00D26599">
      <w:pPr>
        <w:pStyle w:val="af4"/>
        <w:jc w:val="both"/>
        <w:rPr>
          <w:sz w:val="24"/>
          <w:szCs w:val="24"/>
        </w:rPr>
      </w:pPr>
      <w:r w:rsidRPr="006C009D">
        <w:rPr>
          <w:rStyle w:val="af6"/>
          <w:sz w:val="24"/>
          <w:szCs w:val="24"/>
        </w:rPr>
        <w:endnoteRef/>
      </w:r>
      <w:r w:rsidR="00732B10">
        <w:rPr>
          <w:sz w:val="24"/>
          <w:szCs w:val="24"/>
        </w:rPr>
        <w:t xml:space="preserve"> По</w:t>
      </w:r>
      <w:r w:rsidRPr="006C009D">
        <w:rPr>
          <w:sz w:val="24"/>
          <w:szCs w:val="24"/>
        </w:rPr>
        <w:t xml:space="preserve"> </w:t>
      </w:r>
      <w:hyperlink w:anchor="P259" w:history="1">
        <w:r w:rsidRPr="006C009D">
          <w:rPr>
            <w:sz w:val="24"/>
            <w:szCs w:val="24"/>
          </w:rPr>
          <w:t>строкам  00001</w:t>
        </w:r>
      </w:hyperlink>
      <w:r w:rsidRPr="006C009D">
        <w:rPr>
          <w:sz w:val="24"/>
          <w:szCs w:val="24"/>
        </w:rPr>
        <w:t xml:space="preserve"> и 0</w:t>
      </w:r>
      <w:hyperlink w:anchor="P267" w:history="1">
        <w:r w:rsidRPr="006C009D">
          <w:rPr>
            <w:sz w:val="24"/>
            <w:szCs w:val="24"/>
          </w:rPr>
          <w:t>0002</w:t>
        </w:r>
      </w:hyperlink>
      <w:r w:rsidRPr="006C009D">
        <w:rPr>
          <w:sz w:val="24"/>
          <w:szCs w:val="24"/>
        </w:rPr>
        <w:t xml:space="preserve"> указываются планируемые суммы остатков средств на начало и на конец планируемого года,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w:t>
      </w:r>
    </w:p>
  </w:endnote>
  <w:endnote w:id="7">
    <w:p w14:paraId="1BFC4105" w14:textId="77777777" w:rsidR="006C009D" w:rsidRPr="006C009D" w:rsidRDefault="006C009D" w:rsidP="00142054">
      <w:pPr>
        <w:pStyle w:val="ConsPlusNonformat"/>
        <w:jc w:val="both"/>
        <w:rPr>
          <w:rFonts w:ascii="Times New Roman" w:hAnsi="Times New Roman" w:cs="Times New Roman"/>
          <w:sz w:val="24"/>
          <w:szCs w:val="24"/>
        </w:rPr>
      </w:pPr>
      <w:r w:rsidRPr="006C009D">
        <w:rPr>
          <w:rStyle w:val="af6"/>
          <w:rFonts w:ascii="Times New Roman" w:hAnsi="Times New Roman" w:cs="Times New Roman"/>
          <w:sz w:val="24"/>
          <w:szCs w:val="24"/>
        </w:rPr>
        <w:endnoteRef/>
      </w:r>
      <w:r w:rsidRPr="006C009D">
        <w:rPr>
          <w:rFonts w:ascii="Times New Roman" w:hAnsi="Times New Roman" w:cs="Times New Roman"/>
          <w:sz w:val="24"/>
          <w:szCs w:val="24"/>
        </w:rPr>
        <w:t xml:space="preserve"> Показатель отражается со знаком «минус».</w:t>
      </w:r>
    </w:p>
  </w:endnote>
  <w:endnote w:id="8">
    <w:p w14:paraId="5587C3DB" w14:textId="4B3B0F90" w:rsidR="006C009D" w:rsidRPr="006C009D" w:rsidRDefault="006C009D" w:rsidP="00142054">
      <w:pPr>
        <w:pStyle w:val="af4"/>
        <w:jc w:val="both"/>
        <w:rPr>
          <w:sz w:val="24"/>
          <w:szCs w:val="24"/>
        </w:rPr>
      </w:pPr>
      <w:r w:rsidRPr="006C009D">
        <w:rPr>
          <w:rStyle w:val="af6"/>
          <w:sz w:val="24"/>
          <w:szCs w:val="24"/>
        </w:rPr>
        <w:endnoteRef/>
      </w:r>
      <w:r w:rsidR="00732B10">
        <w:rPr>
          <w:sz w:val="24"/>
          <w:szCs w:val="24"/>
        </w:rPr>
        <w:t xml:space="preserve"> Показатели прочих поступлений включают в себя в том числе показатели увеличения денежных</w:t>
      </w:r>
      <w:r w:rsidRPr="006C009D">
        <w:rPr>
          <w:sz w:val="24"/>
          <w:szCs w:val="24"/>
        </w:rPr>
        <w:t xml:space="preserve"> средств за счет возврата дебиторской задолженности прошлых лет, включая возврат предос</w:t>
      </w:r>
      <w:r w:rsidR="00732B10">
        <w:rPr>
          <w:sz w:val="24"/>
          <w:szCs w:val="24"/>
        </w:rPr>
        <w:t>тавленных займов (микрозаймов),</w:t>
      </w:r>
      <w:r w:rsidRPr="006C009D">
        <w:rPr>
          <w:sz w:val="24"/>
          <w:szCs w:val="24"/>
        </w:rPr>
        <w:t xml:space="preserve"> а также за счет возврата средств, размещенных на банковских депозитах, показатель от переоценки активов (отражаются со знаком «минус» в случае отрицательной курсовой разницы). При   формировании  Плана (проекта  Плана) обособленному(ым) подразделению(ям) показатель прочих поступлений включает показатель поступлений в рамках расчетов  между головным учреждением и обособленным подразделением, </w:t>
      </w:r>
    </w:p>
  </w:endnote>
  <w:endnote w:id="9">
    <w:p w14:paraId="5B7CCDFC" w14:textId="3F4980E8" w:rsidR="006C009D" w:rsidRPr="006C009D" w:rsidRDefault="006C009D" w:rsidP="00D26599">
      <w:pPr>
        <w:pStyle w:val="af4"/>
        <w:jc w:val="both"/>
        <w:rPr>
          <w:sz w:val="24"/>
          <w:szCs w:val="24"/>
        </w:rPr>
      </w:pPr>
      <w:r w:rsidRPr="006C009D">
        <w:rPr>
          <w:rStyle w:val="af6"/>
          <w:sz w:val="24"/>
          <w:szCs w:val="24"/>
        </w:rPr>
        <w:endnoteRef/>
      </w:r>
      <w:r w:rsidR="00732B10">
        <w:rPr>
          <w:sz w:val="24"/>
          <w:szCs w:val="24"/>
        </w:rPr>
        <w:t xml:space="preserve"> Показатели выплат по</w:t>
      </w:r>
      <w:r w:rsidRPr="006C009D">
        <w:rPr>
          <w:sz w:val="24"/>
          <w:szCs w:val="24"/>
        </w:rPr>
        <w:t xml:space="preserve"> расходам на закупки товаров, работ, услуг, отраженные в </w:t>
      </w:r>
      <w:hyperlink w:anchor="P699" w:history="1">
        <w:r w:rsidRPr="006C009D">
          <w:rPr>
            <w:sz w:val="24"/>
            <w:szCs w:val="24"/>
          </w:rPr>
          <w:t>строке 26000 Раздела 1</w:t>
        </w:r>
      </w:hyperlink>
      <w:r w:rsidRPr="006C009D">
        <w:rPr>
          <w:sz w:val="24"/>
          <w:szCs w:val="24"/>
        </w:rPr>
        <w:t xml:space="preserve"> «Поступления и выплаты» Пла</w:t>
      </w:r>
      <w:r w:rsidR="00732B10">
        <w:rPr>
          <w:sz w:val="24"/>
          <w:szCs w:val="24"/>
        </w:rPr>
        <w:t>на, подлежат детализации в</w:t>
      </w:r>
      <w:r w:rsidRPr="006C009D">
        <w:rPr>
          <w:sz w:val="24"/>
          <w:szCs w:val="24"/>
        </w:rPr>
        <w:t xml:space="preserve"> </w:t>
      </w:r>
      <w:hyperlink w:anchor="P889" w:history="1">
        <w:r w:rsidRPr="006C009D">
          <w:rPr>
            <w:sz w:val="24"/>
            <w:szCs w:val="24"/>
          </w:rPr>
          <w:t>Разделе  2</w:t>
        </w:r>
      </w:hyperlink>
      <w:r w:rsidRPr="006C009D">
        <w:rPr>
          <w:sz w:val="24"/>
          <w:szCs w:val="24"/>
        </w:rPr>
        <w:t xml:space="preserve"> «Сведения по выплатам на закупку товаров, работ, услуг» Плана.</w:t>
      </w:r>
    </w:p>
  </w:endnote>
  <w:endnote w:id="10">
    <w:p w14:paraId="445C32D2" w14:textId="20426103" w:rsidR="006C009D" w:rsidRPr="006C009D" w:rsidRDefault="006C009D" w:rsidP="00142054">
      <w:pPr>
        <w:pStyle w:val="af4"/>
        <w:jc w:val="both"/>
        <w:rPr>
          <w:sz w:val="24"/>
          <w:szCs w:val="24"/>
        </w:rPr>
      </w:pPr>
      <w:r w:rsidRPr="006C009D">
        <w:rPr>
          <w:rStyle w:val="af6"/>
          <w:sz w:val="24"/>
          <w:szCs w:val="24"/>
        </w:rPr>
        <w:endnoteRef/>
      </w:r>
      <w:r w:rsidRPr="006C009D">
        <w:rPr>
          <w:sz w:val="24"/>
          <w:szCs w:val="24"/>
        </w:rPr>
        <w:t xml:space="preserve"> Показатели прочих выплат включают в себя в том числе показатели уменьшения денежных средств за счет возврата средств субсидий, предоставленных до начала текущего финансового года, предоставления займов (микрозаймов), размещения автономными учреждениями денежных средств на банковских депозитах. При формировании Плана (проекта Плана)обособленному(ым) подразделению(ям) показатель прочих выплат включает показатель поступлений в рамках расчетов между головным учреждением и обособленным подразделением.</w:t>
      </w:r>
    </w:p>
  </w:endnote>
  <w:endnote w:id="11">
    <w:p w14:paraId="43575943" w14:textId="2422A979" w:rsidR="006C009D" w:rsidRPr="006C009D" w:rsidRDefault="006C009D" w:rsidP="00D26599">
      <w:pPr>
        <w:pStyle w:val="af4"/>
        <w:jc w:val="both"/>
        <w:rPr>
          <w:sz w:val="24"/>
          <w:szCs w:val="24"/>
        </w:rPr>
      </w:pPr>
      <w:r w:rsidRPr="006C009D">
        <w:rPr>
          <w:rStyle w:val="af6"/>
          <w:sz w:val="24"/>
          <w:szCs w:val="24"/>
        </w:rPr>
        <w:endnoteRef/>
      </w:r>
      <w:r w:rsidRPr="006C009D">
        <w:rPr>
          <w:sz w:val="24"/>
          <w:szCs w:val="24"/>
        </w:rPr>
        <w:t xml:space="preserve"> В </w:t>
      </w:r>
      <w:hyperlink w:anchor="Par0" w:history="1">
        <w:r w:rsidRPr="006C009D">
          <w:rPr>
            <w:sz w:val="24"/>
            <w:szCs w:val="24"/>
          </w:rPr>
          <w:t>Разделе 2</w:t>
        </w:r>
      </w:hyperlink>
      <w:r w:rsidRPr="006C009D">
        <w:rPr>
          <w:sz w:val="24"/>
          <w:szCs w:val="24"/>
        </w:rPr>
        <w:t xml:space="preserve"> «Сведения по выплатам на закупку товаров, работ, услуг» Плана детализируются показатели выплат по расходам на закупку товаров, работ, услуг, отраженные в </w:t>
      </w:r>
      <w:hyperlink r:id="rId2" w:history="1">
        <w:r w:rsidRPr="006C009D">
          <w:rPr>
            <w:sz w:val="24"/>
            <w:szCs w:val="24"/>
          </w:rPr>
          <w:t>строке 26000 Раздела 1</w:t>
        </w:r>
      </w:hyperlink>
      <w:r w:rsidRPr="006C009D">
        <w:rPr>
          <w:sz w:val="24"/>
          <w:szCs w:val="24"/>
        </w:rPr>
        <w:t xml:space="preserve"> «Поступления и выплаты» Плана.</w:t>
      </w:r>
    </w:p>
  </w:endnote>
  <w:endnote w:id="12">
    <w:p w14:paraId="08816E01" w14:textId="60CC5D59" w:rsidR="006C009D" w:rsidRPr="00D26599" w:rsidRDefault="006C009D" w:rsidP="00D26599">
      <w:pPr>
        <w:pStyle w:val="af4"/>
        <w:jc w:val="both"/>
        <w:rPr>
          <w:sz w:val="24"/>
          <w:szCs w:val="24"/>
        </w:rPr>
      </w:pPr>
      <w:r w:rsidRPr="00D26599">
        <w:rPr>
          <w:rStyle w:val="af6"/>
          <w:sz w:val="24"/>
          <w:szCs w:val="24"/>
        </w:rPr>
        <w:endnoteRef/>
      </w:r>
      <w:r w:rsidRPr="00D26599">
        <w:rPr>
          <w:sz w:val="24"/>
          <w:szCs w:val="24"/>
        </w:rPr>
        <w:t xml:space="preserve"> Плановые показатели выплат на закупку товаров, работ, услуг по строке 26000 Раздела 2 </w:t>
      </w:r>
      <w:r>
        <w:rPr>
          <w:sz w:val="24"/>
          <w:szCs w:val="24"/>
        </w:rPr>
        <w:t>«</w:t>
      </w:r>
      <w:r w:rsidRPr="00D26599">
        <w:rPr>
          <w:sz w:val="24"/>
          <w:szCs w:val="24"/>
        </w:rPr>
        <w:t>Сведения по выплатам на закупку товаров, работ, услуг</w:t>
      </w:r>
      <w:r>
        <w:rPr>
          <w:sz w:val="24"/>
          <w:szCs w:val="24"/>
        </w:rPr>
        <w:t>»</w:t>
      </w:r>
      <w:r w:rsidRPr="00D26599">
        <w:rPr>
          <w:sz w:val="24"/>
          <w:szCs w:val="24"/>
        </w:rPr>
        <w:t xml:space="preserve"> Плана распределяются на выплаты по контрактам (договорам), заключенным (планируемым к заключению) в соответствии с гражданским законодательством Российской Федерации (строки 26100 и 26200), а также по контрактам (договорам), заключаемым в соответствии с требованиями законодательства Российской Федерации и иных нормативных правовых актов о контрактной системе в сфере закупок товаров, работ, услуг для государственных и муниципальных нужд, с детализацией указанных выплат по контрактам (договорам), заключенным до начала текущего финансового года (строка 26300) и планируемым к заключению в соответствующем финансовом году (строка 26400) и должны соответствовать показателям соответствующих граф по строке 2600</w:t>
      </w:r>
      <w:r>
        <w:rPr>
          <w:sz w:val="24"/>
          <w:szCs w:val="24"/>
        </w:rPr>
        <w:t>0</w:t>
      </w:r>
      <w:r w:rsidRPr="00D26599">
        <w:rPr>
          <w:sz w:val="24"/>
          <w:szCs w:val="24"/>
        </w:rPr>
        <w:t xml:space="preserve"> Раздела 1 </w:t>
      </w:r>
      <w:r>
        <w:rPr>
          <w:sz w:val="24"/>
          <w:szCs w:val="24"/>
        </w:rPr>
        <w:t>«</w:t>
      </w:r>
      <w:r w:rsidRPr="00D26599">
        <w:rPr>
          <w:sz w:val="24"/>
          <w:szCs w:val="24"/>
        </w:rPr>
        <w:t>Поступления и выплаты</w:t>
      </w:r>
      <w:r>
        <w:rPr>
          <w:sz w:val="24"/>
          <w:szCs w:val="24"/>
        </w:rPr>
        <w:t>»</w:t>
      </w:r>
      <w:r w:rsidRPr="00D26599">
        <w:rPr>
          <w:sz w:val="24"/>
          <w:szCs w:val="24"/>
        </w:rPr>
        <w:t xml:space="preserve"> Плана.</w:t>
      </w:r>
    </w:p>
  </w:endnote>
  <w:endnote w:id="13">
    <w:p w14:paraId="1909CFAF" w14:textId="47364D78" w:rsidR="006C009D" w:rsidRPr="00D26599" w:rsidRDefault="006C009D" w:rsidP="00D26599">
      <w:pPr>
        <w:pStyle w:val="af4"/>
        <w:jc w:val="both"/>
        <w:rPr>
          <w:sz w:val="24"/>
          <w:szCs w:val="24"/>
        </w:rPr>
      </w:pPr>
      <w:r w:rsidRPr="00D26599">
        <w:rPr>
          <w:rStyle w:val="af6"/>
          <w:sz w:val="24"/>
          <w:szCs w:val="24"/>
        </w:rPr>
        <w:endnoteRef/>
      </w:r>
      <w:r w:rsidRPr="00D26599">
        <w:rPr>
          <w:sz w:val="24"/>
          <w:szCs w:val="24"/>
        </w:rPr>
        <w:t xml:space="preserve"> Указывается сумма договоров (контрактов) о закупках товаров, работ, услуг, заключенных без учета требований Федерального закона </w:t>
      </w:r>
      <w:r>
        <w:rPr>
          <w:sz w:val="24"/>
          <w:szCs w:val="24"/>
        </w:rPr>
        <w:br/>
      </w:r>
      <w:r w:rsidRPr="00D26599">
        <w:rPr>
          <w:sz w:val="24"/>
          <w:szCs w:val="24"/>
        </w:rPr>
        <w:t>№ 44-ФЗ и Федерального закона № 223-ФЗ, в случаях, предусмотренных указанными федеральными законами.</w:t>
      </w:r>
    </w:p>
  </w:endnote>
  <w:endnote w:id="14">
    <w:p w14:paraId="7E10A78A" w14:textId="77825CED" w:rsidR="006C009D" w:rsidRPr="00D26599" w:rsidRDefault="006C009D" w:rsidP="00D26599">
      <w:pPr>
        <w:pStyle w:val="af4"/>
        <w:jc w:val="both"/>
        <w:rPr>
          <w:sz w:val="24"/>
          <w:szCs w:val="24"/>
        </w:rPr>
      </w:pPr>
      <w:r w:rsidRPr="00D26599">
        <w:rPr>
          <w:rStyle w:val="af6"/>
          <w:sz w:val="24"/>
          <w:szCs w:val="24"/>
        </w:rPr>
        <w:endnoteRef/>
      </w:r>
      <w:r w:rsidRPr="00D26599">
        <w:rPr>
          <w:sz w:val="24"/>
          <w:szCs w:val="24"/>
        </w:rPr>
        <w:t xml:space="preserve"> Указывается сумма закупок товаров, работ, услуг, осуществляемых в соответствии с Федеральным законом № 44-ФЗ и Федеральным законом № 223-ФЗ.</w:t>
      </w:r>
    </w:p>
  </w:endnote>
  <w:endnote w:id="15">
    <w:p w14:paraId="1AB15E44" w14:textId="182A1C05" w:rsidR="006C009D" w:rsidRPr="00D26599" w:rsidRDefault="006C009D" w:rsidP="00D26599">
      <w:pPr>
        <w:pStyle w:val="af4"/>
        <w:jc w:val="both"/>
        <w:rPr>
          <w:sz w:val="24"/>
          <w:szCs w:val="24"/>
        </w:rPr>
      </w:pPr>
      <w:r w:rsidRPr="00D26599">
        <w:rPr>
          <w:rStyle w:val="af6"/>
          <w:sz w:val="24"/>
          <w:szCs w:val="24"/>
        </w:rPr>
        <w:endnoteRef/>
      </w:r>
      <w:r w:rsidRPr="00D26599">
        <w:rPr>
          <w:sz w:val="24"/>
          <w:szCs w:val="24"/>
        </w:rPr>
        <w:t xml:space="preserve"> Государственным (муниципальным) бюджетным учреждением показатель не формируется.</w:t>
      </w:r>
    </w:p>
  </w:endnote>
  <w:endnote w:id="16">
    <w:p w14:paraId="3623DC0A" w14:textId="1188A14B" w:rsidR="006C009D" w:rsidRPr="00D26599" w:rsidRDefault="006C009D" w:rsidP="00D26599">
      <w:pPr>
        <w:pStyle w:val="af4"/>
        <w:jc w:val="both"/>
        <w:rPr>
          <w:sz w:val="24"/>
          <w:szCs w:val="24"/>
        </w:rPr>
      </w:pPr>
      <w:r w:rsidRPr="00D26599">
        <w:rPr>
          <w:rStyle w:val="af6"/>
          <w:sz w:val="24"/>
          <w:szCs w:val="24"/>
        </w:rPr>
        <w:endnoteRef/>
      </w:r>
      <w:r w:rsidRPr="00D26599">
        <w:rPr>
          <w:sz w:val="24"/>
          <w:szCs w:val="24"/>
        </w:rPr>
        <w:t xml:space="preserve"> Указывается сумма закупок товаров, работ, услуг, осуществляемых в соответствии с Федеральным </w:t>
      </w:r>
      <w:hyperlink r:id="rId3" w:history="1">
        <w:r w:rsidRPr="00D26599">
          <w:rPr>
            <w:sz w:val="24"/>
            <w:szCs w:val="24"/>
          </w:rPr>
          <w:t>законом</w:t>
        </w:r>
      </w:hyperlink>
      <w:r w:rsidRPr="00D26599">
        <w:rPr>
          <w:sz w:val="24"/>
          <w:szCs w:val="24"/>
        </w:rPr>
        <w:t xml:space="preserve"> № 44-ФЗ.</w:t>
      </w:r>
    </w:p>
  </w:endnote>
  <w:endnote w:id="17">
    <w:p w14:paraId="2BA372E8" w14:textId="387C0486" w:rsidR="00FF74D6" w:rsidRDefault="006C009D" w:rsidP="00D26599">
      <w:pPr>
        <w:pStyle w:val="af4"/>
        <w:jc w:val="both"/>
      </w:pPr>
      <w:r w:rsidRPr="00D26599">
        <w:rPr>
          <w:rStyle w:val="af6"/>
          <w:sz w:val="24"/>
          <w:szCs w:val="24"/>
        </w:rPr>
        <w:endnoteRef/>
      </w:r>
      <w:r w:rsidRPr="00D26599">
        <w:rPr>
          <w:sz w:val="24"/>
          <w:szCs w:val="24"/>
        </w:rPr>
        <w:t xml:space="preserve"> Плановые показатели выплат на закупку товаров, работ, услуг по </w:t>
      </w:r>
      <w:hyperlink w:anchor="Par172" w:history="1">
        <w:r w:rsidRPr="00D26599">
          <w:rPr>
            <w:sz w:val="24"/>
            <w:szCs w:val="24"/>
          </w:rPr>
          <w:t>строке 26500</w:t>
        </w:r>
      </w:hyperlink>
      <w:r w:rsidRPr="00D26599">
        <w:rPr>
          <w:sz w:val="24"/>
          <w:szCs w:val="24"/>
        </w:rPr>
        <w:t xml:space="preserve"> государственного (муниципального) бюджетного учреждения должен быть не менее суммы показателей </w:t>
      </w:r>
      <w:hyperlink w:anchor="Par64" w:history="1">
        <w:r w:rsidRPr="00D26599">
          <w:rPr>
            <w:sz w:val="24"/>
            <w:szCs w:val="24"/>
          </w:rPr>
          <w:t>строк 26410</w:t>
        </w:r>
      </w:hyperlink>
      <w:r w:rsidRPr="00D26599">
        <w:rPr>
          <w:sz w:val="24"/>
          <w:szCs w:val="24"/>
        </w:rPr>
        <w:t xml:space="preserve">, </w:t>
      </w:r>
      <w:hyperlink w:anchor="Par89" w:history="1">
        <w:r w:rsidRPr="00D26599">
          <w:rPr>
            <w:sz w:val="24"/>
            <w:szCs w:val="24"/>
          </w:rPr>
          <w:t>26420</w:t>
        </w:r>
      </w:hyperlink>
      <w:r w:rsidRPr="00D26599">
        <w:rPr>
          <w:sz w:val="24"/>
          <w:szCs w:val="24"/>
        </w:rPr>
        <w:t xml:space="preserve">, </w:t>
      </w:r>
      <w:hyperlink w:anchor="Par114" w:history="1">
        <w:r w:rsidRPr="00D26599">
          <w:rPr>
            <w:sz w:val="24"/>
            <w:szCs w:val="24"/>
          </w:rPr>
          <w:t>26430</w:t>
        </w:r>
      </w:hyperlink>
      <w:r w:rsidRPr="00D26599">
        <w:rPr>
          <w:sz w:val="24"/>
          <w:szCs w:val="24"/>
        </w:rPr>
        <w:t xml:space="preserve">, </w:t>
      </w:r>
      <w:hyperlink w:anchor="Par122" w:history="1">
        <w:r w:rsidRPr="00D26599">
          <w:rPr>
            <w:sz w:val="24"/>
            <w:szCs w:val="24"/>
          </w:rPr>
          <w:t>26440</w:t>
        </w:r>
      </w:hyperlink>
      <w:r w:rsidRPr="00D26599">
        <w:rPr>
          <w:sz w:val="24"/>
          <w:szCs w:val="24"/>
        </w:rPr>
        <w:t xml:space="preserve"> по соответствующей графе, государственного (муниципального) авто</w:t>
      </w:r>
      <w:bookmarkStart w:id="21" w:name="_GoBack"/>
      <w:bookmarkEnd w:id="21"/>
      <w:r w:rsidRPr="00D26599">
        <w:rPr>
          <w:sz w:val="24"/>
          <w:szCs w:val="24"/>
        </w:rPr>
        <w:t xml:space="preserve">номного учреждения - не менее показателя </w:t>
      </w:r>
      <w:hyperlink w:anchor="Par114" w:history="1">
        <w:r w:rsidRPr="00D26599">
          <w:rPr>
            <w:sz w:val="24"/>
            <w:szCs w:val="24"/>
          </w:rPr>
          <w:t>строки 26430</w:t>
        </w:r>
      </w:hyperlink>
      <w:r w:rsidR="007622F4">
        <w:rPr>
          <w:sz w:val="24"/>
          <w:szCs w:val="24"/>
        </w:rPr>
        <w:t xml:space="preserve"> по соответствующей </w:t>
      </w:r>
      <w:r w:rsidRPr="00D26599">
        <w:rPr>
          <w:sz w:val="24"/>
          <w:szCs w:val="24"/>
        </w:rPr>
        <w:t>графе.</w:t>
      </w:r>
      <w:r>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FA948E" w14:textId="77777777" w:rsidR="00724470" w:rsidRDefault="00724470" w:rsidP="005F375C">
      <w:pPr>
        <w:spacing w:after="0" w:line="240" w:lineRule="auto"/>
      </w:pPr>
      <w:r>
        <w:separator/>
      </w:r>
    </w:p>
  </w:footnote>
  <w:footnote w:type="continuationSeparator" w:id="0">
    <w:p w14:paraId="429981B6" w14:textId="77777777" w:rsidR="00724470" w:rsidRDefault="00724470" w:rsidP="005F37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6645475"/>
      <w:docPartObj>
        <w:docPartGallery w:val="Page Numbers (Top of Page)"/>
        <w:docPartUnique/>
      </w:docPartObj>
    </w:sdtPr>
    <w:sdtEndPr/>
    <w:sdtContent>
      <w:p w14:paraId="595511E3" w14:textId="77777777" w:rsidR="004E305E" w:rsidRDefault="004E305E">
        <w:pPr>
          <w:pStyle w:val="ac"/>
          <w:jc w:val="center"/>
        </w:pPr>
      </w:p>
      <w:p w14:paraId="7D7E4DD2" w14:textId="2F9C2A40" w:rsidR="004E305E" w:rsidRDefault="004E305E">
        <w:pPr>
          <w:pStyle w:val="ac"/>
          <w:jc w:val="center"/>
        </w:pPr>
        <w:r>
          <w:fldChar w:fldCharType="begin"/>
        </w:r>
        <w:r>
          <w:instrText>PAGE   \* MERGEFORMAT</w:instrText>
        </w:r>
        <w:r>
          <w:fldChar w:fldCharType="separate"/>
        </w:r>
        <w:r w:rsidR="00FF74D6">
          <w:rPr>
            <w:noProof/>
          </w:rPr>
          <w:t>36</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E4F72"/>
    <w:multiLevelType w:val="multilevel"/>
    <w:tmpl w:val="058072B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nsid w:val="05C3427F"/>
    <w:multiLevelType w:val="hybridMultilevel"/>
    <w:tmpl w:val="D438E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F67E59"/>
    <w:multiLevelType w:val="multilevel"/>
    <w:tmpl w:val="A860DE86"/>
    <w:styleLink w:val="2"/>
    <w:lvl w:ilvl="0">
      <w:start w:val="1"/>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russianLower"/>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
    <w:nsid w:val="12701226"/>
    <w:multiLevelType w:val="multilevel"/>
    <w:tmpl w:val="A0880DB4"/>
    <w:lvl w:ilvl="0">
      <w:start w:val="1"/>
      <w:numFmt w:val="decimal"/>
      <w:lvlText w:val="%1."/>
      <w:lvlJc w:val="left"/>
      <w:pPr>
        <w:ind w:left="974" w:hanging="435"/>
      </w:pPr>
      <w:rPr>
        <w:rFonts w:hint="default"/>
        <w:color w:val="000000" w:themeColor="text1"/>
      </w:rPr>
    </w:lvl>
    <w:lvl w:ilvl="1">
      <w:start w:val="4"/>
      <w:numFmt w:val="decimal"/>
      <w:isLgl/>
      <w:lvlText w:val="%1.%2."/>
      <w:lvlJc w:val="left"/>
      <w:pPr>
        <w:ind w:left="927" w:hanging="360"/>
      </w:pPr>
      <w:rPr>
        <w:rFonts w:hint="default"/>
      </w:rPr>
    </w:lvl>
    <w:lvl w:ilvl="2">
      <w:start w:val="1"/>
      <w:numFmt w:val="decimal"/>
      <w:isLgl/>
      <w:lvlText w:val="%1.%2.%3."/>
      <w:lvlJc w:val="left"/>
      <w:pPr>
        <w:ind w:left="1315" w:hanging="720"/>
      </w:pPr>
      <w:rPr>
        <w:rFonts w:hint="default"/>
      </w:rPr>
    </w:lvl>
    <w:lvl w:ilvl="3">
      <w:start w:val="1"/>
      <w:numFmt w:val="decimal"/>
      <w:isLgl/>
      <w:lvlText w:val="%1.%2.%3.%4."/>
      <w:lvlJc w:val="left"/>
      <w:pPr>
        <w:ind w:left="1343" w:hanging="720"/>
      </w:pPr>
      <w:rPr>
        <w:rFonts w:hint="default"/>
      </w:rPr>
    </w:lvl>
    <w:lvl w:ilvl="4">
      <w:start w:val="1"/>
      <w:numFmt w:val="decimal"/>
      <w:isLgl/>
      <w:lvlText w:val="%1.%2.%3.%4.%5."/>
      <w:lvlJc w:val="left"/>
      <w:pPr>
        <w:ind w:left="1731" w:hanging="1080"/>
      </w:pPr>
      <w:rPr>
        <w:rFonts w:hint="default"/>
      </w:rPr>
    </w:lvl>
    <w:lvl w:ilvl="5">
      <w:start w:val="1"/>
      <w:numFmt w:val="decimal"/>
      <w:isLgl/>
      <w:lvlText w:val="%1.%2.%3.%4.%5.%6."/>
      <w:lvlJc w:val="left"/>
      <w:pPr>
        <w:ind w:left="1759" w:hanging="1080"/>
      </w:pPr>
      <w:rPr>
        <w:rFonts w:hint="default"/>
      </w:rPr>
    </w:lvl>
    <w:lvl w:ilvl="6">
      <w:start w:val="1"/>
      <w:numFmt w:val="decimal"/>
      <w:isLgl/>
      <w:lvlText w:val="%1.%2.%3.%4.%5.%6.%7."/>
      <w:lvlJc w:val="left"/>
      <w:pPr>
        <w:ind w:left="2147" w:hanging="1440"/>
      </w:pPr>
      <w:rPr>
        <w:rFonts w:hint="default"/>
      </w:rPr>
    </w:lvl>
    <w:lvl w:ilvl="7">
      <w:start w:val="1"/>
      <w:numFmt w:val="decimal"/>
      <w:isLgl/>
      <w:lvlText w:val="%1.%2.%3.%4.%5.%6.%7.%8."/>
      <w:lvlJc w:val="left"/>
      <w:pPr>
        <w:ind w:left="2175" w:hanging="1440"/>
      </w:pPr>
      <w:rPr>
        <w:rFonts w:hint="default"/>
      </w:rPr>
    </w:lvl>
    <w:lvl w:ilvl="8">
      <w:start w:val="1"/>
      <w:numFmt w:val="decimal"/>
      <w:isLgl/>
      <w:lvlText w:val="%1.%2.%3.%4.%5.%6.%7.%8.%9."/>
      <w:lvlJc w:val="left"/>
      <w:pPr>
        <w:ind w:left="2563" w:hanging="1800"/>
      </w:pPr>
      <w:rPr>
        <w:rFonts w:hint="default"/>
      </w:rPr>
    </w:lvl>
  </w:abstractNum>
  <w:abstractNum w:abstractNumId="4">
    <w:nsid w:val="1474561B"/>
    <w:multiLevelType w:val="multilevel"/>
    <w:tmpl w:val="57C0D3D2"/>
    <w:styleLink w:val="1"/>
    <w:lvl w:ilvl="0">
      <w:start w:val="1"/>
      <w:numFmt w:val="decimal"/>
      <w:lvlText w:val="%1."/>
      <w:lvlJc w:val="left"/>
      <w:pPr>
        <w:tabs>
          <w:tab w:val="num" w:pos="709"/>
        </w:tabs>
        <w:ind w:left="0" w:firstLine="709"/>
      </w:pPr>
      <w:rPr>
        <w:rFonts w:hint="default"/>
      </w:rPr>
    </w:lvl>
    <w:lvl w:ilvl="1">
      <w:start w:val="1"/>
      <w:numFmt w:val="decimal"/>
      <w:lvlText w:val="%2)"/>
      <w:lvlJc w:val="left"/>
      <w:pPr>
        <w:tabs>
          <w:tab w:val="num" w:pos="709"/>
        </w:tabs>
        <w:ind w:left="0" w:firstLine="709"/>
      </w:pPr>
      <w:rPr>
        <w:rFonts w:hint="default"/>
      </w:rPr>
    </w:lvl>
    <w:lvl w:ilvl="2">
      <w:start w:val="1"/>
      <w:numFmt w:val="russianLower"/>
      <w:lvlText w:val="%3)"/>
      <w:lvlJc w:val="left"/>
      <w:pPr>
        <w:ind w:left="0" w:firstLine="709"/>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2E850F7"/>
    <w:multiLevelType w:val="multilevel"/>
    <w:tmpl w:val="058072B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6">
    <w:nsid w:val="23CB58F2"/>
    <w:multiLevelType w:val="multilevel"/>
    <w:tmpl w:val="5590C51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8E2334E"/>
    <w:multiLevelType w:val="hybridMultilevel"/>
    <w:tmpl w:val="EB1E7218"/>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8">
    <w:nsid w:val="29822D4C"/>
    <w:multiLevelType w:val="multilevel"/>
    <w:tmpl w:val="6A86177E"/>
    <w:lvl w:ilvl="0">
      <w:start w:val="1"/>
      <w:numFmt w:val="decimal"/>
      <w:lvlText w:val="%1."/>
      <w:lvlJc w:val="left"/>
      <w:pPr>
        <w:ind w:left="710" w:firstLine="0"/>
      </w:pPr>
      <w:rPr>
        <w:rFonts w:hint="default"/>
        <w:color w:val="000000" w:themeColor="text1"/>
      </w:rPr>
    </w:lvl>
    <w:lvl w:ilvl="1">
      <w:start w:val="1"/>
      <w:numFmt w:val="decimal"/>
      <w:lvlText w:val="%2)"/>
      <w:lvlJc w:val="left"/>
      <w:pPr>
        <w:ind w:left="710" w:firstLine="0"/>
      </w:pPr>
      <w:rPr>
        <w:rFonts w:hint="default"/>
      </w:rPr>
    </w:lvl>
    <w:lvl w:ilvl="2">
      <w:start w:val="1"/>
      <w:numFmt w:val="russianLower"/>
      <w:lvlText w:val="%3)"/>
      <w:lvlJc w:val="left"/>
      <w:pPr>
        <w:ind w:left="710" w:firstLine="0"/>
      </w:pPr>
      <w:rPr>
        <w:rFonts w:hint="default"/>
      </w:rPr>
    </w:lvl>
    <w:lvl w:ilvl="3">
      <w:start w:val="1"/>
      <w:numFmt w:val="decimal"/>
      <w:lvlText w:val="(%4)"/>
      <w:lvlJc w:val="left"/>
      <w:pPr>
        <w:ind w:left="710" w:firstLine="0"/>
      </w:pPr>
      <w:rPr>
        <w:rFonts w:hint="default"/>
      </w:rPr>
    </w:lvl>
    <w:lvl w:ilvl="4">
      <w:start w:val="1"/>
      <w:numFmt w:val="lowerLetter"/>
      <w:lvlText w:val="(%5)"/>
      <w:lvlJc w:val="left"/>
      <w:pPr>
        <w:ind w:left="710" w:firstLine="0"/>
      </w:pPr>
      <w:rPr>
        <w:rFonts w:hint="default"/>
      </w:rPr>
    </w:lvl>
    <w:lvl w:ilvl="5">
      <w:start w:val="1"/>
      <w:numFmt w:val="lowerRoman"/>
      <w:lvlText w:val="(%6)"/>
      <w:lvlJc w:val="left"/>
      <w:pPr>
        <w:ind w:left="710" w:firstLine="0"/>
      </w:pPr>
      <w:rPr>
        <w:rFonts w:hint="default"/>
      </w:rPr>
    </w:lvl>
    <w:lvl w:ilvl="6">
      <w:start w:val="1"/>
      <w:numFmt w:val="decimal"/>
      <w:lvlText w:val="%7."/>
      <w:lvlJc w:val="left"/>
      <w:pPr>
        <w:ind w:left="710" w:firstLine="0"/>
      </w:pPr>
      <w:rPr>
        <w:rFonts w:hint="default"/>
      </w:rPr>
    </w:lvl>
    <w:lvl w:ilvl="7">
      <w:start w:val="1"/>
      <w:numFmt w:val="lowerLetter"/>
      <w:lvlText w:val="%8."/>
      <w:lvlJc w:val="left"/>
      <w:pPr>
        <w:ind w:left="710" w:firstLine="0"/>
      </w:pPr>
      <w:rPr>
        <w:rFonts w:hint="default"/>
      </w:rPr>
    </w:lvl>
    <w:lvl w:ilvl="8">
      <w:start w:val="1"/>
      <w:numFmt w:val="lowerRoman"/>
      <w:lvlText w:val="%9."/>
      <w:lvlJc w:val="left"/>
      <w:pPr>
        <w:ind w:left="710" w:firstLine="0"/>
      </w:pPr>
      <w:rPr>
        <w:rFonts w:hint="default"/>
      </w:rPr>
    </w:lvl>
  </w:abstractNum>
  <w:abstractNum w:abstractNumId="9">
    <w:nsid w:val="379B6337"/>
    <w:multiLevelType w:val="multilevel"/>
    <w:tmpl w:val="058072B4"/>
    <w:lvl w:ilvl="0">
      <w:start w:val="1"/>
      <w:numFmt w:val="decimal"/>
      <w:lvlText w:val="%1."/>
      <w:lvlJc w:val="left"/>
      <w:pPr>
        <w:ind w:left="1353"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0">
    <w:nsid w:val="3D27391A"/>
    <w:multiLevelType w:val="multilevel"/>
    <w:tmpl w:val="A860DE86"/>
    <w:numStyleLink w:val="2"/>
  </w:abstractNum>
  <w:abstractNum w:abstractNumId="11">
    <w:nsid w:val="3E1749C1"/>
    <w:multiLevelType w:val="hybridMultilevel"/>
    <w:tmpl w:val="B508AA2C"/>
    <w:lvl w:ilvl="0" w:tplc="80B895C8">
      <w:start w:val="1"/>
      <w:numFmt w:val="upperRoman"/>
      <w:lvlText w:val="%1."/>
      <w:lvlJc w:val="left"/>
      <w:pPr>
        <w:ind w:left="1080" w:hanging="72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309022E"/>
    <w:multiLevelType w:val="hybridMultilevel"/>
    <w:tmpl w:val="76D40BC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4A4E5B90"/>
    <w:multiLevelType w:val="multilevel"/>
    <w:tmpl w:val="800CC498"/>
    <w:numStyleLink w:val="3"/>
  </w:abstractNum>
  <w:abstractNum w:abstractNumId="14">
    <w:nsid w:val="4CBB69A2"/>
    <w:multiLevelType w:val="multilevel"/>
    <w:tmpl w:val="57C0D3D2"/>
    <w:numStyleLink w:val="1"/>
  </w:abstractNum>
  <w:abstractNum w:abstractNumId="15">
    <w:nsid w:val="55D92C69"/>
    <w:multiLevelType w:val="multilevel"/>
    <w:tmpl w:val="058072B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6">
    <w:nsid w:val="5AEE2943"/>
    <w:multiLevelType w:val="multilevel"/>
    <w:tmpl w:val="106C51F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russianLow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5BAE5D2D"/>
    <w:multiLevelType w:val="hybridMultilevel"/>
    <w:tmpl w:val="050AB8F2"/>
    <w:lvl w:ilvl="0" w:tplc="CB8C5BE6">
      <w:start w:val="1"/>
      <w:numFmt w:val="decimal"/>
      <w:lvlText w:val="%1."/>
      <w:lvlJc w:val="left"/>
      <w:pPr>
        <w:ind w:left="1069" w:hanging="360"/>
      </w:pPr>
      <w:rPr>
        <w:rFonts w:hint="default"/>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0BB355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0065FA5"/>
    <w:multiLevelType w:val="multilevel"/>
    <w:tmpl w:val="800CC498"/>
    <w:styleLink w:val="3"/>
    <w:lvl w:ilvl="0">
      <w:start w:val="1"/>
      <w:numFmt w:val="decimal"/>
      <w:lvlText w:val="%1."/>
      <w:lvlJc w:val="left"/>
      <w:pPr>
        <w:tabs>
          <w:tab w:val="num" w:pos="709"/>
        </w:tabs>
        <w:ind w:left="0" w:firstLine="709"/>
      </w:pPr>
      <w:rPr>
        <w:rFonts w:hint="default"/>
      </w:rPr>
    </w:lvl>
    <w:lvl w:ilvl="1">
      <w:start w:val="1"/>
      <w:numFmt w:val="decimal"/>
      <w:lvlText w:val="%2)"/>
      <w:lvlJc w:val="left"/>
      <w:pPr>
        <w:tabs>
          <w:tab w:val="num" w:pos="709"/>
        </w:tabs>
        <w:ind w:left="0" w:firstLine="709"/>
      </w:pPr>
      <w:rPr>
        <w:rFonts w:hint="default"/>
      </w:rPr>
    </w:lvl>
    <w:lvl w:ilvl="2">
      <w:start w:val="1"/>
      <w:numFmt w:val="russianLower"/>
      <w:lvlText w:val="%3)"/>
      <w:lvlJc w:val="left"/>
      <w:pPr>
        <w:tabs>
          <w:tab w:val="num" w:pos="709"/>
        </w:tabs>
        <w:ind w:left="0" w:firstLine="709"/>
      </w:pPr>
      <w:rPr>
        <w:rFonts w:hint="default"/>
      </w:rPr>
    </w:lvl>
    <w:lvl w:ilvl="3">
      <w:start w:val="1"/>
      <w:numFmt w:val="decimal"/>
      <w:lvlText w:val="(%4)"/>
      <w:lvlJc w:val="left"/>
      <w:pPr>
        <w:tabs>
          <w:tab w:val="num" w:pos="709"/>
        </w:tabs>
        <w:ind w:left="0" w:firstLine="709"/>
      </w:pPr>
      <w:rPr>
        <w:rFonts w:hint="default"/>
      </w:rPr>
    </w:lvl>
    <w:lvl w:ilvl="4">
      <w:start w:val="1"/>
      <w:numFmt w:val="lowerLetter"/>
      <w:lvlText w:val="(%5)"/>
      <w:lvlJc w:val="left"/>
      <w:pPr>
        <w:tabs>
          <w:tab w:val="num" w:pos="709"/>
        </w:tabs>
        <w:ind w:left="0" w:firstLine="709"/>
      </w:pPr>
      <w:rPr>
        <w:rFonts w:hint="default"/>
      </w:rPr>
    </w:lvl>
    <w:lvl w:ilvl="5">
      <w:start w:val="1"/>
      <w:numFmt w:val="lowerRoman"/>
      <w:lvlText w:val="(%6)"/>
      <w:lvlJc w:val="left"/>
      <w:pPr>
        <w:tabs>
          <w:tab w:val="num" w:pos="709"/>
        </w:tabs>
        <w:ind w:left="0" w:firstLine="709"/>
      </w:pPr>
      <w:rPr>
        <w:rFonts w:hint="default"/>
      </w:rPr>
    </w:lvl>
    <w:lvl w:ilvl="6">
      <w:start w:val="1"/>
      <w:numFmt w:val="decimal"/>
      <w:lvlText w:val="%7."/>
      <w:lvlJc w:val="left"/>
      <w:pPr>
        <w:tabs>
          <w:tab w:val="num" w:pos="709"/>
        </w:tabs>
        <w:ind w:left="0" w:firstLine="709"/>
      </w:pPr>
      <w:rPr>
        <w:rFonts w:hint="default"/>
      </w:rPr>
    </w:lvl>
    <w:lvl w:ilvl="7">
      <w:start w:val="1"/>
      <w:numFmt w:val="lowerLetter"/>
      <w:lvlText w:val="%8."/>
      <w:lvlJc w:val="left"/>
      <w:pPr>
        <w:tabs>
          <w:tab w:val="num" w:pos="709"/>
        </w:tabs>
        <w:ind w:left="0" w:firstLine="709"/>
      </w:pPr>
      <w:rPr>
        <w:rFonts w:hint="default"/>
      </w:rPr>
    </w:lvl>
    <w:lvl w:ilvl="8">
      <w:start w:val="1"/>
      <w:numFmt w:val="lowerRoman"/>
      <w:lvlText w:val="%9."/>
      <w:lvlJc w:val="left"/>
      <w:pPr>
        <w:tabs>
          <w:tab w:val="num" w:pos="709"/>
        </w:tabs>
        <w:ind w:left="0" w:firstLine="709"/>
      </w:pPr>
      <w:rPr>
        <w:rFonts w:hint="default"/>
      </w:rPr>
    </w:lvl>
  </w:abstractNum>
  <w:abstractNum w:abstractNumId="20">
    <w:nsid w:val="7E054BA1"/>
    <w:multiLevelType w:val="multilevel"/>
    <w:tmpl w:val="058072B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num w:numId="1">
    <w:abstractNumId w:val="9"/>
  </w:num>
  <w:num w:numId="2">
    <w:abstractNumId w:val="0"/>
  </w:num>
  <w:num w:numId="3">
    <w:abstractNumId w:val="5"/>
  </w:num>
  <w:num w:numId="4">
    <w:abstractNumId w:val="15"/>
  </w:num>
  <w:num w:numId="5">
    <w:abstractNumId w:val="20"/>
  </w:num>
  <w:num w:numId="6">
    <w:abstractNumId w:val="11"/>
  </w:num>
  <w:num w:numId="7">
    <w:abstractNumId w:val="7"/>
  </w:num>
  <w:num w:numId="8">
    <w:abstractNumId w:val="3"/>
  </w:num>
  <w:num w:numId="9">
    <w:abstractNumId w:val="1"/>
  </w:num>
  <w:num w:numId="10">
    <w:abstractNumId w:val="17"/>
  </w:num>
  <w:num w:numId="11">
    <w:abstractNumId w:val="8"/>
  </w:num>
  <w:num w:numId="12">
    <w:abstractNumId w:val="12"/>
  </w:num>
  <w:num w:numId="13">
    <w:abstractNumId w:val="6"/>
  </w:num>
  <w:num w:numId="14">
    <w:abstractNumId w:val="4"/>
  </w:num>
  <w:num w:numId="15">
    <w:abstractNumId w:val="14"/>
  </w:num>
  <w:num w:numId="16">
    <w:abstractNumId w:val="16"/>
  </w:num>
  <w:num w:numId="17">
    <w:abstractNumId w:val="2"/>
  </w:num>
  <w:num w:numId="18">
    <w:abstractNumId w:val="10"/>
  </w:num>
  <w:num w:numId="19">
    <w:abstractNumId w:val="19"/>
  </w:num>
  <w:num w:numId="20">
    <w:abstractNumId w:val="13"/>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activeWritingStyle w:appName="MSWord" w:lang="ru-RU" w:vendorID="64" w:dllVersion="131078" w:nlCheck="1" w:checkStyle="0"/>
  <w:activeWritingStyle w:appName="MSWord" w:lang="en-US" w:vendorID="64" w:dllVersion="131078" w:nlCheck="1" w:checkStyle="1"/>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9D8"/>
    <w:rsid w:val="0001121A"/>
    <w:rsid w:val="00012232"/>
    <w:rsid w:val="00024AB1"/>
    <w:rsid w:val="0002651E"/>
    <w:rsid w:val="0003628E"/>
    <w:rsid w:val="00036740"/>
    <w:rsid w:val="00041B46"/>
    <w:rsid w:val="0004254B"/>
    <w:rsid w:val="00045416"/>
    <w:rsid w:val="0005175F"/>
    <w:rsid w:val="0005505B"/>
    <w:rsid w:val="0006320A"/>
    <w:rsid w:val="0007285A"/>
    <w:rsid w:val="00075553"/>
    <w:rsid w:val="00075822"/>
    <w:rsid w:val="00076323"/>
    <w:rsid w:val="00080744"/>
    <w:rsid w:val="00081971"/>
    <w:rsid w:val="00084D83"/>
    <w:rsid w:val="000A065F"/>
    <w:rsid w:val="000A1382"/>
    <w:rsid w:val="000A183F"/>
    <w:rsid w:val="000A1FFA"/>
    <w:rsid w:val="000A2EFE"/>
    <w:rsid w:val="000A6EC1"/>
    <w:rsid w:val="000A763C"/>
    <w:rsid w:val="000B4C54"/>
    <w:rsid w:val="000B646B"/>
    <w:rsid w:val="000B68D5"/>
    <w:rsid w:val="000C71F4"/>
    <w:rsid w:val="000C797D"/>
    <w:rsid w:val="000C7DE2"/>
    <w:rsid w:val="000D1436"/>
    <w:rsid w:val="000E52EF"/>
    <w:rsid w:val="000E64F4"/>
    <w:rsid w:val="000F38BC"/>
    <w:rsid w:val="00100D8D"/>
    <w:rsid w:val="0010304C"/>
    <w:rsid w:val="00104C84"/>
    <w:rsid w:val="0011395F"/>
    <w:rsid w:val="00114F47"/>
    <w:rsid w:val="001156C2"/>
    <w:rsid w:val="001175F7"/>
    <w:rsid w:val="00122FEA"/>
    <w:rsid w:val="00127BB5"/>
    <w:rsid w:val="00135503"/>
    <w:rsid w:val="00142054"/>
    <w:rsid w:val="0014698D"/>
    <w:rsid w:val="001478B6"/>
    <w:rsid w:val="0016539A"/>
    <w:rsid w:val="00165F6D"/>
    <w:rsid w:val="00172DA5"/>
    <w:rsid w:val="00173473"/>
    <w:rsid w:val="00175C68"/>
    <w:rsid w:val="00181480"/>
    <w:rsid w:val="00182B6E"/>
    <w:rsid w:val="0018420C"/>
    <w:rsid w:val="00185924"/>
    <w:rsid w:val="00185E97"/>
    <w:rsid w:val="0019610E"/>
    <w:rsid w:val="00197A82"/>
    <w:rsid w:val="001A17E2"/>
    <w:rsid w:val="001A1C40"/>
    <w:rsid w:val="001A33E0"/>
    <w:rsid w:val="001A5A57"/>
    <w:rsid w:val="001A6206"/>
    <w:rsid w:val="001A6DA1"/>
    <w:rsid w:val="001A761C"/>
    <w:rsid w:val="001B20C2"/>
    <w:rsid w:val="001C1C4E"/>
    <w:rsid w:val="001C1D2B"/>
    <w:rsid w:val="001C2277"/>
    <w:rsid w:val="001C779D"/>
    <w:rsid w:val="001D0534"/>
    <w:rsid w:val="001D336C"/>
    <w:rsid w:val="001D7ED1"/>
    <w:rsid w:val="001F020C"/>
    <w:rsid w:val="00204F5B"/>
    <w:rsid w:val="00206A2A"/>
    <w:rsid w:val="00206F8D"/>
    <w:rsid w:val="00210929"/>
    <w:rsid w:val="00213033"/>
    <w:rsid w:val="00216305"/>
    <w:rsid w:val="0021676E"/>
    <w:rsid w:val="00216828"/>
    <w:rsid w:val="00216E5B"/>
    <w:rsid w:val="00217B1E"/>
    <w:rsid w:val="0022210C"/>
    <w:rsid w:val="002345BC"/>
    <w:rsid w:val="00246057"/>
    <w:rsid w:val="00247A49"/>
    <w:rsid w:val="00251B77"/>
    <w:rsid w:val="002536E3"/>
    <w:rsid w:val="00255459"/>
    <w:rsid w:val="00255497"/>
    <w:rsid w:val="002609DA"/>
    <w:rsid w:val="0026148D"/>
    <w:rsid w:val="00262DEF"/>
    <w:rsid w:val="00264567"/>
    <w:rsid w:val="00273152"/>
    <w:rsid w:val="002822CD"/>
    <w:rsid w:val="00282F40"/>
    <w:rsid w:val="0029170E"/>
    <w:rsid w:val="00291E9D"/>
    <w:rsid w:val="002A7596"/>
    <w:rsid w:val="002B0EC0"/>
    <w:rsid w:val="002B383C"/>
    <w:rsid w:val="002B3B7B"/>
    <w:rsid w:val="002B4550"/>
    <w:rsid w:val="002C1C97"/>
    <w:rsid w:val="002C589E"/>
    <w:rsid w:val="002C62F7"/>
    <w:rsid w:val="002E09EC"/>
    <w:rsid w:val="002E3138"/>
    <w:rsid w:val="002E6422"/>
    <w:rsid w:val="002F0324"/>
    <w:rsid w:val="002F1DD0"/>
    <w:rsid w:val="002F71F6"/>
    <w:rsid w:val="0030369C"/>
    <w:rsid w:val="0030650E"/>
    <w:rsid w:val="00310C1A"/>
    <w:rsid w:val="00313665"/>
    <w:rsid w:val="0031473C"/>
    <w:rsid w:val="00316F72"/>
    <w:rsid w:val="003219F0"/>
    <w:rsid w:val="00326030"/>
    <w:rsid w:val="003271BA"/>
    <w:rsid w:val="00330625"/>
    <w:rsid w:val="00346878"/>
    <w:rsid w:val="00351464"/>
    <w:rsid w:val="00353C05"/>
    <w:rsid w:val="00354981"/>
    <w:rsid w:val="0035705D"/>
    <w:rsid w:val="00362170"/>
    <w:rsid w:val="00372BC6"/>
    <w:rsid w:val="00373022"/>
    <w:rsid w:val="00375DC0"/>
    <w:rsid w:val="0037655D"/>
    <w:rsid w:val="00382EF5"/>
    <w:rsid w:val="0039184D"/>
    <w:rsid w:val="00393792"/>
    <w:rsid w:val="003946FA"/>
    <w:rsid w:val="003948B2"/>
    <w:rsid w:val="003A481A"/>
    <w:rsid w:val="003A7396"/>
    <w:rsid w:val="003A7D4B"/>
    <w:rsid w:val="003B7919"/>
    <w:rsid w:val="003C275C"/>
    <w:rsid w:val="003C3BAF"/>
    <w:rsid w:val="003D49B7"/>
    <w:rsid w:val="003D62ED"/>
    <w:rsid w:val="003D7039"/>
    <w:rsid w:val="003D70FF"/>
    <w:rsid w:val="003E59CA"/>
    <w:rsid w:val="003F08FA"/>
    <w:rsid w:val="00407DA5"/>
    <w:rsid w:val="004123C9"/>
    <w:rsid w:val="00414999"/>
    <w:rsid w:val="0041709E"/>
    <w:rsid w:val="00421180"/>
    <w:rsid w:val="00426918"/>
    <w:rsid w:val="00430786"/>
    <w:rsid w:val="004348B0"/>
    <w:rsid w:val="0043639E"/>
    <w:rsid w:val="00437143"/>
    <w:rsid w:val="004423AD"/>
    <w:rsid w:val="004469FB"/>
    <w:rsid w:val="00446E83"/>
    <w:rsid w:val="00447C25"/>
    <w:rsid w:val="00450BF8"/>
    <w:rsid w:val="00450DA7"/>
    <w:rsid w:val="004528A5"/>
    <w:rsid w:val="0046260B"/>
    <w:rsid w:val="00462FB1"/>
    <w:rsid w:val="00462FC8"/>
    <w:rsid w:val="0046325B"/>
    <w:rsid w:val="00467EB2"/>
    <w:rsid w:val="00471EA1"/>
    <w:rsid w:val="00474806"/>
    <w:rsid w:val="00476F49"/>
    <w:rsid w:val="00481E0D"/>
    <w:rsid w:val="004A1F9C"/>
    <w:rsid w:val="004B2355"/>
    <w:rsid w:val="004B2C38"/>
    <w:rsid w:val="004B56C6"/>
    <w:rsid w:val="004B57D1"/>
    <w:rsid w:val="004C17CF"/>
    <w:rsid w:val="004C4F80"/>
    <w:rsid w:val="004D0A19"/>
    <w:rsid w:val="004D540C"/>
    <w:rsid w:val="004E089D"/>
    <w:rsid w:val="004E1F76"/>
    <w:rsid w:val="004E305E"/>
    <w:rsid w:val="004F4989"/>
    <w:rsid w:val="005071F1"/>
    <w:rsid w:val="00510C44"/>
    <w:rsid w:val="005126E1"/>
    <w:rsid w:val="00522123"/>
    <w:rsid w:val="005226B8"/>
    <w:rsid w:val="00525810"/>
    <w:rsid w:val="0053070C"/>
    <w:rsid w:val="00530EEB"/>
    <w:rsid w:val="005328AA"/>
    <w:rsid w:val="00533037"/>
    <w:rsid w:val="005343CC"/>
    <w:rsid w:val="00535384"/>
    <w:rsid w:val="00537C14"/>
    <w:rsid w:val="00540B90"/>
    <w:rsid w:val="0055432E"/>
    <w:rsid w:val="00556584"/>
    <w:rsid w:val="005632B1"/>
    <w:rsid w:val="00566587"/>
    <w:rsid w:val="00567D25"/>
    <w:rsid w:val="00572E93"/>
    <w:rsid w:val="005771AF"/>
    <w:rsid w:val="005803FC"/>
    <w:rsid w:val="00580CEA"/>
    <w:rsid w:val="0058129B"/>
    <w:rsid w:val="0059350D"/>
    <w:rsid w:val="00595458"/>
    <w:rsid w:val="00596AC8"/>
    <w:rsid w:val="00596E83"/>
    <w:rsid w:val="005A0F97"/>
    <w:rsid w:val="005A2819"/>
    <w:rsid w:val="005A3E9A"/>
    <w:rsid w:val="005B1281"/>
    <w:rsid w:val="005C3E63"/>
    <w:rsid w:val="005C7963"/>
    <w:rsid w:val="005D0E4C"/>
    <w:rsid w:val="005D16D2"/>
    <w:rsid w:val="005E072B"/>
    <w:rsid w:val="005E4119"/>
    <w:rsid w:val="005E438F"/>
    <w:rsid w:val="005E590A"/>
    <w:rsid w:val="005E7914"/>
    <w:rsid w:val="005F0F14"/>
    <w:rsid w:val="005F11A7"/>
    <w:rsid w:val="005F375C"/>
    <w:rsid w:val="005F45DD"/>
    <w:rsid w:val="005F6DE0"/>
    <w:rsid w:val="006024AB"/>
    <w:rsid w:val="00604426"/>
    <w:rsid w:val="00605698"/>
    <w:rsid w:val="00605EFD"/>
    <w:rsid w:val="006103C8"/>
    <w:rsid w:val="00614A63"/>
    <w:rsid w:val="006203F1"/>
    <w:rsid w:val="00620AE3"/>
    <w:rsid w:val="00622C0B"/>
    <w:rsid w:val="00625A55"/>
    <w:rsid w:val="00626183"/>
    <w:rsid w:val="00631421"/>
    <w:rsid w:val="006347CB"/>
    <w:rsid w:val="00640D45"/>
    <w:rsid w:val="00641A06"/>
    <w:rsid w:val="00646E5B"/>
    <w:rsid w:val="006550E1"/>
    <w:rsid w:val="00656BCB"/>
    <w:rsid w:val="00656D94"/>
    <w:rsid w:val="00661236"/>
    <w:rsid w:val="006721D5"/>
    <w:rsid w:val="006728AD"/>
    <w:rsid w:val="00673C9A"/>
    <w:rsid w:val="00675D08"/>
    <w:rsid w:val="00680741"/>
    <w:rsid w:val="00681D95"/>
    <w:rsid w:val="00692E8F"/>
    <w:rsid w:val="00693829"/>
    <w:rsid w:val="00695943"/>
    <w:rsid w:val="00695C97"/>
    <w:rsid w:val="00697B39"/>
    <w:rsid w:val="006A01A4"/>
    <w:rsid w:val="006A205B"/>
    <w:rsid w:val="006A7B1C"/>
    <w:rsid w:val="006B2E35"/>
    <w:rsid w:val="006B4C3D"/>
    <w:rsid w:val="006B5533"/>
    <w:rsid w:val="006C009D"/>
    <w:rsid w:val="006C17FA"/>
    <w:rsid w:val="006C3435"/>
    <w:rsid w:val="006C4EC2"/>
    <w:rsid w:val="006C6777"/>
    <w:rsid w:val="006D1FF4"/>
    <w:rsid w:val="006D2C23"/>
    <w:rsid w:val="006D3F16"/>
    <w:rsid w:val="006D4E04"/>
    <w:rsid w:val="006D63DF"/>
    <w:rsid w:val="006D676D"/>
    <w:rsid w:val="006E5A66"/>
    <w:rsid w:val="006F13A5"/>
    <w:rsid w:val="0070389B"/>
    <w:rsid w:val="007038ED"/>
    <w:rsid w:val="007140ED"/>
    <w:rsid w:val="00720203"/>
    <w:rsid w:val="007205D1"/>
    <w:rsid w:val="00724470"/>
    <w:rsid w:val="007262F0"/>
    <w:rsid w:val="00727658"/>
    <w:rsid w:val="00732B10"/>
    <w:rsid w:val="007341E0"/>
    <w:rsid w:val="00734280"/>
    <w:rsid w:val="00734E9C"/>
    <w:rsid w:val="0074141E"/>
    <w:rsid w:val="00747630"/>
    <w:rsid w:val="007558F9"/>
    <w:rsid w:val="0075614F"/>
    <w:rsid w:val="00756CA2"/>
    <w:rsid w:val="00760536"/>
    <w:rsid w:val="007622F4"/>
    <w:rsid w:val="00767E19"/>
    <w:rsid w:val="00770095"/>
    <w:rsid w:val="007719CB"/>
    <w:rsid w:val="007723C7"/>
    <w:rsid w:val="0077502C"/>
    <w:rsid w:val="00776999"/>
    <w:rsid w:val="0078172E"/>
    <w:rsid w:val="00781EAC"/>
    <w:rsid w:val="0078476D"/>
    <w:rsid w:val="00792A22"/>
    <w:rsid w:val="00795ACF"/>
    <w:rsid w:val="007A0420"/>
    <w:rsid w:val="007A05D8"/>
    <w:rsid w:val="007A24C4"/>
    <w:rsid w:val="007A3074"/>
    <w:rsid w:val="007A5EB9"/>
    <w:rsid w:val="007A72AC"/>
    <w:rsid w:val="007B03BD"/>
    <w:rsid w:val="007B3832"/>
    <w:rsid w:val="007C078D"/>
    <w:rsid w:val="007C3D76"/>
    <w:rsid w:val="007C5B7A"/>
    <w:rsid w:val="007C662F"/>
    <w:rsid w:val="007D745D"/>
    <w:rsid w:val="007E32D6"/>
    <w:rsid w:val="007E354F"/>
    <w:rsid w:val="007E5A87"/>
    <w:rsid w:val="007F0958"/>
    <w:rsid w:val="0080011D"/>
    <w:rsid w:val="0080062A"/>
    <w:rsid w:val="00801F89"/>
    <w:rsid w:val="00805C0F"/>
    <w:rsid w:val="00805F9C"/>
    <w:rsid w:val="00814D34"/>
    <w:rsid w:val="008163D4"/>
    <w:rsid w:val="008217FC"/>
    <w:rsid w:val="0082275E"/>
    <w:rsid w:val="00822CD5"/>
    <w:rsid w:val="008243FB"/>
    <w:rsid w:val="0082530B"/>
    <w:rsid w:val="0082648B"/>
    <w:rsid w:val="00827842"/>
    <w:rsid w:val="00834252"/>
    <w:rsid w:val="00843CB7"/>
    <w:rsid w:val="00845295"/>
    <w:rsid w:val="00846A23"/>
    <w:rsid w:val="00853BCD"/>
    <w:rsid w:val="00860392"/>
    <w:rsid w:val="008608B9"/>
    <w:rsid w:val="00865088"/>
    <w:rsid w:val="00865A65"/>
    <w:rsid w:val="008716C4"/>
    <w:rsid w:val="00871AE9"/>
    <w:rsid w:val="00872DCF"/>
    <w:rsid w:val="00880837"/>
    <w:rsid w:val="008846BA"/>
    <w:rsid w:val="00887715"/>
    <w:rsid w:val="00892ED4"/>
    <w:rsid w:val="008953BE"/>
    <w:rsid w:val="00896BA0"/>
    <w:rsid w:val="00897308"/>
    <w:rsid w:val="00897BB1"/>
    <w:rsid w:val="008A0966"/>
    <w:rsid w:val="008A7C94"/>
    <w:rsid w:val="008B01CB"/>
    <w:rsid w:val="008B0C5D"/>
    <w:rsid w:val="008B20A4"/>
    <w:rsid w:val="008B5764"/>
    <w:rsid w:val="008B5805"/>
    <w:rsid w:val="008B6CD1"/>
    <w:rsid w:val="008C11C1"/>
    <w:rsid w:val="008C2607"/>
    <w:rsid w:val="008C34DD"/>
    <w:rsid w:val="008C4468"/>
    <w:rsid w:val="008D17A1"/>
    <w:rsid w:val="008D1F61"/>
    <w:rsid w:val="008D75B4"/>
    <w:rsid w:val="008E11F7"/>
    <w:rsid w:val="008E4239"/>
    <w:rsid w:val="008E4FE0"/>
    <w:rsid w:val="008E5789"/>
    <w:rsid w:val="008E57AC"/>
    <w:rsid w:val="008E5AB6"/>
    <w:rsid w:val="008E7117"/>
    <w:rsid w:val="008E7355"/>
    <w:rsid w:val="008E7581"/>
    <w:rsid w:val="008F0135"/>
    <w:rsid w:val="0090008F"/>
    <w:rsid w:val="00907CE8"/>
    <w:rsid w:val="00916EE4"/>
    <w:rsid w:val="009257DC"/>
    <w:rsid w:val="00930A99"/>
    <w:rsid w:val="009344BD"/>
    <w:rsid w:val="00937DBF"/>
    <w:rsid w:val="0095270E"/>
    <w:rsid w:val="00952C6F"/>
    <w:rsid w:val="009551E9"/>
    <w:rsid w:val="009614FC"/>
    <w:rsid w:val="0097257A"/>
    <w:rsid w:val="0098720E"/>
    <w:rsid w:val="00990510"/>
    <w:rsid w:val="00992748"/>
    <w:rsid w:val="0099340C"/>
    <w:rsid w:val="00996AF6"/>
    <w:rsid w:val="009A63F9"/>
    <w:rsid w:val="009A6476"/>
    <w:rsid w:val="009B712F"/>
    <w:rsid w:val="009C29BE"/>
    <w:rsid w:val="009D0A84"/>
    <w:rsid w:val="009D6308"/>
    <w:rsid w:val="009E0D90"/>
    <w:rsid w:val="009E3C23"/>
    <w:rsid w:val="009E4309"/>
    <w:rsid w:val="009E5587"/>
    <w:rsid w:val="009E7E94"/>
    <w:rsid w:val="00A0108E"/>
    <w:rsid w:val="00A069D8"/>
    <w:rsid w:val="00A12A84"/>
    <w:rsid w:val="00A14417"/>
    <w:rsid w:val="00A208AA"/>
    <w:rsid w:val="00A21B6C"/>
    <w:rsid w:val="00A232AA"/>
    <w:rsid w:val="00A2459B"/>
    <w:rsid w:val="00A33103"/>
    <w:rsid w:val="00A341E7"/>
    <w:rsid w:val="00A354F2"/>
    <w:rsid w:val="00A44926"/>
    <w:rsid w:val="00A47219"/>
    <w:rsid w:val="00A47CE8"/>
    <w:rsid w:val="00A6235E"/>
    <w:rsid w:val="00A64DBE"/>
    <w:rsid w:val="00A7412B"/>
    <w:rsid w:val="00A74EA7"/>
    <w:rsid w:val="00A85A4A"/>
    <w:rsid w:val="00A931FC"/>
    <w:rsid w:val="00A94154"/>
    <w:rsid w:val="00A95F91"/>
    <w:rsid w:val="00A9728D"/>
    <w:rsid w:val="00A9766E"/>
    <w:rsid w:val="00AA17F2"/>
    <w:rsid w:val="00AA1D60"/>
    <w:rsid w:val="00AA5A09"/>
    <w:rsid w:val="00AB2C92"/>
    <w:rsid w:val="00AC7049"/>
    <w:rsid w:val="00AC7FF4"/>
    <w:rsid w:val="00AD6202"/>
    <w:rsid w:val="00AE05E5"/>
    <w:rsid w:val="00AE0638"/>
    <w:rsid w:val="00AE3143"/>
    <w:rsid w:val="00AE5197"/>
    <w:rsid w:val="00AE5300"/>
    <w:rsid w:val="00AE77CB"/>
    <w:rsid w:val="00AF46B8"/>
    <w:rsid w:val="00AF77FD"/>
    <w:rsid w:val="00B0080F"/>
    <w:rsid w:val="00B031D8"/>
    <w:rsid w:val="00B0725F"/>
    <w:rsid w:val="00B07454"/>
    <w:rsid w:val="00B1178F"/>
    <w:rsid w:val="00B11F17"/>
    <w:rsid w:val="00B14A5D"/>
    <w:rsid w:val="00B155AE"/>
    <w:rsid w:val="00B33F81"/>
    <w:rsid w:val="00B35441"/>
    <w:rsid w:val="00B40F16"/>
    <w:rsid w:val="00B4240A"/>
    <w:rsid w:val="00B4595C"/>
    <w:rsid w:val="00B54141"/>
    <w:rsid w:val="00B55D1D"/>
    <w:rsid w:val="00B56B50"/>
    <w:rsid w:val="00B60822"/>
    <w:rsid w:val="00B6368F"/>
    <w:rsid w:val="00B6604B"/>
    <w:rsid w:val="00B668BF"/>
    <w:rsid w:val="00B72197"/>
    <w:rsid w:val="00B743F5"/>
    <w:rsid w:val="00B81E47"/>
    <w:rsid w:val="00B84807"/>
    <w:rsid w:val="00B84832"/>
    <w:rsid w:val="00B84A3E"/>
    <w:rsid w:val="00B859DC"/>
    <w:rsid w:val="00B977DD"/>
    <w:rsid w:val="00BA2246"/>
    <w:rsid w:val="00BB3989"/>
    <w:rsid w:val="00BB7B5A"/>
    <w:rsid w:val="00BC3532"/>
    <w:rsid w:val="00BC38DF"/>
    <w:rsid w:val="00BC3E89"/>
    <w:rsid w:val="00BC49F8"/>
    <w:rsid w:val="00BC5935"/>
    <w:rsid w:val="00BC6EF4"/>
    <w:rsid w:val="00BD0096"/>
    <w:rsid w:val="00BE14F9"/>
    <w:rsid w:val="00BF672C"/>
    <w:rsid w:val="00C012E7"/>
    <w:rsid w:val="00C06943"/>
    <w:rsid w:val="00C11571"/>
    <w:rsid w:val="00C14787"/>
    <w:rsid w:val="00C148A9"/>
    <w:rsid w:val="00C17741"/>
    <w:rsid w:val="00C23ED9"/>
    <w:rsid w:val="00C266AA"/>
    <w:rsid w:val="00C30147"/>
    <w:rsid w:val="00C314A3"/>
    <w:rsid w:val="00C33289"/>
    <w:rsid w:val="00C34534"/>
    <w:rsid w:val="00C359C7"/>
    <w:rsid w:val="00C35A80"/>
    <w:rsid w:val="00C4040A"/>
    <w:rsid w:val="00C4665B"/>
    <w:rsid w:val="00C512EE"/>
    <w:rsid w:val="00C530B1"/>
    <w:rsid w:val="00C6213D"/>
    <w:rsid w:val="00C710CA"/>
    <w:rsid w:val="00C730A6"/>
    <w:rsid w:val="00C73F94"/>
    <w:rsid w:val="00C8101C"/>
    <w:rsid w:val="00C84BC0"/>
    <w:rsid w:val="00C92454"/>
    <w:rsid w:val="00C9510A"/>
    <w:rsid w:val="00C9793F"/>
    <w:rsid w:val="00CB012D"/>
    <w:rsid w:val="00CC6491"/>
    <w:rsid w:val="00CD4F47"/>
    <w:rsid w:val="00CE4DDF"/>
    <w:rsid w:val="00CF00A7"/>
    <w:rsid w:val="00CF0605"/>
    <w:rsid w:val="00CF2EED"/>
    <w:rsid w:val="00CF4431"/>
    <w:rsid w:val="00D04F6C"/>
    <w:rsid w:val="00D0583D"/>
    <w:rsid w:val="00D11EC0"/>
    <w:rsid w:val="00D12883"/>
    <w:rsid w:val="00D135D4"/>
    <w:rsid w:val="00D17F52"/>
    <w:rsid w:val="00D26599"/>
    <w:rsid w:val="00D26B4A"/>
    <w:rsid w:val="00D33359"/>
    <w:rsid w:val="00D33529"/>
    <w:rsid w:val="00D33B08"/>
    <w:rsid w:val="00D3426D"/>
    <w:rsid w:val="00D4322D"/>
    <w:rsid w:val="00D452DA"/>
    <w:rsid w:val="00D45C33"/>
    <w:rsid w:val="00D45C53"/>
    <w:rsid w:val="00D556E1"/>
    <w:rsid w:val="00D67CBC"/>
    <w:rsid w:val="00D718E8"/>
    <w:rsid w:val="00D77E09"/>
    <w:rsid w:val="00D81EBC"/>
    <w:rsid w:val="00D821A7"/>
    <w:rsid w:val="00D82405"/>
    <w:rsid w:val="00D834D6"/>
    <w:rsid w:val="00D91BC5"/>
    <w:rsid w:val="00DA3BFD"/>
    <w:rsid w:val="00DA4105"/>
    <w:rsid w:val="00DA5839"/>
    <w:rsid w:val="00DA74A4"/>
    <w:rsid w:val="00DA7801"/>
    <w:rsid w:val="00DB11EB"/>
    <w:rsid w:val="00DB7140"/>
    <w:rsid w:val="00DC6E35"/>
    <w:rsid w:val="00DC72CD"/>
    <w:rsid w:val="00DD232C"/>
    <w:rsid w:val="00DE67D5"/>
    <w:rsid w:val="00DF0C80"/>
    <w:rsid w:val="00DF0DC7"/>
    <w:rsid w:val="00DF2B28"/>
    <w:rsid w:val="00DF2BF2"/>
    <w:rsid w:val="00DF4ABC"/>
    <w:rsid w:val="00DF537D"/>
    <w:rsid w:val="00E040F7"/>
    <w:rsid w:val="00E10838"/>
    <w:rsid w:val="00E1398D"/>
    <w:rsid w:val="00E13FD1"/>
    <w:rsid w:val="00E1509A"/>
    <w:rsid w:val="00E17630"/>
    <w:rsid w:val="00E2044F"/>
    <w:rsid w:val="00E317E2"/>
    <w:rsid w:val="00E31BC9"/>
    <w:rsid w:val="00E362E8"/>
    <w:rsid w:val="00E36AA3"/>
    <w:rsid w:val="00E47FF0"/>
    <w:rsid w:val="00E5335C"/>
    <w:rsid w:val="00E56404"/>
    <w:rsid w:val="00E570BA"/>
    <w:rsid w:val="00E57997"/>
    <w:rsid w:val="00E62EDC"/>
    <w:rsid w:val="00E65A6A"/>
    <w:rsid w:val="00E740FF"/>
    <w:rsid w:val="00E81190"/>
    <w:rsid w:val="00E81E68"/>
    <w:rsid w:val="00E83534"/>
    <w:rsid w:val="00E90677"/>
    <w:rsid w:val="00E91929"/>
    <w:rsid w:val="00E93658"/>
    <w:rsid w:val="00E93806"/>
    <w:rsid w:val="00E97574"/>
    <w:rsid w:val="00E97947"/>
    <w:rsid w:val="00EA05EF"/>
    <w:rsid w:val="00EA1688"/>
    <w:rsid w:val="00EA24A0"/>
    <w:rsid w:val="00EA2EB3"/>
    <w:rsid w:val="00EB037D"/>
    <w:rsid w:val="00EB0425"/>
    <w:rsid w:val="00EB1FD2"/>
    <w:rsid w:val="00EB2FE0"/>
    <w:rsid w:val="00EB5CE8"/>
    <w:rsid w:val="00EB65BA"/>
    <w:rsid w:val="00EB7853"/>
    <w:rsid w:val="00EC1F09"/>
    <w:rsid w:val="00EC3ABE"/>
    <w:rsid w:val="00EC41BA"/>
    <w:rsid w:val="00ED0CC5"/>
    <w:rsid w:val="00ED291E"/>
    <w:rsid w:val="00ED6233"/>
    <w:rsid w:val="00EE3017"/>
    <w:rsid w:val="00EE31D3"/>
    <w:rsid w:val="00EE3FD0"/>
    <w:rsid w:val="00EF1538"/>
    <w:rsid w:val="00EF319D"/>
    <w:rsid w:val="00EF630E"/>
    <w:rsid w:val="00EF7206"/>
    <w:rsid w:val="00F00687"/>
    <w:rsid w:val="00F04BA3"/>
    <w:rsid w:val="00F0529A"/>
    <w:rsid w:val="00F064C6"/>
    <w:rsid w:val="00F1145B"/>
    <w:rsid w:val="00F15B29"/>
    <w:rsid w:val="00F15EA0"/>
    <w:rsid w:val="00F16067"/>
    <w:rsid w:val="00F27778"/>
    <w:rsid w:val="00F4748A"/>
    <w:rsid w:val="00F502C6"/>
    <w:rsid w:val="00F551C1"/>
    <w:rsid w:val="00F5676F"/>
    <w:rsid w:val="00F637FC"/>
    <w:rsid w:val="00F65170"/>
    <w:rsid w:val="00F6579D"/>
    <w:rsid w:val="00F707DC"/>
    <w:rsid w:val="00F73673"/>
    <w:rsid w:val="00F7371F"/>
    <w:rsid w:val="00F73DFC"/>
    <w:rsid w:val="00F80034"/>
    <w:rsid w:val="00F80D85"/>
    <w:rsid w:val="00F85365"/>
    <w:rsid w:val="00F92B9E"/>
    <w:rsid w:val="00FA5935"/>
    <w:rsid w:val="00FB0F38"/>
    <w:rsid w:val="00FB3583"/>
    <w:rsid w:val="00FB57C8"/>
    <w:rsid w:val="00FB7598"/>
    <w:rsid w:val="00FC150E"/>
    <w:rsid w:val="00FC5303"/>
    <w:rsid w:val="00FC56F2"/>
    <w:rsid w:val="00FD3B46"/>
    <w:rsid w:val="00FD43EF"/>
    <w:rsid w:val="00FE1BF5"/>
    <w:rsid w:val="00FE6C2C"/>
    <w:rsid w:val="00FF03B0"/>
    <w:rsid w:val="00FF2890"/>
    <w:rsid w:val="00FF66CD"/>
    <w:rsid w:val="00FF6C9E"/>
    <w:rsid w:val="00FF74D6"/>
    <w:rsid w:val="00FF7F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2BA986"/>
  <w15:docId w15:val="{72FEEADC-1D75-46A1-B5B8-4F1B4DB0A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75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069D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069D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069D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069D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069D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069D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069D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069D8"/>
    <w:pPr>
      <w:widowControl w:val="0"/>
      <w:autoSpaceDE w:val="0"/>
      <w:autoSpaceDN w:val="0"/>
      <w:spacing w:after="0" w:line="240" w:lineRule="auto"/>
    </w:pPr>
    <w:rPr>
      <w:rFonts w:ascii="Arial" w:eastAsia="Times New Roman" w:hAnsi="Arial" w:cs="Arial"/>
      <w:sz w:val="20"/>
      <w:szCs w:val="20"/>
      <w:lang w:eastAsia="ru-RU"/>
    </w:rPr>
  </w:style>
  <w:style w:type="character" w:styleId="a3">
    <w:name w:val="annotation reference"/>
    <w:basedOn w:val="a0"/>
    <w:uiPriority w:val="99"/>
    <w:semiHidden/>
    <w:unhideWhenUsed/>
    <w:rsid w:val="00206A2A"/>
    <w:rPr>
      <w:sz w:val="16"/>
      <w:szCs w:val="16"/>
    </w:rPr>
  </w:style>
  <w:style w:type="paragraph" w:styleId="a4">
    <w:name w:val="annotation text"/>
    <w:basedOn w:val="a"/>
    <w:link w:val="a5"/>
    <w:uiPriority w:val="99"/>
    <w:semiHidden/>
    <w:unhideWhenUsed/>
    <w:rsid w:val="00206A2A"/>
    <w:pPr>
      <w:spacing w:line="240" w:lineRule="auto"/>
    </w:pPr>
    <w:rPr>
      <w:sz w:val="20"/>
      <w:szCs w:val="20"/>
    </w:rPr>
  </w:style>
  <w:style w:type="character" w:customStyle="1" w:styleId="a5">
    <w:name w:val="Текст примечания Знак"/>
    <w:basedOn w:val="a0"/>
    <w:link w:val="a4"/>
    <w:uiPriority w:val="99"/>
    <w:semiHidden/>
    <w:rsid w:val="00206A2A"/>
    <w:rPr>
      <w:sz w:val="20"/>
      <w:szCs w:val="20"/>
    </w:rPr>
  </w:style>
  <w:style w:type="paragraph" w:styleId="a6">
    <w:name w:val="annotation subject"/>
    <w:basedOn w:val="a4"/>
    <w:next w:val="a4"/>
    <w:link w:val="a7"/>
    <w:uiPriority w:val="99"/>
    <w:semiHidden/>
    <w:unhideWhenUsed/>
    <w:rsid w:val="00206A2A"/>
    <w:rPr>
      <w:b/>
      <w:bCs/>
    </w:rPr>
  </w:style>
  <w:style w:type="character" w:customStyle="1" w:styleId="a7">
    <w:name w:val="Тема примечания Знак"/>
    <w:basedOn w:val="a5"/>
    <w:link w:val="a6"/>
    <w:uiPriority w:val="99"/>
    <w:semiHidden/>
    <w:rsid w:val="00206A2A"/>
    <w:rPr>
      <w:b/>
      <w:bCs/>
      <w:sz w:val="20"/>
      <w:szCs w:val="20"/>
    </w:rPr>
  </w:style>
  <w:style w:type="paragraph" w:styleId="a8">
    <w:name w:val="Balloon Text"/>
    <w:basedOn w:val="a"/>
    <w:link w:val="a9"/>
    <w:uiPriority w:val="99"/>
    <w:semiHidden/>
    <w:unhideWhenUsed/>
    <w:rsid w:val="00206A2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06A2A"/>
    <w:rPr>
      <w:rFonts w:ascii="Tahoma" w:hAnsi="Tahoma" w:cs="Tahoma"/>
      <w:sz w:val="16"/>
      <w:szCs w:val="16"/>
    </w:rPr>
  </w:style>
  <w:style w:type="table" w:styleId="aa">
    <w:name w:val="Table Grid"/>
    <w:basedOn w:val="a1"/>
    <w:uiPriority w:val="39"/>
    <w:rsid w:val="008B0C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List Paragraph"/>
    <w:basedOn w:val="a"/>
    <w:uiPriority w:val="34"/>
    <w:qFormat/>
    <w:rsid w:val="00EE3017"/>
    <w:pPr>
      <w:ind w:left="720"/>
      <w:contextualSpacing/>
    </w:pPr>
  </w:style>
  <w:style w:type="paragraph" w:styleId="ac">
    <w:name w:val="header"/>
    <w:basedOn w:val="a"/>
    <w:link w:val="ad"/>
    <w:uiPriority w:val="99"/>
    <w:unhideWhenUsed/>
    <w:rsid w:val="005F375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F375C"/>
  </w:style>
  <w:style w:type="paragraph" w:styleId="ae">
    <w:name w:val="footer"/>
    <w:basedOn w:val="a"/>
    <w:link w:val="af"/>
    <w:uiPriority w:val="99"/>
    <w:unhideWhenUsed/>
    <w:rsid w:val="005F375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F375C"/>
  </w:style>
  <w:style w:type="paragraph" w:customStyle="1" w:styleId="af0">
    <w:name w:val="Таблицы (моноширинный)"/>
    <w:basedOn w:val="a"/>
    <w:next w:val="a"/>
    <w:uiPriority w:val="99"/>
    <w:rsid w:val="007E32D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styleId="af1">
    <w:name w:val="footnote text"/>
    <w:basedOn w:val="a"/>
    <w:link w:val="af2"/>
    <w:uiPriority w:val="99"/>
    <w:unhideWhenUsed/>
    <w:rsid w:val="006347CB"/>
    <w:pPr>
      <w:spacing w:after="0" w:line="240" w:lineRule="auto"/>
    </w:pPr>
    <w:rPr>
      <w:sz w:val="20"/>
      <w:szCs w:val="20"/>
    </w:rPr>
  </w:style>
  <w:style w:type="character" w:customStyle="1" w:styleId="af2">
    <w:name w:val="Текст сноски Знак"/>
    <w:basedOn w:val="a0"/>
    <w:link w:val="af1"/>
    <w:uiPriority w:val="99"/>
    <w:rsid w:val="006347CB"/>
    <w:rPr>
      <w:sz w:val="20"/>
      <w:szCs w:val="20"/>
    </w:rPr>
  </w:style>
  <w:style w:type="character" w:styleId="af3">
    <w:name w:val="footnote reference"/>
    <w:basedOn w:val="a0"/>
    <w:uiPriority w:val="99"/>
    <w:semiHidden/>
    <w:unhideWhenUsed/>
    <w:rsid w:val="006347CB"/>
    <w:rPr>
      <w:vertAlign w:val="superscript"/>
    </w:rPr>
  </w:style>
  <w:style w:type="paragraph" w:customStyle="1" w:styleId="Default">
    <w:name w:val="Default"/>
    <w:rsid w:val="004B56C6"/>
    <w:pPr>
      <w:autoSpaceDE w:val="0"/>
      <w:autoSpaceDN w:val="0"/>
      <w:adjustRightInd w:val="0"/>
      <w:spacing w:after="0" w:line="240" w:lineRule="auto"/>
    </w:pPr>
    <w:rPr>
      <w:rFonts w:ascii="Arial" w:eastAsia="Times New Roman" w:hAnsi="Arial" w:cs="Arial"/>
      <w:color w:val="000000"/>
      <w:sz w:val="24"/>
      <w:szCs w:val="24"/>
    </w:rPr>
  </w:style>
  <w:style w:type="numbering" w:customStyle="1" w:styleId="1">
    <w:name w:val="Стиль1"/>
    <w:uiPriority w:val="99"/>
    <w:rsid w:val="00DB7140"/>
    <w:pPr>
      <w:numPr>
        <w:numId w:val="14"/>
      </w:numPr>
    </w:pPr>
  </w:style>
  <w:style w:type="numbering" w:customStyle="1" w:styleId="2">
    <w:name w:val="Стиль2"/>
    <w:uiPriority w:val="99"/>
    <w:rsid w:val="00DB7140"/>
    <w:pPr>
      <w:numPr>
        <w:numId w:val="17"/>
      </w:numPr>
    </w:pPr>
  </w:style>
  <w:style w:type="numbering" w:customStyle="1" w:styleId="3">
    <w:name w:val="Стиль3"/>
    <w:uiPriority w:val="99"/>
    <w:rsid w:val="00DB7140"/>
    <w:pPr>
      <w:numPr>
        <w:numId w:val="19"/>
      </w:numPr>
    </w:pPr>
  </w:style>
  <w:style w:type="paragraph" w:styleId="af4">
    <w:name w:val="endnote text"/>
    <w:basedOn w:val="a"/>
    <w:link w:val="af5"/>
    <w:uiPriority w:val="99"/>
    <w:semiHidden/>
    <w:unhideWhenUsed/>
    <w:rsid w:val="003A7D4B"/>
    <w:pPr>
      <w:spacing w:after="0" w:line="240" w:lineRule="auto"/>
    </w:pPr>
    <w:rPr>
      <w:sz w:val="20"/>
      <w:szCs w:val="20"/>
    </w:rPr>
  </w:style>
  <w:style w:type="character" w:customStyle="1" w:styleId="af5">
    <w:name w:val="Текст концевой сноски Знак"/>
    <w:basedOn w:val="a0"/>
    <w:link w:val="af4"/>
    <w:uiPriority w:val="99"/>
    <w:semiHidden/>
    <w:rsid w:val="003A7D4B"/>
    <w:rPr>
      <w:sz w:val="20"/>
      <w:szCs w:val="20"/>
    </w:rPr>
  </w:style>
  <w:style w:type="character" w:styleId="af6">
    <w:name w:val="endnote reference"/>
    <w:basedOn w:val="a0"/>
    <w:uiPriority w:val="99"/>
    <w:semiHidden/>
    <w:unhideWhenUsed/>
    <w:rsid w:val="003A7D4B"/>
    <w:rPr>
      <w:vertAlign w:val="superscript"/>
    </w:rPr>
  </w:style>
  <w:style w:type="table" w:customStyle="1" w:styleId="10">
    <w:name w:val="Сетка таблицы1"/>
    <w:basedOn w:val="a1"/>
    <w:next w:val="aa"/>
    <w:uiPriority w:val="39"/>
    <w:rsid w:val="008A0966"/>
    <w:pPr>
      <w:spacing w:after="0"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
    <w:basedOn w:val="a1"/>
    <w:next w:val="aa"/>
    <w:uiPriority w:val="39"/>
    <w:rsid w:val="00204F5B"/>
    <w:pPr>
      <w:spacing w:after="0"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019408">
      <w:bodyDiv w:val="1"/>
      <w:marLeft w:val="0"/>
      <w:marRight w:val="0"/>
      <w:marTop w:val="0"/>
      <w:marBottom w:val="0"/>
      <w:divBdr>
        <w:top w:val="none" w:sz="0" w:space="0" w:color="auto"/>
        <w:left w:val="none" w:sz="0" w:space="0" w:color="auto"/>
        <w:bottom w:val="none" w:sz="0" w:space="0" w:color="auto"/>
        <w:right w:val="none" w:sz="0" w:space="0" w:color="auto"/>
      </w:divBdr>
    </w:div>
    <w:div w:id="584647772">
      <w:bodyDiv w:val="1"/>
      <w:marLeft w:val="0"/>
      <w:marRight w:val="0"/>
      <w:marTop w:val="0"/>
      <w:marBottom w:val="0"/>
      <w:divBdr>
        <w:top w:val="none" w:sz="0" w:space="0" w:color="auto"/>
        <w:left w:val="none" w:sz="0" w:space="0" w:color="auto"/>
        <w:bottom w:val="none" w:sz="0" w:space="0" w:color="auto"/>
        <w:right w:val="none" w:sz="0" w:space="0" w:color="auto"/>
      </w:divBdr>
    </w:div>
    <w:div w:id="650138885">
      <w:bodyDiv w:val="1"/>
      <w:marLeft w:val="0"/>
      <w:marRight w:val="0"/>
      <w:marTop w:val="0"/>
      <w:marBottom w:val="0"/>
      <w:divBdr>
        <w:top w:val="none" w:sz="0" w:space="0" w:color="auto"/>
        <w:left w:val="none" w:sz="0" w:space="0" w:color="auto"/>
        <w:bottom w:val="none" w:sz="0" w:space="0" w:color="auto"/>
        <w:right w:val="none" w:sz="0" w:space="0" w:color="auto"/>
      </w:divBdr>
    </w:div>
    <w:div w:id="673990877">
      <w:bodyDiv w:val="1"/>
      <w:marLeft w:val="0"/>
      <w:marRight w:val="0"/>
      <w:marTop w:val="0"/>
      <w:marBottom w:val="0"/>
      <w:divBdr>
        <w:top w:val="none" w:sz="0" w:space="0" w:color="auto"/>
        <w:left w:val="none" w:sz="0" w:space="0" w:color="auto"/>
        <w:bottom w:val="none" w:sz="0" w:space="0" w:color="auto"/>
        <w:right w:val="none" w:sz="0" w:space="0" w:color="auto"/>
      </w:divBdr>
    </w:div>
    <w:div w:id="1114862523">
      <w:bodyDiv w:val="1"/>
      <w:marLeft w:val="0"/>
      <w:marRight w:val="0"/>
      <w:marTop w:val="0"/>
      <w:marBottom w:val="0"/>
      <w:divBdr>
        <w:top w:val="none" w:sz="0" w:space="0" w:color="auto"/>
        <w:left w:val="none" w:sz="0" w:space="0" w:color="auto"/>
        <w:bottom w:val="none" w:sz="0" w:space="0" w:color="auto"/>
        <w:right w:val="none" w:sz="0" w:space="0" w:color="auto"/>
      </w:divBdr>
    </w:div>
    <w:div w:id="1241872249">
      <w:bodyDiv w:val="1"/>
      <w:marLeft w:val="0"/>
      <w:marRight w:val="0"/>
      <w:marTop w:val="0"/>
      <w:marBottom w:val="0"/>
      <w:divBdr>
        <w:top w:val="none" w:sz="0" w:space="0" w:color="auto"/>
        <w:left w:val="none" w:sz="0" w:space="0" w:color="auto"/>
        <w:bottom w:val="none" w:sz="0" w:space="0" w:color="auto"/>
        <w:right w:val="none" w:sz="0" w:space="0" w:color="auto"/>
      </w:divBdr>
    </w:div>
    <w:div w:id="1447696572">
      <w:bodyDiv w:val="1"/>
      <w:marLeft w:val="0"/>
      <w:marRight w:val="0"/>
      <w:marTop w:val="0"/>
      <w:marBottom w:val="0"/>
      <w:divBdr>
        <w:top w:val="none" w:sz="0" w:space="0" w:color="auto"/>
        <w:left w:val="none" w:sz="0" w:space="0" w:color="auto"/>
        <w:bottom w:val="none" w:sz="0" w:space="0" w:color="auto"/>
        <w:right w:val="none" w:sz="0" w:space="0" w:color="auto"/>
      </w:divBdr>
    </w:div>
    <w:div w:id="1596984205">
      <w:bodyDiv w:val="1"/>
      <w:marLeft w:val="0"/>
      <w:marRight w:val="0"/>
      <w:marTop w:val="0"/>
      <w:marBottom w:val="0"/>
      <w:divBdr>
        <w:top w:val="none" w:sz="0" w:space="0" w:color="auto"/>
        <w:left w:val="none" w:sz="0" w:space="0" w:color="auto"/>
        <w:bottom w:val="none" w:sz="0" w:space="0" w:color="auto"/>
        <w:right w:val="none" w:sz="0" w:space="0" w:color="auto"/>
      </w:divBdr>
    </w:div>
    <w:div w:id="1607424677">
      <w:bodyDiv w:val="1"/>
      <w:marLeft w:val="0"/>
      <w:marRight w:val="0"/>
      <w:marTop w:val="0"/>
      <w:marBottom w:val="0"/>
      <w:divBdr>
        <w:top w:val="none" w:sz="0" w:space="0" w:color="auto"/>
        <w:left w:val="none" w:sz="0" w:space="0" w:color="auto"/>
        <w:bottom w:val="none" w:sz="0" w:space="0" w:color="auto"/>
        <w:right w:val="none" w:sz="0" w:space="0" w:color="auto"/>
      </w:divBdr>
    </w:div>
    <w:div w:id="1786578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57ACD2163D54FB0043FC8B9A63BA736A86A0BF3DB8D0D969CBD6E251F92B3837408C89C399E1BDACA0C03294A816402673A48ADD66C1A6k2P8Q" TargetMode="External"/><Relationship Id="rId13" Type="http://schemas.openxmlformats.org/officeDocument/2006/relationships/hyperlink" Target="consultantplus://offline/ref=A1D31DB02EE75F10E02EE532BD324101F44594960CE3A2BBE3DC6EAC3AC0B4D66196CDADCC91508BCB458F3A13P0cFO" TargetMode="External"/><Relationship Id="rId18" Type="http://schemas.openxmlformats.org/officeDocument/2006/relationships/hyperlink" Target="consultantplus://offline/ref=A1D31DB02EE75F10E02EE532BD324101F4469E940DE6A2BBE3DC6EAC3AC0B4D66196CDADCC91508BCB458F3A13P0cFO" TargetMode="External"/><Relationship Id="rId26" Type="http://schemas.openxmlformats.org/officeDocument/2006/relationships/hyperlink" Target="consultantplus://offline/ref=A1D31DB02EE75F10E02EE532BD324101F44594960CE3A2BBE3DC6EAC3AC0B4D66196CDADCC91508BCB458F3A13P0cFO" TargetMode="External"/><Relationship Id="rId3" Type="http://schemas.openxmlformats.org/officeDocument/2006/relationships/styles" Target="styles.xml"/><Relationship Id="rId21" Type="http://schemas.openxmlformats.org/officeDocument/2006/relationships/hyperlink" Target="consultantplus://offline/ref=A1D31DB02EE75F10E02EE532BD324101F4469E940DE6A2BBE3DC6EAC3AC0B4D66196CDADCC91508BCB458F3A13P0cFO"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A1D31DB02EE75F10E02EE532BD324101F4469E940DE6A2BBE3DC6EAC3AC0B4D66196CDADCC91508BCB458F3A13P0cFO" TargetMode="External"/><Relationship Id="rId17" Type="http://schemas.openxmlformats.org/officeDocument/2006/relationships/hyperlink" Target="consultantplus://offline/ref=A1D31DB02EE75F10E02EE532BD324101F44594960CE3A2BBE3DC6EAC3AC0B4D66196CDADCC91508BCB458F3A13P0cFO" TargetMode="External"/><Relationship Id="rId25" Type="http://schemas.openxmlformats.org/officeDocument/2006/relationships/hyperlink" Target="consultantplus://offline/ref=A1D31DB02EE75F10E02EE532BD324101F4469E940DE6A2BBE3DC6EAC3AC0B4D66196CDADCC91508BCB458F3A13P0cFO"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A1D31DB02EE75F10E02EE532BD324101F4469E940DE6A2BBE3DC6EAC3AC0B4D66196CDADCC91508BCB458F3A13P0cFO" TargetMode="External"/><Relationship Id="rId20" Type="http://schemas.openxmlformats.org/officeDocument/2006/relationships/hyperlink" Target="consultantplus://offline/ref=A1D31DB02EE75F10E02EE532BD324101F44690970BE6A2BBE3DC6EAC3AC0B4D6739695A3CD9C4880980AC96F1F06C50C8D24EDE023E5P0cFO" TargetMode="External"/><Relationship Id="rId29" Type="http://schemas.openxmlformats.org/officeDocument/2006/relationships/hyperlink" Target="consultantplus://offline/ref=36420CB7505565C3077A36D934CCD4EC6DEE9EBE06DF08EAEC8B59C1BDBEF092095217CE26279A4815EDD611B398AAD83E74E00D38C2VDb2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1D31DB02EE75F10E02EE532BD324101F44594960CE3A2BBE3DC6EAC3AC0B4D66196CDADCC91508BCB458F3A13P0cFO" TargetMode="External"/><Relationship Id="rId24" Type="http://schemas.openxmlformats.org/officeDocument/2006/relationships/hyperlink" Target="consultantplus://offline/ref=A1D31DB02EE75F10E02EE532BD324101F44594960CE3A2BBE3DC6EAC3AC0B4D66196CDADCC91508BCB458F3A13P0cFO" TargetMode="External"/><Relationship Id="rId32" Type="http://schemas.openxmlformats.org/officeDocument/2006/relationships/hyperlink" Target="consultantplus://offline/ref=CE84FB55652FC9C2D4F9BDCD566640E481DA57CF9B6F6F81398A31592B1ADC383840967398DD168205239DE043r8Q6Q" TargetMode="External"/><Relationship Id="rId5" Type="http://schemas.openxmlformats.org/officeDocument/2006/relationships/webSettings" Target="webSettings.xml"/><Relationship Id="rId15" Type="http://schemas.openxmlformats.org/officeDocument/2006/relationships/hyperlink" Target="consultantplus://offline/ref=A1D31DB02EE75F10E02EE532BD324101F44594960CE3A2BBE3DC6EAC3AC0B4D66196CDADCC91508BCB458F3A13P0cFO" TargetMode="External"/><Relationship Id="rId23" Type="http://schemas.openxmlformats.org/officeDocument/2006/relationships/hyperlink" Target="consultantplus://offline/ref=A1D31DB02EE75F10E02EE532BD324101F4469E940DE6A2BBE3DC6EAC3AC0B4D66196CDADCC91508BCB458F3A13P0cFO" TargetMode="External"/><Relationship Id="rId28" Type="http://schemas.openxmlformats.org/officeDocument/2006/relationships/hyperlink" Target="consultantplus://offline/ref=A1D31DB02EE75F10E02EE532BD324101F44594960CE3A2BBE3DC6EAC3AC0B4D66196CDADCC91508BCB458F3A13P0cFO" TargetMode="External"/><Relationship Id="rId10" Type="http://schemas.openxmlformats.org/officeDocument/2006/relationships/hyperlink" Target="consultantplus://offline/ref=A1D31DB02EE75F10E02EE532BD324101F4469E940DE6A2BBE3DC6EAC3AC0B4D66196CDADCC91508BCB458F3A13P0cFO" TargetMode="External"/><Relationship Id="rId19" Type="http://schemas.openxmlformats.org/officeDocument/2006/relationships/hyperlink" Target="consultantplus://offline/ref=A1D31DB02EE75F10E02EE532BD324101F44594960CE3A2BBE3DC6EAC3AC0B4D66196CDADCC91508BCB458F3A13P0cFO" TargetMode="External"/><Relationship Id="rId31" Type="http://schemas.openxmlformats.org/officeDocument/2006/relationships/hyperlink" Target="consultantplus://offline/ref=36420CB7505565C3077A36D934CCD4EC6DEE9EBE06DF08EAEC8B59C1BDBEF092095217CE26279A4815EDD611B398AAD83E74E00D38C2VDb2I" TargetMode="External"/><Relationship Id="rId4" Type="http://schemas.openxmlformats.org/officeDocument/2006/relationships/settings" Target="settings.xml"/><Relationship Id="rId9" Type="http://schemas.openxmlformats.org/officeDocument/2006/relationships/hyperlink" Target="consultantplus://offline/ref=36420CB7505565C3077A36D934CCD4EC6DEE9EBE06DF08EAEC8B59C1BDBEF092095217CE26279A4815EDD611B398AAD83E74E00D38C2VDb2I" TargetMode="External"/><Relationship Id="rId14" Type="http://schemas.openxmlformats.org/officeDocument/2006/relationships/hyperlink" Target="consultantplus://offline/ref=A1D31DB02EE75F10E02EE532BD324101F4469E940DE6A2BBE3DC6EAC3AC0B4D66196CDADCC91508BCB458F3A13P0cFO" TargetMode="External"/><Relationship Id="rId22" Type="http://schemas.openxmlformats.org/officeDocument/2006/relationships/hyperlink" Target="consultantplus://offline/ref=A1D31DB02EE75F10E02EE532BD324101F44594960CE3A2BBE3DC6EAC3AC0B4D66196CDADCC91508BCB458F3A13P0cFO" TargetMode="External"/><Relationship Id="rId27" Type="http://schemas.openxmlformats.org/officeDocument/2006/relationships/hyperlink" Target="consultantplus://offline/ref=A1D31DB02EE75F10E02EE532BD324101F4469E940DE6A2BBE3DC6EAC3AC0B4D66196CDADCC91508BCB458F3A13P0cFO" TargetMode="External"/><Relationship Id="rId30" Type="http://schemas.openxmlformats.org/officeDocument/2006/relationships/hyperlink" Target="consultantplus://offline/ref=36420CB7505565C3077A36D934CCD4EC6DEE9EBE06DF08EAEC8B59C1BDBEF092095217CE26279A4815EDD611B398AAD83E74E00D38C2VDb2I" TargetMode="External"/><Relationship Id="rId35"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consultantplus://offline/ref=A1D31DB02EE75F10E02EE532BD324101F4469E940DE6A2BBE3DC6EAC3AC0B4D66196CDADCC91508BCB458F3A13P0cFO" TargetMode="External"/><Relationship Id="rId2" Type="http://schemas.openxmlformats.org/officeDocument/2006/relationships/hyperlink" Target="consultantplus://offline/ref=A1D31DB02EE75F10E02EE532BD324101F4449E9D04E9A2BBE3DC6EAC3AC0B4D6739695A1CC984D8ECC50D96B5653C112843DF3E53DE606FCP9cDO" TargetMode="External"/><Relationship Id="rId1" Type="http://schemas.openxmlformats.org/officeDocument/2006/relationships/hyperlink" Target="consultantplus://offline/ref=D79196747941E5F83584A5AE98ECEABF945E5EA7B859C60CEC0DA42D9D773C46D8B512ACFD70012F2EA7D8A6C9276EE3E407DD3454EC97A127K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4045F-E066-468D-95E5-78245C27B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38</Pages>
  <Words>4127</Words>
  <Characters>23529</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Позднякова Наталья Александровна</dc:creator>
  <cp:lastModifiedBy>Васяева Елена Сергеевна</cp:lastModifiedBy>
  <cp:revision>30</cp:revision>
  <cp:lastPrinted>2019-11-13T15:44:00Z</cp:lastPrinted>
  <dcterms:created xsi:type="dcterms:W3CDTF">2019-11-13T14:15:00Z</dcterms:created>
  <dcterms:modified xsi:type="dcterms:W3CDTF">2019-11-21T07:38:00Z</dcterms:modified>
</cp:coreProperties>
</file>