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A6" w:rsidRPr="003058A6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8A6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3058A6">
        <w:rPr>
          <w:rFonts w:ascii="Times New Roman" w:hAnsi="Times New Roman" w:cs="Times New Roman"/>
          <w:sz w:val="24"/>
          <w:szCs w:val="24"/>
        </w:rPr>
        <w:t xml:space="preserve"> Если доходы запланированы в большем объёме чем расходы, то в таком случае где и как учитывается образовавшийся резерв?</w:t>
      </w:r>
    </w:p>
    <w:p w:rsidR="00A14319" w:rsidRPr="0083788C" w:rsidRDefault="0002544A" w:rsidP="003058A6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83788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Апаликов</w:t>
      </w:r>
      <w:proofErr w:type="spellEnd"/>
      <w:r w:rsidRPr="0083788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Алексей  Николаевич, Югорский государственный университет</w:t>
      </w:r>
      <w:r w:rsidR="003058A6" w:rsidRPr="0083788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02544A" w:rsidRPr="003058A6" w:rsidRDefault="0002544A" w:rsidP="00C07136">
      <w:pPr>
        <w:spacing w:after="240" w:line="312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058A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C07136" w:rsidRPr="00C07136">
        <w:rPr>
          <w:rFonts w:ascii="Times New Roman" w:hAnsi="Times New Roman" w:cs="Times New Roman"/>
          <w:sz w:val="24"/>
          <w:szCs w:val="24"/>
        </w:rPr>
        <w:t>Данный</w:t>
      </w:r>
      <w:r w:rsidR="00C07136">
        <w:rPr>
          <w:rFonts w:ascii="Times New Roman" w:hAnsi="Times New Roman" w:cs="Times New Roman"/>
          <w:sz w:val="24"/>
          <w:szCs w:val="24"/>
        </w:rPr>
        <w:t xml:space="preserve"> резерв отражается в документе План ФХД в строках «изменение остатков средств (+;-)» и «Остаток средств на конец года».</w:t>
      </w:r>
    </w:p>
    <w:p w:rsidR="0083788C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88C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3788C">
        <w:rPr>
          <w:rFonts w:ascii="Times New Roman" w:hAnsi="Times New Roman" w:cs="Times New Roman"/>
          <w:sz w:val="24"/>
          <w:szCs w:val="24"/>
        </w:rPr>
        <w:t xml:space="preserve"> </w:t>
      </w:r>
      <w:r w:rsidRPr="0083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сформировать затраты по одной закупке из разных источников (ПДД, субсидии)? </w:t>
      </w:r>
    </w:p>
    <w:p w:rsidR="0002544A" w:rsidRPr="0083788C" w:rsidRDefault="0002544A" w:rsidP="0083788C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83788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Жучков Александр Иванович, Национальный исследовательский Томский политехнический университет</w:t>
      </w:r>
      <w:r w:rsidR="0083788C" w:rsidRPr="0083788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02544A" w:rsidRPr="0083788C" w:rsidRDefault="0002544A" w:rsidP="0083788C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3788C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83788C">
        <w:rPr>
          <w:rFonts w:ascii="Times New Roman" w:hAnsi="Times New Roman" w:cs="Times New Roman"/>
          <w:sz w:val="24"/>
          <w:szCs w:val="24"/>
        </w:rPr>
        <w:t xml:space="preserve">Для создания затрат по одной </w:t>
      </w:r>
      <w:r w:rsidR="008E226F">
        <w:rPr>
          <w:rFonts w:ascii="Times New Roman" w:hAnsi="Times New Roman" w:cs="Times New Roman"/>
          <w:sz w:val="24"/>
          <w:szCs w:val="24"/>
        </w:rPr>
        <w:t>закупке из разных источников в П</w:t>
      </w:r>
      <w:r w:rsidR="0083788C">
        <w:rPr>
          <w:rFonts w:ascii="Times New Roman" w:hAnsi="Times New Roman" w:cs="Times New Roman"/>
          <w:sz w:val="24"/>
          <w:szCs w:val="24"/>
        </w:rPr>
        <w:t>лане функциональных расходов необходимо в одном мероприятии создать несколько строк: по одной для каждого источника финансового обеспечения.</w:t>
      </w:r>
    </w:p>
    <w:p w:rsidR="0002544A" w:rsidRPr="0083788C" w:rsidRDefault="0002544A" w:rsidP="0083788C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88C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3788C">
        <w:rPr>
          <w:rFonts w:ascii="Times New Roman" w:hAnsi="Times New Roman" w:cs="Times New Roman"/>
          <w:sz w:val="24"/>
          <w:szCs w:val="24"/>
        </w:rPr>
        <w:t xml:space="preserve"> Подскажите</w:t>
      </w:r>
      <w:r w:rsidR="0083788C">
        <w:rPr>
          <w:rFonts w:ascii="Times New Roman" w:hAnsi="Times New Roman" w:cs="Times New Roman"/>
          <w:sz w:val="24"/>
          <w:szCs w:val="24"/>
        </w:rPr>
        <w:t>,</w:t>
      </w:r>
      <w:r w:rsidRPr="0083788C">
        <w:rPr>
          <w:rFonts w:ascii="Times New Roman" w:hAnsi="Times New Roman" w:cs="Times New Roman"/>
          <w:sz w:val="24"/>
          <w:szCs w:val="24"/>
        </w:rPr>
        <w:t xml:space="preserve"> </w:t>
      </w:r>
      <w:r w:rsidR="0083788C">
        <w:rPr>
          <w:rFonts w:ascii="Times New Roman" w:hAnsi="Times New Roman" w:cs="Times New Roman"/>
          <w:sz w:val="24"/>
          <w:szCs w:val="24"/>
        </w:rPr>
        <w:t xml:space="preserve">будет ли </w:t>
      </w:r>
      <w:r w:rsidRPr="0083788C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83788C">
        <w:rPr>
          <w:rFonts w:ascii="Times New Roman" w:hAnsi="Times New Roman" w:cs="Times New Roman"/>
          <w:sz w:val="24"/>
          <w:szCs w:val="24"/>
        </w:rPr>
        <w:t>вкладке "Управлению закупками"</w:t>
      </w:r>
      <w:r w:rsidRPr="0083788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3788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Кульжанова</w:t>
      </w:r>
      <w:proofErr w:type="spellEnd"/>
      <w:r w:rsidRPr="0083788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Анастасия Сергеевна, Уральский государственный архитектурно-художественный университет</w:t>
      </w:r>
      <w:r w:rsidR="0083788C" w:rsidRPr="0083788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02544A" w:rsidRPr="0083788C" w:rsidRDefault="0002544A" w:rsidP="0083788C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3788C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83788C">
        <w:rPr>
          <w:rFonts w:ascii="Times New Roman" w:hAnsi="Times New Roman" w:cs="Times New Roman"/>
          <w:sz w:val="24"/>
          <w:szCs w:val="24"/>
        </w:rPr>
        <w:t xml:space="preserve">Нет, такого обучения не планируется. В данный момент документы во вкладке «Управление закупками» необходимо заполнить в тестовом режиме для исполнения плана-графика </w:t>
      </w:r>
      <w:proofErr w:type="spellStart"/>
      <w:r w:rsidR="0083788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3788C">
        <w:rPr>
          <w:rFonts w:ascii="Times New Roman" w:hAnsi="Times New Roman" w:cs="Times New Roman"/>
          <w:sz w:val="24"/>
          <w:szCs w:val="24"/>
        </w:rPr>
        <w:t xml:space="preserve"> России по подключению к федеральному сервису АСУ ПФХД. В будущем планируется</w:t>
      </w:r>
      <w:r w:rsidR="00CC12D1">
        <w:rPr>
          <w:rFonts w:ascii="Times New Roman" w:hAnsi="Times New Roman" w:cs="Times New Roman"/>
          <w:sz w:val="24"/>
          <w:szCs w:val="24"/>
        </w:rPr>
        <w:t xml:space="preserve"> реализация специального сервиса, который будет интегрироваться с АСУ ПФХД в части закупок.</w:t>
      </w:r>
    </w:p>
    <w:p w:rsidR="00CC12D1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2D1">
        <w:rPr>
          <w:rFonts w:ascii="Times New Roman" w:hAnsi="Times New Roman" w:cs="Times New Roman"/>
          <w:b/>
          <w:sz w:val="24"/>
          <w:szCs w:val="24"/>
        </w:rPr>
        <w:t>Вопрос</w:t>
      </w:r>
      <w:r w:rsidRPr="00CC12D1">
        <w:rPr>
          <w:rFonts w:ascii="Times New Roman" w:hAnsi="Times New Roman" w:cs="Times New Roman"/>
          <w:sz w:val="24"/>
          <w:szCs w:val="24"/>
        </w:rPr>
        <w:t xml:space="preserve">: </w:t>
      </w:r>
      <w:r w:rsidR="00CC1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C1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доходов и расходов, план движения денежных средств и ПФХД на сайте идентичны? Т. е. данные в них одинаковые?</w:t>
      </w:r>
    </w:p>
    <w:p w:rsidR="0002544A" w:rsidRPr="00CC12D1" w:rsidRDefault="0002544A" w:rsidP="00CC12D1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CC12D1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Стребков</w:t>
      </w:r>
      <w:proofErr w:type="spellEnd"/>
      <w:r w:rsidRPr="00CC12D1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Сергей  Геннадьевич, Новосибирский государственный архитектурно-строительный университет (</w:t>
      </w:r>
      <w:proofErr w:type="spellStart"/>
      <w:r w:rsidRPr="00CC12D1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Сибстрин</w:t>
      </w:r>
      <w:proofErr w:type="spellEnd"/>
      <w:r w:rsidRPr="00CC12D1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)</w:t>
      </w:r>
      <w:r w:rsidR="00CC12D1" w:rsidRPr="00CC12D1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  <w:bookmarkStart w:id="0" w:name="_GoBack"/>
      <w:bookmarkEnd w:id="0"/>
    </w:p>
    <w:p w:rsidR="0002544A" w:rsidRPr="00CC12D1" w:rsidRDefault="0002544A" w:rsidP="00CC12D1">
      <w:pPr>
        <w:spacing w:after="24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12D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CC12D1">
        <w:rPr>
          <w:rFonts w:ascii="Times New Roman" w:hAnsi="Times New Roman" w:cs="Times New Roman"/>
          <w:sz w:val="24"/>
          <w:szCs w:val="24"/>
        </w:rPr>
        <w:t>Да, в данный момент в этих вкладках содержатся идентичные данные.</w:t>
      </w:r>
    </w:p>
    <w:p w:rsidR="00CC12D1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2D1">
        <w:rPr>
          <w:rFonts w:ascii="Times New Roman" w:hAnsi="Times New Roman" w:cs="Times New Roman"/>
          <w:b/>
          <w:sz w:val="24"/>
          <w:szCs w:val="24"/>
        </w:rPr>
        <w:t>Вопрос</w:t>
      </w:r>
      <w:r w:rsidRPr="00CC12D1">
        <w:rPr>
          <w:rFonts w:ascii="Times New Roman" w:hAnsi="Times New Roman" w:cs="Times New Roman"/>
          <w:sz w:val="24"/>
          <w:szCs w:val="24"/>
        </w:rPr>
        <w:t xml:space="preserve">: </w:t>
      </w:r>
      <w:r w:rsidRPr="00CC1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должны быть заполнены в обязательном порядке в АСУ при выборе 3 сценария работы с АСУ ПФХД?</w:t>
      </w:r>
    </w:p>
    <w:p w:rsidR="0002544A" w:rsidRPr="00CC12D1" w:rsidRDefault="0002544A" w:rsidP="00CC12D1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CC12D1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Варицкая</w:t>
      </w:r>
      <w:proofErr w:type="spellEnd"/>
      <w:r w:rsidRPr="00CC12D1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Галина Геннадьевна, Челябинский государственный университет</w:t>
      </w:r>
      <w:r w:rsidR="00CC12D1" w:rsidRPr="00CC12D1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02544A" w:rsidRDefault="005C21AC" w:rsidP="005C21AC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При выборе третьего сценария работы с АСУ ПФХД обязательными для формирования документами являются:</w:t>
      </w:r>
    </w:p>
    <w:p w:rsidR="005C21AC" w:rsidRDefault="005C21AC" w:rsidP="005C21AC">
      <w:pPr>
        <w:pStyle w:val="a3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ФХД;</w:t>
      </w:r>
    </w:p>
    <w:p w:rsidR="005C21AC" w:rsidRDefault="005C21AC" w:rsidP="005C21AC">
      <w:pPr>
        <w:pStyle w:val="a3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дополнительных показателей;</w:t>
      </w:r>
    </w:p>
    <w:p w:rsidR="005C21AC" w:rsidRPr="005C21AC" w:rsidRDefault="005C21AC" w:rsidP="005C21AC">
      <w:pPr>
        <w:pStyle w:val="a3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деятельности учреждения.</w:t>
      </w:r>
    </w:p>
    <w:p w:rsidR="005C21AC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5C21AC">
        <w:rPr>
          <w:rFonts w:ascii="Times New Roman" w:hAnsi="Times New Roman" w:cs="Times New Roman"/>
          <w:b/>
          <w:sz w:val="24"/>
          <w:szCs w:val="24"/>
        </w:rPr>
        <w:lastRenderedPageBreak/>
        <w:t>Вопрос</w:t>
      </w:r>
      <w:r w:rsidRPr="005C21AC">
        <w:rPr>
          <w:rFonts w:ascii="Times New Roman" w:hAnsi="Times New Roman" w:cs="Times New Roman"/>
          <w:sz w:val="24"/>
          <w:szCs w:val="24"/>
        </w:rPr>
        <w:t xml:space="preserve">: </w:t>
      </w:r>
      <w:r w:rsidR="005C21AC">
        <w:rPr>
          <w:rFonts w:ascii="Times New Roman" w:hAnsi="Times New Roman" w:cs="Times New Roman"/>
          <w:sz w:val="24"/>
          <w:szCs w:val="24"/>
        </w:rPr>
        <w:t>Н</w:t>
      </w:r>
      <w:r w:rsidRPr="005C21AC">
        <w:rPr>
          <w:rFonts w:ascii="Times New Roman" w:hAnsi="Times New Roman" w:cs="Times New Roman"/>
          <w:sz w:val="24"/>
          <w:szCs w:val="24"/>
        </w:rPr>
        <w:t>адо ли заполнять раздел II "Показат</w:t>
      </w:r>
      <w:r w:rsidR="005C21AC">
        <w:rPr>
          <w:rFonts w:ascii="Times New Roman" w:hAnsi="Times New Roman" w:cs="Times New Roman"/>
          <w:sz w:val="24"/>
          <w:szCs w:val="24"/>
        </w:rPr>
        <w:t>ели</w:t>
      </w:r>
      <w:r w:rsidRPr="005C21AC">
        <w:rPr>
          <w:rFonts w:ascii="Times New Roman" w:hAnsi="Times New Roman" w:cs="Times New Roman"/>
          <w:sz w:val="24"/>
          <w:szCs w:val="24"/>
        </w:rPr>
        <w:t xml:space="preserve"> фин</w:t>
      </w:r>
      <w:r w:rsidR="005C21AC">
        <w:rPr>
          <w:rFonts w:ascii="Times New Roman" w:hAnsi="Times New Roman" w:cs="Times New Roman"/>
          <w:sz w:val="24"/>
          <w:szCs w:val="24"/>
        </w:rPr>
        <w:t>ансового</w:t>
      </w:r>
      <w:r w:rsidRPr="005C21AC">
        <w:rPr>
          <w:rFonts w:ascii="Times New Roman" w:hAnsi="Times New Roman" w:cs="Times New Roman"/>
          <w:sz w:val="24"/>
          <w:szCs w:val="24"/>
        </w:rPr>
        <w:t xml:space="preserve"> состояния учреждения" на 2017 </w:t>
      </w:r>
      <w:proofErr w:type="gramStart"/>
      <w:r w:rsidRPr="005C21AC">
        <w:rPr>
          <w:rFonts w:ascii="Times New Roman" w:hAnsi="Times New Roman" w:cs="Times New Roman"/>
          <w:sz w:val="24"/>
          <w:szCs w:val="24"/>
        </w:rPr>
        <w:t>год,  ведь</w:t>
      </w:r>
      <w:proofErr w:type="gramEnd"/>
      <w:r w:rsidRPr="005C21AC">
        <w:rPr>
          <w:rFonts w:ascii="Times New Roman" w:hAnsi="Times New Roman" w:cs="Times New Roman"/>
          <w:sz w:val="24"/>
          <w:szCs w:val="24"/>
        </w:rPr>
        <w:t xml:space="preserve">  бух.</w:t>
      </w:r>
      <w:r w:rsidR="005C21AC">
        <w:rPr>
          <w:rFonts w:ascii="Times New Roman" w:hAnsi="Times New Roman" w:cs="Times New Roman"/>
          <w:sz w:val="24"/>
          <w:szCs w:val="24"/>
        </w:rPr>
        <w:t xml:space="preserve"> </w:t>
      </w:r>
      <w:r w:rsidRPr="005C21AC">
        <w:rPr>
          <w:rFonts w:ascii="Times New Roman" w:hAnsi="Times New Roman" w:cs="Times New Roman"/>
          <w:sz w:val="24"/>
          <w:szCs w:val="24"/>
        </w:rPr>
        <w:t>отчет на 31.12.2016  еще не сдан</w:t>
      </w:r>
      <w:r w:rsidR="005C21AC">
        <w:rPr>
          <w:rFonts w:ascii="Times New Roman" w:hAnsi="Times New Roman" w:cs="Times New Roman"/>
          <w:sz w:val="24"/>
          <w:szCs w:val="24"/>
        </w:rPr>
        <w:t>?</w:t>
      </w:r>
    </w:p>
    <w:p w:rsidR="0002544A" w:rsidRPr="005C21AC" w:rsidRDefault="0002544A" w:rsidP="005C21AC">
      <w:pPr>
        <w:pStyle w:val="a3"/>
        <w:spacing w:after="240" w:line="312" w:lineRule="auto"/>
        <w:rPr>
          <w:rFonts w:ascii="Times New Roman" w:hAnsi="Times New Roman" w:cs="Times New Roman"/>
          <w:i/>
          <w:szCs w:val="24"/>
        </w:rPr>
      </w:pPr>
      <w:r w:rsidRPr="005C21A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Моисеенко Элеонора </w:t>
      </w:r>
      <w:proofErr w:type="spellStart"/>
      <w:r w:rsidRPr="005C21A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Леоновна</w:t>
      </w:r>
      <w:proofErr w:type="spellEnd"/>
      <w:r w:rsidRPr="005C21A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, Национальный исследовательский Томский политехнический университет</w:t>
      </w:r>
      <w:r w:rsidR="005C21AC" w:rsidRPr="005C21AC">
        <w:rPr>
          <w:rFonts w:ascii="Times New Roman" w:hAnsi="Times New Roman" w:cs="Times New Roman"/>
          <w:i/>
          <w:szCs w:val="24"/>
        </w:rPr>
        <w:t>.</w:t>
      </w:r>
    </w:p>
    <w:p w:rsidR="0002544A" w:rsidRPr="007861EF" w:rsidRDefault="0002544A" w:rsidP="005C21AC">
      <w:pPr>
        <w:spacing w:after="24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1E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6B627D" w:rsidRPr="00786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27D" w:rsidRPr="007861EF">
        <w:rPr>
          <w:rFonts w:ascii="Times New Roman" w:hAnsi="Times New Roman" w:cs="Times New Roman"/>
          <w:sz w:val="24"/>
          <w:szCs w:val="24"/>
        </w:rPr>
        <w:t>Да, нужно на последнюю отчетную дату</w:t>
      </w:r>
      <w:r w:rsidR="007861EF" w:rsidRPr="007861EF">
        <w:rPr>
          <w:rFonts w:ascii="Times New Roman" w:hAnsi="Times New Roman" w:cs="Times New Roman"/>
          <w:sz w:val="24"/>
          <w:szCs w:val="24"/>
        </w:rPr>
        <w:t>.</w:t>
      </w:r>
    </w:p>
    <w:p w:rsidR="005C21AC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1AC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5C21AC">
        <w:rPr>
          <w:rFonts w:ascii="Times New Roman" w:hAnsi="Times New Roman" w:cs="Times New Roman"/>
          <w:sz w:val="24"/>
          <w:szCs w:val="24"/>
        </w:rPr>
        <w:t xml:space="preserve"> </w:t>
      </w:r>
      <w:r w:rsidRPr="005C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запланировать доходы и расходы по субсидии на выполнение ГЗ до 15 декабря, если соглашения и размер субсидии до вуза еще не доведен?</w:t>
      </w:r>
    </w:p>
    <w:p w:rsidR="0002544A" w:rsidRPr="005C21AC" w:rsidRDefault="0002544A" w:rsidP="005C21AC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Жучков Александр Иванович, Национальный исследовательский Томский политехнический университет</w:t>
      </w:r>
      <w:r w:rsidR="005C21AC" w:rsidRPr="005C2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50725" w:rsidRPr="005C21AC" w:rsidRDefault="0002544A" w:rsidP="00B50725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C21AC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5C21AC">
        <w:rPr>
          <w:rFonts w:ascii="Times New Roman" w:hAnsi="Times New Roman" w:cs="Times New Roman"/>
          <w:sz w:val="24"/>
          <w:szCs w:val="24"/>
        </w:rPr>
        <w:t xml:space="preserve">До 15 декабря в целях исполнения плана-графика </w:t>
      </w:r>
      <w:proofErr w:type="spellStart"/>
      <w:r w:rsidR="005C21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C21AC">
        <w:rPr>
          <w:rFonts w:ascii="Times New Roman" w:hAnsi="Times New Roman" w:cs="Times New Roman"/>
          <w:sz w:val="24"/>
          <w:szCs w:val="24"/>
        </w:rPr>
        <w:t xml:space="preserve"> России по подключению к АСУ ПФХД вузам необходимо сформировать проект Плана ФХД в статусе черновик. После доведения до вуза размера субсидии данные Плана ФХД могут быть скорректированы.</w:t>
      </w:r>
      <w:r w:rsidR="00B50725">
        <w:rPr>
          <w:rFonts w:ascii="Times New Roman" w:hAnsi="Times New Roman" w:cs="Times New Roman"/>
          <w:sz w:val="24"/>
          <w:szCs w:val="24"/>
        </w:rPr>
        <w:t xml:space="preserve"> Субсидии на выполнение ГЗ будут размещены в АСУ ПФХД до 15 декабря.</w:t>
      </w:r>
    </w:p>
    <w:p w:rsidR="000F6CDD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D">
        <w:rPr>
          <w:rFonts w:ascii="Times New Roman" w:hAnsi="Times New Roman" w:cs="Times New Roman"/>
          <w:b/>
          <w:sz w:val="24"/>
          <w:szCs w:val="24"/>
        </w:rPr>
        <w:t>Вопрос</w:t>
      </w:r>
      <w:r w:rsidRPr="000F6CDD">
        <w:rPr>
          <w:rFonts w:ascii="Times New Roman" w:hAnsi="Times New Roman" w:cs="Times New Roman"/>
          <w:sz w:val="24"/>
          <w:szCs w:val="24"/>
        </w:rPr>
        <w:t xml:space="preserve">: </w:t>
      </w:r>
      <w:r w:rsidR="007C48F0" w:rsidRPr="000F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ли формироваться план закупок на 2017 год из ПФХД?</w:t>
      </w:r>
    </w:p>
    <w:p w:rsidR="0002544A" w:rsidRPr="000F6CDD" w:rsidRDefault="007C48F0" w:rsidP="000F6CDD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0F6CD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Стребков</w:t>
      </w:r>
      <w:proofErr w:type="spellEnd"/>
      <w:r w:rsidRPr="000F6CD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Сергей  Геннадьевич, Новосибирский государственный архитектурно-строительный университет (</w:t>
      </w:r>
      <w:proofErr w:type="spellStart"/>
      <w:r w:rsidRPr="000F6CD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Сибстрин</w:t>
      </w:r>
      <w:proofErr w:type="spellEnd"/>
      <w:r w:rsidRPr="000F6CD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)</w:t>
      </w:r>
      <w:r w:rsidR="000F6CDD" w:rsidRPr="000F6CD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0B62D0" w:rsidRPr="0083788C" w:rsidRDefault="0002544A" w:rsidP="000B62D0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F6CD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0B62D0">
        <w:rPr>
          <w:rFonts w:ascii="Times New Roman" w:hAnsi="Times New Roman" w:cs="Times New Roman"/>
          <w:sz w:val="24"/>
          <w:szCs w:val="24"/>
        </w:rPr>
        <w:t xml:space="preserve">документы во вкладке «Управление закупками» на 2017 год необходимо заполнить в тестовом режиме для исполнения плана-графика </w:t>
      </w:r>
      <w:proofErr w:type="spellStart"/>
      <w:r w:rsidR="000B62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B62D0">
        <w:rPr>
          <w:rFonts w:ascii="Times New Roman" w:hAnsi="Times New Roman" w:cs="Times New Roman"/>
          <w:sz w:val="24"/>
          <w:szCs w:val="24"/>
        </w:rPr>
        <w:t xml:space="preserve"> России по подключению к федеральному сервису АСУ ПФХД. В будущем планируется реализация специального сервиса, который будет интегрироваться с АСУ ПФХД в части закупок.</w:t>
      </w:r>
    </w:p>
    <w:p w:rsidR="000B62D0" w:rsidRPr="000B62D0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0B62D0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0B62D0">
        <w:rPr>
          <w:rFonts w:ascii="Times New Roman" w:hAnsi="Times New Roman" w:cs="Times New Roman"/>
          <w:sz w:val="24"/>
          <w:szCs w:val="24"/>
        </w:rPr>
        <w:t xml:space="preserve"> </w:t>
      </w:r>
      <w:r w:rsidR="007C48F0" w:rsidRPr="000B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ПФХД на 2018-2019 годы?</w:t>
      </w:r>
    </w:p>
    <w:p w:rsidR="007C48F0" w:rsidRPr="000B62D0" w:rsidRDefault="007C48F0" w:rsidP="000B62D0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0B62D0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Варицкая</w:t>
      </w:r>
      <w:proofErr w:type="spellEnd"/>
      <w:r w:rsidRPr="000B62D0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Галина Геннадьевна, Челябинский государственный университет</w:t>
      </w:r>
      <w:r w:rsidR="000B62D0" w:rsidRPr="000B62D0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02544A" w:rsidRPr="00E42152" w:rsidRDefault="0002544A" w:rsidP="00E42152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B62D0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42152">
        <w:rPr>
          <w:rFonts w:ascii="Times New Roman" w:hAnsi="Times New Roman" w:cs="Times New Roman"/>
          <w:sz w:val="24"/>
          <w:szCs w:val="24"/>
        </w:rPr>
        <w:t xml:space="preserve"> В АСУ ПФХД необходимо создать План ФХД на 2017 финансовый год и на 2018-2019 плановые периоды. До 15 декабря для исполнения плана-графика </w:t>
      </w:r>
      <w:proofErr w:type="spellStart"/>
      <w:r w:rsidR="00E421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42152">
        <w:rPr>
          <w:rFonts w:ascii="Times New Roman" w:hAnsi="Times New Roman" w:cs="Times New Roman"/>
          <w:sz w:val="24"/>
          <w:szCs w:val="24"/>
        </w:rPr>
        <w:t xml:space="preserve"> России по подключению к федеральному сервису АСУ ПФХД можно заполнить</w:t>
      </w:r>
      <w:r w:rsidR="008E226F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E4215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8E226F">
        <w:rPr>
          <w:rFonts w:ascii="Times New Roman" w:hAnsi="Times New Roman" w:cs="Times New Roman"/>
          <w:sz w:val="24"/>
          <w:szCs w:val="24"/>
        </w:rPr>
        <w:t xml:space="preserve">на </w:t>
      </w:r>
      <w:r w:rsidR="00E42152">
        <w:rPr>
          <w:rFonts w:ascii="Times New Roman" w:hAnsi="Times New Roman" w:cs="Times New Roman"/>
          <w:sz w:val="24"/>
          <w:szCs w:val="24"/>
        </w:rPr>
        <w:t xml:space="preserve">2017 год. До 30 декабря, согласно Приказу </w:t>
      </w:r>
      <w:proofErr w:type="spellStart"/>
      <w:r w:rsidR="00E421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42152">
        <w:rPr>
          <w:rFonts w:ascii="Times New Roman" w:hAnsi="Times New Roman" w:cs="Times New Roman"/>
          <w:sz w:val="24"/>
          <w:szCs w:val="24"/>
        </w:rPr>
        <w:t xml:space="preserve"> №717, необходимо заполнить, помимо 2017 года, данные по плановым периодам.</w:t>
      </w:r>
    </w:p>
    <w:p w:rsidR="00E42152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152">
        <w:rPr>
          <w:rFonts w:ascii="Times New Roman" w:hAnsi="Times New Roman" w:cs="Times New Roman"/>
          <w:b/>
          <w:sz w:val="24"/>
          <w:szCs w:val="24"/>
        </w:rPr>
        <w:t>Вопрос</w:t>
      </w:r>
      <w:r w:rsidRPr="00E42152">
        <w:rPr>
          <w:rFonts w:ascii="Times New Roman" w:hAnsi="Times New Roman" w:cs="Times New Roman"/>
          <w:sz w:val="24"/>
          <w:szCs w:val="24"/>
        </w:rPr>
        <w:t xml:space="preserve">: </w:t>
      </w:r>
      <w:r w:rsidR="007C48F0" w:rsidRPr="00E4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закупками вкладка не з</w:t>
      </w:r>
      <w:r w:rsidR="008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до 15.12.</w:t>
      </w:r>
      <w:r w:rsidR="007C48F0" w:rsidRPr="00E4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2016?</w:t>
      </w:r>
    </w:p>
    <w:p w:rsidR="0002544A" w:rsidRPr="00E42152" w:rsidRDefault="007C48F0" w:rsidP="00E42152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E4215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Кульжанова</w:t>
      </w:r>
      <w:proofErr w:type="spellEnd"/>
      <w:r w:rsidRPr="00E4215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Анастасия Сергеевна, Уральский государственный архитектурно-художественный университет</w:t>
      </w:r>
      <w:r w:rsidR="00E42152" w:rsidRPr="00E4215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02544A" w:rsidRPr="00E42152" w:rsidRDefault="0002544A" w:rsidP="00E42152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4215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42152">
        <w:rPr>
          <w:rFonts w:ascii="Times New Roman" w:hAnsi="Times New Roman" w:cs="Times New Roman"/>
          <w:sz w:val="24"/>
          <w:szCs w:val="24"/>
        </w:rPr>
        <w:t xml:space="preserve">До 15 декабря 2016 года необходимо заполнить документы во вкладке «Управление закупками» тестовыми данными для исполнения плана-графика </w:t>
      </w:r>
      <w:proofErr w:type="spellStart"/>
      <w:r w:rsidR="00E42152">
        <w:rPr>
          <w:rFonts w:ascii="Times New Roman" w:hAnsi="Times New Roman" w:cs="Times New Roman"/>
          <w:sz w:val="24"/>
          <w:szCs w:val="24"/>
        </w:rPr>
        <w:lastRenderedPageBreak/>
        <w:t>Минобрнауки</w:t>
      </w:r>
      <w:proofErr w:type="spellEnd"/>
      <w:r w:rsidR="00E42152">
        <w:rPr>
          <w:rFonts w:ascii="Times New Roman" w:hAnsi="Times New Roman" w:cs="Times New Roman"/>
          <w:sz w:val="24"/>
          <w:szCs w:val="24"/>
        </w:rPr>
        <w:t xml:space="preserve"> России по подключению к федеральному сервису АСУ ПФХД в целях апробации системы.</w:t>
      </w:r>
    </w:p>
    <w:p w:rsidR="00BA6CCF" w:rsidRDefault="0002544A" w:rsidP="00BA6CCF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CF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BA6CCF">
        <w:rPr>
          <w:rFonts w:ascii="Times New Roman" w:hAnsi="Times New Roman" w:cs="Times New Roman"/>
          <w:sz w:val="24"/>
          <w:szCs w:val="24"/>
        </w:rPr>
        <w:t xml:space="preserve"> </w:t>
      </w:r>
      <w:r w:rsidR="007C48F0" w:rsidRPr="00BA6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30 декабря вносится доходная часть только по заключенным соглашениям и договорам, в </w:t>
      </w:r>
      <w:proofErr w:type="spellStart"/>
      <w:r w:rsidR="007C48F0" w:rsidRPr="00BA6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7C48F0" w:rsidRPr="00BA6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ПДД?</w:t>
      </w:r>
    </w:p>
    <w:p w:rsidR="007C48F0" w:rsidRPr="00BA6CCF" w:rsidRDefault="007C48F0" w:rsidP="00BA6CCF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BA6CCF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Жучков Александр Иванович, Национальный исследовательский Томский политехнический университет</w:t>
      </w:r>
      <w:r w:rsidR="00BA6CCF" w:rsidRPr="00BA6CCF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02544A" w:rsidRPr="007861EF" w:rsidRDefault="0002544A" w:rsidP="007861E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861E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850D37" w:rsidRPr="007861EF">
        <w:rPr>
          <w:rFonts w:ascii="Times New Roman" w:hAnsi="Times New Roman" w:cs="Times New Roman"/>
          <w:sz w:val="24"/>
          <w:szCs w:val="24"/>
        </w:rPr>
        <w:t xml:space="preserve">Нет, вносятся все данные, которые будут включены в утверждаемую версию ПФХД. Если объем субсидий еще не доведен, то указываются предполагаемые данные, которые после доведения субсидий должны уточняться. </w:t>
      </w:r>
    </w:p>
    <w:p w:rsidR="00D70022" w:rsidRDefault="0002544A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22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D70022">
        <w:rPr>
          <w:rFonts w:ascii="Times New Roman" w:hAnsi="Times New Roman" w:cs="Times New Roman"/>
          <w:sz w:val="24"/>
          <w:szCs w:val="24"/>
        </w:rPr>
        <w:t xml:space="preserve"> </w:t>
      </w:r>
      <w:r w:rsidR="00D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C48F0" w:rsidRPr="00D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 ли формирование ПФХД  без заполнения плана доходов и плана функциональных расходов для первого варианта?</w:t>
      </w:r>
    </w:p>
    <w:p w:rsidR="0002544A" w:rsidRPr="00D70022" w:rsidRDefault="007C48F0" w:rsidP="00D70022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D7002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Столова</w:t>
      </w:r>
      <w:proofErr w:type="spellEnd"/>
      <w:r w:rsidRPr="00D7002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Анастасия Викторовна, Уральский государственный юридический университет</w:t>
      </w:r>
      <w:r w:rsidR="00D70022" w:rsidRPr="00D7002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02544A" w:rsidRPr="00D70022" w:rsidRDefault="0002544A" w:rsidP="00D70022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D70022">
        <w:rPr>
          <w:rFonts w:ascii="Times New Roman" w:hAnsi="Times New Roman" w:cs="Times New Roman"/>
          <w:sz w:val="24"/>
          <w:szCs w:val="24"/>
        </w:rPr>
        <w:t>Формировать План ФХД в федеральной системе АСУ ПФХД можно без формирования Плана доходов и Плана функциональных расходов.</w:t>
      </w:r>
    </w:p>
    <w:p w:rsidR="00D70022" w:rsidRPr="00B50725" w:rsidRDefault="007C48F0" w:rsidP="00B50725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725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B50725">
        <w:rPr>
          <w:rFonts w:ascii="Times New Roman" w:hAnsi="Times New Roman" w:cs="Times New Roman"/>
          <w:sz w:val="24"/>
          <w:szCs w:val="24"/>
        </w:rPr>
        <w:t xml:space="preserve"> </w:t>
      </w:r>
      <w:r w:rsidRPr="00B5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более 1 мл</w:t>
      </w:r>
      <w:r w:rsidR="00F6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рублей </w:t>
      </w:r>
      <w:proofErr w:type="spellStart"/>
      <w:r w:rsidRPr="00B5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незаконтрактованных</w:t>
      </w:r>
      <w:proofErr w:type="spellEnd"/>
      <w:r w:rsidRPr="00B5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по научной деятельности. Мы их вносим в ПФХД только после заключения конкретных договоров?</w:t>
      </w:r>
    </w:p>
    <w:p w:rsidR="00DE0377" w:rsidRPr="007861EF" w:rsidRDefault="00DE0377" w:rsidP="00D70022">
      <w:pPr>
        <w:spacing w:after="240" w:line="31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2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Жучков Александр Иванович, Национальный исследовательский Томский политехнический </w:t>
      </w:r>
      <w:r w:rsidRPr="007861EF">
        <w:rPr>
          <w:rFonts w:ascii="Times New Roman" w:eastAsia="Times New Roman" w:hAnsi="Times New Roman" w:cs="Times New Roman"/>
          <w:i/>
          <w:szCs w:val="24"/>
          <w:lang w:eastAsia="ru-RU"/>
        </w:rPr>
        <w:t>университет</w:t>
      </w:r>
      <w:r w:rsidR="00D70022" w:rsidRPr="007861EF">
        <w:rPr>
          <w:rFonts w:ascii="Times New Roman" w:eastAsia="Times New Roman" w:hAnsi="Times New Roman" w:cs="Times New Roman"/>
          <w:i/>
          <w:szCs w:val="24"/>
          <w:lang w:eastAsia="ru-RU"/>
        </w:rPr>
        <w:t>.</w:t>
      </w:r>
    </w:p>
    <w:p w:rsidR="007C48F0" w:rsidRPr="007861EF" w:rsidRDefault="007C48F0" w:rsidP="00D70022">
      <w:pPr>
        <w:spacing w:after="24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1E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850D37" w:rsidRPr="007861EF">
        <w:rPr>
          <w:rFonts w:ascii="Times New Roman" w:hAnsi="Times New Roman" w:cs="Times New Roman"/>
          <w:sz w:val="24"/>
          <w:szCs w:val="24"/>
        </w:rPr>
        <w:t xml:space="preserve">Нет, в ПФХД вносятся </w:t>
      </w:r>
      <w:r w:rsidR="00F653FF" w:rsidRPr="007861EF">
        <w:rPr>
          <w:rFonts w:ascii="Times New Roman" w:hAnsi="Times New Roman" w:cs="Times New Roman"/>
          <w:sz w:val="24"/>
          <w:szCs w:val="24"/>
        </w:rPr>
        <w:t xml:space="preserve">все доходы, которые планирует вуз получить. </w:t>
      </w:r>
    </w:p>
    <w:p w:rsidR="00D70022" w:rsidRDefault="007C48F0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D70022">
        <w:rPr>
          <w:rFonts w:ascii="Times New Roman" w:hAnsi="Times New Roman" w:cs="Times New Roman"/>
          <w:sz w:val="24"/>
          <w:szCs w:val="24"/>
        </w:rPr>
        <w:t xml:space="preserve"> </w:t>
      </w:r>
      <w:r w:rsidR="00DE0377" w:rsidRPr="00D70022">
        <w:rPr>
          <w:rFonts w:ascii="Times New Roman" w:hAnsi="Times New Roman" w:cs="Times New Roman"/>
          <w:sz w:val="24"/>
          <w:szCs w:val="24"/>
        </w:rPr>
        <w:t xml:space="preserve">Сумма закупок по 44фз и 223фз должны быть равны сумме по коду 244 в </w:t>
      </w:r>
      <w:proofErr w:type="spellStart"/>
      <w:r w:rsidR="00DE0377" w:rsidRPr="00D70022">
        <w:rPr>
          <w:rFonts w:ascii="Times New Roman" w:hAnsi="Times New Roman" w:cs="Times New Roman"/>
          <w:sz w:val="24"/>
          <w:szCs w:val="24"/>
        </w:rPr>
        <w:t>пфхд</w:t>
      </w:r>
      <w:proofErr w:type="spellEnd"/>
      <w:r w:rsidR="00DE0377" w:rsidRPr="00D70022">
        <w:rPr>
          <w:rFonts w:ascii="Times New Roman" w:hAnsi="Times New Roman" w:cs="Times New Roman"/>
          <w:sz w:val="24"/>
          <w:szCs w:val="24"/>
        </w:rPr>
        <w:t>?</w:t>
      </w:r>
    </w:p>
    <w:p w:rsidR="00DE0377" w:rsidRPr="00D70022" w:rsidRDefault="00DE0377" w:rsidP="00D70022">
      <w:pPr>
        <w:pStyle w:val="a3"/>
        <w:spacing w:after="240" w:line="312" w:lineRule="auto"/>
        <w:rPr>
          <w:rFonts w:ascii="Times New Roman" w:hAnsi="Times New Roman" w:cs="Times New Roman"/>
          <w:i/>
          <w:szCs w:val="24"/>
        </w:rPr>
      </w:pPr>
      <w:r w:rsidRPr="00D7002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Кузьмина Ольга Сергеевна, Томский государственный архитектурно-строительный университет</w:t>
      </w:r>
      <w:r w:rsidR="00D70022" w:rsidRPr="00D7002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7C48F0" w:rsidRPr="00D70022" w:rsidRDefault="007C48F0" w:rsidP="00D70022">
      <w:pPr>
        <w:spacing w:after="240" w:line="312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002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D70022" w:rsidRDefault="007C48F0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D70022">
        <w:rPr>
          <w:rFonts w:ascii="Times New Roman" w:hAnsi="Times New Roman" w:cs="Times New Roman"/>
          <w:sz w:val="24"/>
          <w:szCs w:val="24"/>
        </w:rPr>
        <w:t xml:space="preserve"> </w:t>
      </w:r>
      <w:r w:rsidR="00DE0377" w:rsidRPr="00D70022">
        <w:rPr>
          <w:rFonts w:ascii="Times New Roman" w:hAnsi="Times New Roman" w:cs="Times New Roman"/>
          <w:sz w:val="24"/>
          <w:szCs w:val="24"/>
        </w:rPr>
        <w:t>Есть инструкция по заполнению значений дополнительных показателей?</w:t>
      </w:r>
    </w:p>
    <w:p w:rsidR="00DE0377" w:rsidRPr="00D70022" w:rsidRDefault="00DE0377" w:rsidP="00D70022">
      <w:pPr>
        <w:pStyle w:val="a3"/>
        <w:spacing w:after="240" w:line="312" w:lineRule="auto"/>
        <w:rPr>
          <w:rFonts w:ascii="Times New Roman" w:hAnsi="Times New Roman" w:cs="Times New Roman"/>
          <w:i/>
          <w:szCs w:val="24"/>
        </w:rPr>
      </w:pPr>
      <w:r w:rsidRPr="00D70022">
        <w:rPr>
          <w:rFonts w:ascii="Times New Roman" w:hAnsi="Times New Roman" w:cs="Times New Roman"/>
          <w:i/>
          <w:szCs w:val="24"/>
        </w:rPr>
        <w:t>Павлюченко Светлана Александровна, Томский государственный педагогический университет</w:t>
      </w:r>
      <w:r w:rsidR="00D70022" w:rsidRPr="00D70022">
        <w:rPr>
          <w:rFonts w:ascii="Times New Roman" w:hAnsi="Times New Roman" w:cs="Times New Roman"/>
          <w:i/>
          <w:szCs w:val="24"/>
        </w:rPr>
        <w:t>.</w:t>
      </w:r>
    </w:p>
    <w:p w:rsidR="007C48F0" w:rsidRPr="00D70022" w:rsidRDefault="007C48F0" w:rsidP="0033759D">
      <w:pPr>
        <w:spacing w:after="240" w:line="312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7002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33759D" w:rsidRPr="0033759D">
        <w:rPr>
          <w:rFonts w:ascii="Times New Roman" w:hAnsi="Times New Roman" w:cs="Times New Roman"/>
          <w:sz w:val="24"/>
          <w:szCs w:val="24"/>
        </w:rPr>
        <w:t>Инструкция по формированию документа</w:t>
      </w:r>
      <w:r w:rsidR="0033759D">
        <w:rPr>
          <w:rFonts w:ascii="Times New Roman" w:hAnsi="Times New Roman" w:cs="Times New Roman"/>
          <w:sz w:val="24"/>
          <w:szCs w:val="24"/>
        </w:rPr>
        <w:t xml:space="preserve"> «Перечень дополнительных показателей»</w:t>
      </w:r>
      <w:r w:rsidR="0033759D" w:rsidRPr="0033759D">
        <w:rPr>
          <w:rFonts w:ascii="Times New Roman" w:hAnsi="Times New Roman" w:cs="Times New Roman"/>
          <w:sz w:val="24"/>
          <w:szCs w:val="24"/>
        </w:rPr>
        <w:t xml:space="preserve"> приведена в разделе 15 руководства пользователя.</w:t>
      </w:r>
    </w:p>
    <w:p w:rsidR="0033759D" w:rsidRDefault="0033759D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59D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33759D">
        <w:rPr>
          <w:rFonts w:ascii="Times New Roman" w:hAnsi="Times New Roman" w:cs="Times New Roman"/>
          <w:sz w:val="24"/>
          <w:szCs w:val="24"/>
        </w:rPr>
        <w:t xml:space="preserve"> </w:t>
      </w:r>
      <w:r w:rsidR="00DE0377" w:rsidRPr="0033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Цель/задача «Значение не определено» для какого направления расходования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редусмотрен этот показатель?</w:t>
      </w:r>
    </w:p>
    <w:p w:rsidR="002E3A93" w:rsidRPr="007861EF" w:rsidRDefault="002E3A93" w:rsidP="002E3A93">
      <w:pPr>
        <w:pStyle w:val="a3"/>
        <w:spacing w:before="240" w:after="24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proofErr w:type="spellStart"/>
      <w:r w:rsidRPr="007861EF">
        <w:rPr>
          <w:rFonts w:ascii="Times New Roman" w:eastAsia="Times New Roman" w:hAnsi="Times New Roman" w:cs="Times New Roman"/>
          <w:i/>
          <w:szCs w:val="24"/>
          <w:lang w:eastAsia="ru-RU"/>
        </w:rPr>
        <w:t>Шаповалова</w:t>
      </w:r>
      <w:proofErr w:type="spellEnd"/>
      <w:r w:rsidRPr="007861E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Надежда Юрьевна, Байкальский государственный университет.</w:t>
      </w:r>
    </w:p>
    <w:p w:rsidR="002E3A93" w:rsidRPr="007861EF" w:rsidRDefault="002E3A93" w:rsidP="002E3A93">
      <w:pPr>
        <w:pStyle w:val="a3"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7861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Ответ: </w:t>
      </w:r>
      <w:r w:rsidR="00F653FF" w:rsidRPr="007861EF">
        <w:rPr>
          <w:rFonts w:ascii="Times New Roman" w:hAnsi="Times New Roman" w:cs="Times New Roman"/>
          <w:sz w:val="24"/>
          <w:szCs w:val="24"/>
        </w:rPr>
        <w:t xml:space="preserve"> «Значение не определено» означает, что в соответствующих справочниках нет значений показателей. </w:t>
      </w:r>
    </w:p>
    <w:p w:rsidR="0033759D" w:rsidRDefault="0033759D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59D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33759D">
        <w:rPr>
          <w:rFonts w:ascii="Times New Roman" w:hAnsi="Times New Roman" w:cs="Times New Roman"/>
          <w:sz w:val="24"/>
          <w:szCs w:val="24"/>
        </w:rPr>
        <w:t xml:space="preserve"> </w:t>
      </w:r>
      <w:r w:rsidR="00DE0377" w:rsidRPr="0033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 «Показатели расходов (выплат)». Как наиболее правильно нужно сделать: показатели уже существующие (более укрупненные) привязать к показателям ПФХД, направлениям расходования и т.д. или же набить более детальные показ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атели, по своему усмотрению.</w:t>
      </w:r>
    </w:p>
    <w:p w:rsidR="002E3A93" w:rsidRPr="0033759D" w:rsidRDefault="002E3A93" w:rsidP="002E3A93">
      <w:pPr>
        <w:pStyle w:val="a3"/>
        <w:spacing w:before="240"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3375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Шаповалова</w:t>
      </w:r>
      <w:proofErr w:type="spellEnd"/>
      <w:r w:rsidRPr="003375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Надежда Юрьевна, Байкальский государственный университет.</w:t>
      </w:r>
    </w:p>
    <w:p w:rsidR="002E3A93" w:rsidRPr="002E3A93" w:rsidRDefault="002E3A93" w:rsidP="002E3A93">
      <w:pPr>
        <w:pStyle w:val="a3"/>
        <w:spacing w:after="24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E3A93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96ED6" w:rsidRPr="00E96ED6">
        <w:rPr>
          <w:rFonts w:ascii="Times New Roman" w:hAnsi="Times New Roman" w:cs="Times New Roman"/>
          <w:sz w:val="24"/>
          <w:szCs w:val="24"/>
        </w:rPr>
        <w:t xml:space="preserve">Данный справочник наполняется </w:t>
      </w:r>
      <w:r w:rsidR="00E96ED6">
        <w:rPr>
          <w:rFonts w:ascii="Times New Roman" w:hAnsi="Times New Roman" w:cs="Times New Roman"/>
          <w:sz w:val="24"/>
          <w:szCs w:val="24"/>
        </w:rPr>
        <w:t>в соответствии с вашими предпочтениями.</w:t>
      </w:r>
      <w:r w:rsidR="00E96ED6" w:rsidRPr="00E96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59D" w:rsidRDefault="0033759D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59D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33759D">
        <w:rPr>
          <w:rFonts w:ascii="Times New Roman" w:hAnsi="Times New Roman" w:cs="Times New Roman"/>
          <w:sz w:val="24"/>
          <w:szCs w:val="24"/>
        </w:rPr>
        <w:t xml:space="preserve"> </w:t>
      </w:r>
      <w:r w:rsidR="00DE0377" w:rsidRPr="0033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требуется внесение изменений в определенный показатель Плана функциональных расходов, например,</w:t>
      </w:r>
      <w:r w:rsidR="0089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377" w:rsidRPr="0033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«функциональное направление-1 уровень», то необходимо удалять и заново набирать показатель, не возможно просто отредактировать позицию, получается очень трудоемко. Просьба, позволить редактировать набитые 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функциональных расходов.</w:t>
      </w:r>
    </w:p>
    <w:p w:rsidR="002E3A93" w:rsidRPr="0033759D" w:rsidRDefault="002E3A93" w:rsidP="002E3A93">
      <w:pPr>
        <w:pStyle w:val="a3"/>
        <w:spacing w:before="240"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3375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Шаповалова</w:t>
      </w:r>
      <w:proofErr w:type="spellEnd"/>
      <w:r w:rsidRPr="003375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Надежда Юрьевна, Байкальский государственный университет.</w:t>
      </w:r>
    </w:p>
    <w:p w:rsidR="002E3A93" w:rsidRPr="0089556C" w:rsidRDefault="002E3A93" w:rsidP="002E3A93">
      <w:pPr>
        <w:pStyle w:val="a3"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2E3A93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89556C">
        <w:rPr>
          <w:rFonts w:ascii="Times New Roman" w:hAnsi="Times New Roman" w:cs="Times New Roman"/>
          <w:sz w:val="24"/>
          <w:szCs w:val="24"/>
        </w:rPr>
        <w:t>Позиции Плана функциональных расходов редактировать можно. Для этого документ должен находиться в статусе «Черновик».</w:t>
      </w:r>
    </w:p>
    <w:p w:rsidR="0033759D" w:rsidRDefault="0033759D" w:rsidP="0033759D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59D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33759D">
        <w:rPr>
          <w:rFonts w:ascii="Times New Roman" w:hAnsi="Times New Roman" w:cs="Times New Roman"/>
          <w:sz w:val="24"/>
          <w:szCs w:val="24"/>
        </w:rPr>
        <w:t xml:space="preserve"> </w:t>
      </w:r>
      <w:r w:rsidR="00DE0377" w:rsidRPr="0033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принципиально распределять суммы доходов и расходов по месяцам или можно все ставить на янва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рь.</w:t>
      </w:r>
    </w:p>
    <w:p w:rsidR="0033759D" w:rsidRPr="007861EF" w:rsidRDefault="0033759D" w:rsidP="0033759D">
      <w:pPr>
        <w:pStyle w:val="a3"/>
        <w:spacing w:after="24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1EF">
        <w:rPr>
          <w:rFonts w:ascii="Times New Roman" w:eastAsia="Times New Roman" w:hAnsi="Times New Roman" w:cs="Times New Roman"/>
          <w:i/>
          <w:szCs w:val="24"/>
          <w:lang w:eastAsia="ru-RU"/>
        </w:rPr>
        <w:t>Шаповалова</w:t>
      </w:r>
      <w:proofErr w:type="spellEnd"/>
      <w:r w:rsidRPr="007861E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Надежда Юрьевна, Байкальский государственный университет.</w:t>
      </w:r>
    </w:p>
    <w:p w:rsidR="0033759D" w:rsidRPr="007861EF" w:rsidRDefault="0033759D" w:rsidP="0033759D">
      <w:pPr>
        <w:spacing w:after="240" w:line="312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861E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D4E34" w:rsidRPr="007861EF">
        <w:rPr>
          <w:rFonts w:ascii="Times New Roman" w:hAnsi="Times New Roman" w:cs="Times New Roman"/>
          <w:sz w:val="24"/>
          <w:szCs w:val="24"/>
        </w:rPr>
        <w:t>Пока можно все ставить на любую дату.</w:t>
      </w:r>
      <w:r w:rsidR="00ED4E34" w:rsidRPr="00786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59D" w:rsidRDefault="0033759D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59D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33759D">
        <w:rPr>
          <w:rFonts w:ascii="Times New Roman" w:hAnsi="Times New Roman" w:cs="Times New Roman"/>
          <w:sz w:val="24"/>
          <w:szCs w:val="24"/>
        </w:rPr>
        <w:t xml:space="preserve"> </w:t>
      </w:r>
      <w:r w:rsidR="00DE0377" w:rsidRPr="0033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формировать ПФХД на плановый период -1 год,2 год,</w:t>
      </w:r>
    </w:p>
    <w:p w:rsidR="007C48F0" w:rsidRPr="0033759D" w:rsidRDefault="00DE0377" w:rsidP="0033759D">
      <w:pPr>
        <w:pStyle w:val="a3"/>
        <w:spacing w:before="240"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proofErr w:type="spellStart"/>
      <w:r w:rsidRPr="003375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Шаповалова</w:t>
      </w:r>
      <w:proofErr w:type="spellEnd"/>
      <w:r w:rsidRPr="003375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Надежда Юрьевна, Байкальский государственный университет</w:t>
      </w:r>
      <w:r w:rsidR="0033759D" w:rsidRPr="003375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7C48F0" w:rsidRPr="0089556C" w:rsidRDefault="007C48F0" w:rsidP="0089556C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3759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89556C">
        <w:rPr>
          <w:rFonts w:ascii="Times New Roman" w:hAnsi="Times New Roman" w:cs="Times New Roman"/>
          <w:sz w:val="24"/>
          <w:szCs w:val="24"/>
        </w:rPr>
        <w:t xml:space="preserve"> При создании Плана ФХД в разделе «Основная информация» необходимо отметить поле «Указать первый год планового периода» и</w:t>
      </w:r>
      <w:r w:rsidR="0089556C" w:rsidRPr="0089556C">
        <w:rPr>
          <w:rFonts w:ascii="Times New Roman" w:hAnsi="Times New Roman" w:cs="Times New Roman"/>
          <w:sz w:val="24"/>
          <w:szCs w:val="24"/>
        </w:rPr>
        <w:t>/</w:t>
      </w:r>
      <w:r w:rsidR="0089556C">
        <w:rPr>
          <w:rFonts w:ascii="Times New Roman" w:hAnsi="Times New Roman" w:cs="Times New Roman"/>
          <w:sz w:val="24"/>
          <w:szCs w:val="24"/>
        </w:rPr>
        <w:t>или «Указать второй год планового периода».</w:t>
      </w:r>
    </w:p>
    <w:p w:rsidR="007C48F0" w:rsidRPr="00DA3D12" w:rsidRDefault="007C48F0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12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DA3D12">
        <w:rPr>
          <w:rFonts w:ascii="Times New Roman" w:hAnsi="Times New Roman" w:cs="Times New Roman"/>
          <w:sz w:val="24"/>
          <w:szCs w:val="24"/>
        </w:rPr>
        <w:t xml:space="preserve"> </w:t>
      </w:r>
      <w:r w:rsidR="00DA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0377" w:rsidRPr="00DA3D12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ткуда брать данные для заполнени</w:t>
      </w:r>
      <w:r w:rsidR="00DA3D1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пользовательских справочников?</w:t>
      </w:r>
      <w:r w:rsidR="00DA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0377" w:rsidRPr="00DA3D1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Семенова Татьяна Николаевна, Брянский государственный инженерно-технологический университет</w:t>
      </w:r>
      <w:r w:rsidR="00DA3D12" w:rsidRPr="00DA3D1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7C48F0" w:rsidRPr="0089556C" w:rsidRDefault="007C48F0" w:rsidP="0089556C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A3D1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89556C">
        <w:rPr>
          <w:rFonts w:ascii="Times New Roman" w:hAnsi="Times New Roman" w:cs="Times New Roman"/>
          <w:sz w:val="24"/>
          <w:szCs w:val="24"/>
        </w:rPr>
        <w:t>Пользовательские справочники наполняются собственными значениями вуза. Например, справочник «Виды деятельности»</w:t>
      </w:r>
      <w:r w:rsidR="008E226F">
        <w:rPr>
          <w:rFonts w:ascii="Times New Roman" w:hAnsi="Times New Roman" w:cs="Times New Roman"/>
          <w:sz w:val="24"/>
          <w:szCs w:val="24"/>
        </w:rPr>
        <w:t>,</w:t>
      </w:r>
      <w:r w:rsidR="0089556C">
        <w:rPr>
          <w:rFonts w:ascii="Times New Roman" w:hAnsi="Times New Roman" w:cs="Times New Roman"/>
          <w:sz w:val="24"/>
          <w:szCs w:val="24"/>
        </w:rPr>
        <w:t xml:space="preserve"> согласно Приказу </w:t>
      </w:r>
      <w:proofErr w:type="spellStart"/>
      <w:r w:rsidR="008955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9556C">
        <w:rPr>
          <w:rFonts w:ascii="Times New Roman" w:hAnsi="Times New Roman" w:cs="Times New Roman"/>
          <w:sz w:val="24"/>
          <w:szCs w:val="24"/>
        </w:rPr>
        <w:t xml:space="preserve"> №717</w:t>
      </w:r>
      <w:r w:rsidR="008E226F">
        <w:rPr>
          <w:rFonts w:ascii="Times New Roman" w:hAnsi="Times New Roman" w:cs="Times New Roman"/>
          <w:sz w:val="24"/>
          <w:szCs w:val="24"/>
        </w:rPr>
        <w:t>,</w:t>
      </w:r>
      <w:r w:rsidR="0089556C">
        <w:rPr>
          <w:rFonts w:ascii="Times New Roman" w:hAnsi="Times New Roman" w:cs="Times New Roman"/>
          <w:sz w:val="24"/>
          <w:szCs w:val="24"/>
        </w:rPr>
        <w:t xml:space="preserve"> будет включать виды деятельности учреждения, относящиеся к его основным видам деятельности в соответствии с уставом учреждения.</w:t>
      </w:r>
    </w:p>
    <w:p w:rsidR="00DA3D12" w:rsidRDefault="00DE0377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DA3D12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DA3D12">
        <w:rPr>
          <w:rFonts w:ascii="Times New Roman" w:hAnsi="Times New Roman" w:cs="Times New Roman"/>
          <w:sz w:val="24"/>
          <w:szCs w:val="24"/>
        </w:rPr>
        <w:t xml:space="preserve"> Как правильно  и в каком объеме отразить в ПФХД НДС и налог на прибыль? Сумма НДС и налога на прибыль - это уменьшение доходов, но размер суммы 4 кв. текущего года платится из кассового остатка следующего года. Сумма 4 кв. текущего года не совпадает с суммой НДС и налога 4 кв. следующего года</w:t>
      </w:r>
    </w:p>
    <w:p w:rsidR="00DE0377" w:rsidRPr="00DA3D12" w:rsidRDefault="00DE0377" w:rsidP="00DA3D12">
      <w:pPr>
        <w:pStyle w:val="a3"/>
        <w:spacing w:after="240" w:line="312" w:lineRule="auto"/>
        <w:rPr>
          <w:rFonts w:ascii="Times New Roman" w:hAnsi="Times New Roman" w:cs="Times New Roman"/>
          <w:i/>
          <w:szCs w:val="24"/>
        </w:rPr>
      </w:pPr>
      <w:proofErr w:type="spellStart"/>
      <w:r w:rsidRPr="00DA3D1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lastRenderedPageBreak/>
        <w:t>Шафигуллина</w:t>
      </w:r>
      <w:proofErr w:type="spellEnd"/>
      <w:r w:rsidRPr="00DA3D1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</w:t>
      </w:r>
      <w:proofErr w:type="spellStart"/>
      <w:r w:rsidRPr="00DA3D1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Люция</w:t>
      </w:r>
      <w:proofErr w:type="spellEnd"/>
      <w:r w:rsidRPr="00DA3D1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</w:t>
      </w:r>
      <w:proofErr w:type="spellStart"/>
      <w:r w:rsidRPr="00DA3D1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Курбановна</w:t>
      </w:r>
      <w:proofErr w:type="spellEnd"/>
      <w:r w:rsidRPr="00DA3D1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, Казанский (Приволжский) федеральный университет</w:t>
      </w:r>
      <w:r w:rsidR="00DA3D12" w:rsidRPr="00DA3D12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DE0377" w:rsidRPr="00DA3D12" w:rsidRDefault="00DE0377" w:rsidP="0089556C">
      <w:pPr>
        <w:spacing w:after="240" w:line="312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A3D1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89556C" w:rsidRPr="0089556C">
        <w:rPr>
          <w:rFonts w:ascii="Times New Roman" w:hAnsi="Times New Roman" w:cs="Times New Roman"/>
          <w:sz w:val="24"/>
          <w:szCs w:val="24"/>
        </w:rPr>
        <w:t xml:space="preserve">Поскольку форма ПФХД в соответствии с Приказом </w:t>
      </w:r>
      <w:proofErr w:type="spellStart"/>
      <w:r w:rsidR="0089556C" w:rsidRPr="008955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9556C" w:rsidRPr="0089556C">
        <w:rPr>
          <w:rFonts w:ascii="Times New Roman" w:hAnsi="Times New Roman" w:cs="Times New Roman"/>
          <w:sz w:val="24"/>
          <w:szCs w:val="24"/>
        </w:rPr>
        <w:t xml:space="preserve"> России №717 от 16 июня 2016 г. не содержит таких показателей – для отражения дополнительной аналитики в ПФХД, разделе выплаты, необходимо внести их в иерархический справочник «Показатели ПФХД», детализировав соответствующий утвержденный показатель ПФХД.</w:t>
      </w:r>
    </w:p>
    <w:p w:rsidR="00860484" w:rsidRDefault="00DE0377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484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60484">
        <w:rPr>
          <w:rFonts w:ascii="Times New Roman" w:hAnsi="Times New Roman" w:cs="Times New Roman"/>
          <w:sz w:val="24"/>
          <w:szCs w:val="24"/>
        </w:rPr>
        <w:t xml:space="preserve"> </w:t>
      </w:r>
      <w:r w:rsidRPr="0086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категория сотрудников относится к "прочему основному персоналу"?</w:t>
      </w:r>
    </w:p>
    <w:p w:rsidR="00DE0377" w:rsidRPr="00860484" w:rsidRDefault="00DE0377" w:rsidP="00860484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86048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Мочалова Наталья Витальевна, Поволжский государственный технологический университет</w:t>
      </w:r>
      <w:r w:rsidR="00860484" w:rsidRPr="0086048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D1115F" w:rsidRPr="00D1115F" w:rsidRDefault="00DE0377" w:rsidP="00D1115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60484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D1115F" w:rsidRPr="00D1115F">
        <w:rPr>
          <w:rFonts w:ascii="Times New Roman" w:hAnsi="Times New Roman" w:cs="Times New Roman"/>
          <w:sz w:val="24"/>
          <w:szCs w:val="24"/>
        </w:rPr>
        <w:t>В соответствии с пунктом 7 Положения об установлении систем оплаты труда работников федеральных бюджетных, автономных и казенных учреждений (далее – Положение о НСОТ), утвержденного Постановлением Правительства Российской Федерации от 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(далее – Постановление № 583), работники делятся на три типа:</w:t>
      </w:r>
    </w:p>
    <w:p w:rsidR="00D1115F" w:rsidRPr="00D1115F" w:rsidRDefault="00D1115F" w:rsidP="00D1115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1115F">
        <w:rPr>
          <w:rFonts w:ascii="Times New Roman" w:hAnsi="Times New Roman" w:cs="Times New Roman"/>
          <w:sz w:val="24"/>
          <w:szCs w:val="24"/>
        </w:rPr>
        <w:t>•</w:t>
      </w:r>
      <w:r w:rsidRPr="00D1115F">
        <w:rPr>
          <w:rFonts w:ascii="Times New Roman" w:hAnsi="Times New Roman" w:cs="Times New Roman"/>
          <w:sz w:val="24"/>
          <w:szCs w:val="24"/>
        </w:rPr>
        <w:tab/>
        <w:t>основной персонал федерального учреждения – работники федерального учреждения, непосредственно оказывающие услуги (выполняющие работы), направленные на достижение определенных уставом и целями деятельности этого учреждения, а также их непосредственные руководители;</w:t>
      </w:r>
    </w:p>
    <w:p w:rsidR="00D1115F" w:rsidRPr="00D1115F" w:rsidRDefault="00D1115F" w:rsidP="00D1115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1115F">
        <w:rPr>
          <w:rFonts w:ascii="Times New Roman" w:hAnsi="Times New Roman" w:cs="Times New Roman"/>
          <w:sz w:val="24"/>
          <w:szCs w:val="24"/>
        </w:rPr>
        <w:t>•</w:t>
      </w:r>
      <w:r w:rsidRPr="00D1115F">
        <w:rPr>
          <w:rFonts w:ascii="Times New Roman" w:hAnsi="Times New Roman" w:cs="Times New Roman"/>
          <w:sz w:val="24"/>
          <w:szCs w:val="24"/>
        </w:rPr>
        <w:tab/>
        <w:t>вспомогательный персонал федерального учреждения – работники федеральных учреждений, создающие условия для оказания услуг (выполнения работ), направленных на достижение определенных уставом и целями деятельности этого учреждения, включая обслуживание зданий и оборудования;</w:t>
      </w:r>
    </w:p>
    <w:p w:rsidR="00D1115F" w:rsidRPr="00D1115F" w:rsidRDefault="00D1115F" w:rsidP="00D1115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1115F">
        <w:rPr>
          <w:rFonts w:ascii="Times New Roman" w:hAnsi="Times New Roman" w:cs="Times New Roman"/>
          <w:sz w:val="24"/>
          <w:szCs w:val="24"/>
        </w:rPr>
        <w:t>•</w:t>
      </w:r>
      <w:r w:rsidRPr="00D1115F">
        <w:rPr>
          <w:rFonts w:ascii="Times New Roman" w:hAnsi="Times New Roman" w:cs="Times New Roman"/>
          <w:sz w:val="24"/>
          <w:szCs w:val="24"/>
        </w:rPr>
        <w:tab/>
        <w:t>административно-управленческий персонал федерального учреждения – работники федерального учреждения, занятые управлением (организацией) оказания услуг (выполнения работ), а также работники федерального учреждения, выполняющие административные функции, необходимые для обеспечения деятельности федерального учреждения.</w:t>
      </w:r>
    </w:p>
    <w:p w:rsidR="00D1115F" w:rsidRPr="00D1115F" w:rsidRDefault="00D1115F" w:rsidP="00D1115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1115F">
        <w:rPr>
          <w:rFonts w:ascii="Times New Roman" w:hAnsi="Times New Roman" w:cs="Times New Roman"/>
          <w:sz w:val="24"/>
          <w:szCs w:val="24"/>
        </w:rPr>
        <w:t xml:space="preserve">В соответствии с пунктом 10(2) Положения о НСОТ, федеральные государственные органы, осуществляющие функции и полномочия учредителя </w:t>
      </w:r>
      <w:r w:rsidRPr="00D1115F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учреждений, могут устанавливать перечень должностей, относимых к административно-управленческому и вспомогательному персоналу этих учреждений. На данный момент </w:t>
      </w:r>
      <w:proofErr w:type="spellStart"/>
      <w:r w:rsidRPr="00D111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1115F">
        <w:rPr>
          <w:rFonts w:ascii="Times New Roman" w:hAnsi="Times New Roman" w:cs="Times New Roman"/>
          <w:sz w:val="24"/>
          <w:szCs w:val="24"/>
        </w:rPr>
        <w:t xml:space="preserve"> России не установил в отношении своих подведомственных организаций высшего образования подобный перечень.</w:t>
      </w:r>
    </w:p>
    <w:p w:rsidR="00D1115F" w:rsidRPr="00D1115F" w:rsidRDefault="00D1115F" w:rsidP="00D1115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1115F">
        <w:rPr>
          <w:rFonts w:ascii="Times New Roman" w:hAnsi="Times New Roman" w:cs="Times New Roman"/>
          <w:sz w:val="24"/>
          <w:szCs w:val="24"/>
        </w:rPr>
        <w:t xml:space="preserve">Категория "Основной персонал" = "Педагогические работники" + "Профессорско-преподавательский состав" + "Научные работники" (с выделением категории «Научные сотрудники») + "Прочий основной персонал". </w:t>
      </w:r>
    </w:p>
    <w:p w:rsidR="00D1115F" w:rsidRPr="00D1115F" w:rsidRDefault="00D1115F" w:rsidP="00D1115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1115F">
        <w:rPr>
          <w:rFonts w:ascii="Times New Roman" w:hAnsi="Times New Roman" w:cs="Times New Roman"/>
          <w:sz w:val="24"/>
          <w:szCs w:val="24"/>
        </w:rPr>
        <w:t xml:space="preserve">К педагогическим работникам образовательных учреждений, реализующих программы  начального, среднего профессионального образования и  учреждений дополнительного профессионального образования, осуществляющих подготовку (повышение квалификации) специалистов, имеющих среднее профессиональное образование, относятся: преподаватель; педагог-организатор; социальный педагог; учитель-дефектолог, учитель-логопед (логопед); педагог-психолог; воспитатель (включая старшего); педагог-библиотекарь; старший вожатый; педагог дополнительного образования (включая старшего); музыкальный руководитель; концертмейстер; руководитель физического воспитания; инструктор по физической культуре; методист (включая старшего); инструктор-методист (включая старшего); инструктор по труду; преподаватель-организатор основ безопасности жизнедеятельности; тренер-преподаватель (включая старшего); мастер производственного обучения – по аналогии с формой ЗП-образование. </w:t>
      </w:r>
    </w:p>
    <w:p w:rsidR="00D1115F" w:rsidRPr="00D1115F" w:rsidRDefault="00D1115F" w:rsidP="00D1115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1115F">
        <w:rPr>
          <w:rFonts w:ascii="Times New Roman" w:hAnsi="Times New Roman" w:cs="Times New Roman"/>
          <w:sz w:val="24"/>
          <w:szCs w:val="24"/>
        </w:rPr>
        <w:t>К профессорско-преподавательскому составу относятся: ассистент; преподаватель; старший преподаватель; доцент; профессор; заведующий кафедрой; декан факультета (директор института) – по аналогии с формой ЗП-образование. Что регламентировано также Постановлением Правительства Российской Федерации № 678.</w:t>
      </w:r>
    </w:p>
    <w:p w:rsidR="00DE0377" w:rsidRPr="00D1115F" w:rsidRDefault="00D1115F" w:rsidP="00D1115F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1115F">
        <w:rPr>
          <w:rFonts w:ascii="Times New Roman" w:hAnsi="Times New Roman" w:cs="Times New Roman"/>
          <w:sz w:val="24"/>
          <w:szCs w:val="24"/>
        </w:rPr>
        <w:t>Соответственно, к категории "Прочий основной персонал" относятся те, кто вошел ни в одну из категорий: "Педагогические работники", "Профессорско-преподавательский состав", "Научные работники", "Административно-управленческий персонал" и "Вспомогательный персонал".</w:t>
      </w:r>
    </w:p>
    <w:p w:rsidR="00295544" w:rsidRDefault="00DE0377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5F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D1115F">
        <w:rPr>
          <w:rFonts w:ascii="Times New Roman" w:hAnsi="Times New Roman" w:cs="Times New Roman"/>
          <w:sz w:val="24"/>
          <w:szCs w:val="24"/>
        </w:rPr>
        <w:t xml:space="preserve"> </w:t>
      </w:r>
      <w:r w:rsidR="004D1BD8" w:rsidRPr="00D1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Если, например, берем показатель "Общая численность студентов, обучающихся по программам </w:t>
      </w:r>
      <w:proofErr w:type="spellStart"/>
      <w:r w:rsidR="004D1BD8" w:rsidRPr="00D1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="004D1BD8" w:rsidRPr="00D1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D1BD8" w:rsidRPr="00D1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="004D1BD8" w:rsidRPr="00D1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магистратуры" и при этом формируем ПФХД на 2017 год, то должны ли мы брать значение этого показателя из форм отчетности ВПО-1 на 01.10.2016 г.? Т.е. существует ли регламент из каких форм отчетности мы должны взять значения этих показателей?</w:t>
      </w:r>
    </w:p>
    <w:p w:rsidR="00DE0377" w:rsidRPr="007861EF" w:rsidRDefault="004D1BD8" w:rsidP="00295544">
      <w:pPr>
        <w:pStyle w:val="a3"/>
        <w:spacing w:after="24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9554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Мочалова Наталья Витальевна, Поволжский государственный технологический </w:t>
      </w:r>
      <w:r w:rsidRPr="007861EF">
        <w:rPr>
          <w:rFonts w:ascii="Times New Roman" w:eastAsia="Times New Roman" w:hAnsi="Times New Roman" w:cs="Times New Roman"/>
          <w:i/>
          <w:szCs w:val="24"/>
          <w:lang w:eastAsia="ru-RU"/>
        </w:rPr>
        <w:t>университет</w:t>
      </w:r>
      <w:r w:rsidR="00295544" w:rsidRPr="007861EF">
        <w:rPr>
          <w:rFonts w:ascii="Times New Roman" w:eastAsia="Times New Roman" w:hAnsi="Times New Roman" w:cs="Times New Roman"/>
          <w:i/>
          <w:szCs w:val="24"/>
          <w:lang w:eastAsia="ru-RU"/>
        </w:rPr>
        <w:t>.</w:t>
      </w:r>
    </w:p>
    <w:p w:rsidR="00DE0377" w:rsidRPr="007861EF" w:rsidRDefault="00DE0377" w:rsidP="00295544">
      <w:pPr>
        <w:spacing w:after="24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1EF">
        <w:rPr>
          <w:rFonts w:ascii="Times New Roman" w:hAnsi="Times New Roman" w:cs="Times New Roman"/>
          <w:b/>
          <w:sz w:val="24"/>
          <w:szCs w:val="24"/>
        </w:rPr>
        <w:lastRenderedPageBreak/>
        <w:t>Ответ</w:t>
      </w:r>
      <w:r w:rsidRPr="007861EF">
        <w:rPr>
          <w:rFonts w:ascii="Times New Roman" w:hAnsi="Times New Roman" w:cs="Times New Roman"/>
          <w:sz w:val="24"/>
          <w:szCs w:val="24"/>
        </w:rPr>
        <w:t xml:space="preserve">: </w:t>
      </w:r>
      <w:r w:rsidR="00ED4E34" w:rsidRPr="007861EF">
        <w:rPr>
          <w:rFonts w:ascii="Times New Roman" w:hAnsi="Times New Roman" w:cs="Times New Roman"/>
          <w:sz w:val="24"/>
          <w:szCs w:val="24"/>
        </w:rPr>
        <w:t>Пока регламента нет, загружается актуальная информация на дату</w:t>
      </w:r>
      <w:r w:rsidR="007861EF" w:rsidRPr="007861EF">
        <w:rPr>
          <w:rFonts w:ascii="Times New Roman" w:hAnsi="Times New Roman" w:cs="Times New Roman"/>
          <w:sz w:val="24"/>
          <w:szCs w:val="24"/>
        </w:rPr>
        <w:t>.</w:t>
      </w:r>
    </w:p>
    <w:p w:rsidR="00FA4BD9" w:rsidRDefault="004D1BD8" w:rsidP="003058A6">
      <w:pPr>
        <w:pStyle w:val="a3"/>
        <w:numPr>
          <w:ilvl w:val="0"/>
          <w:numId w:val="1"/>
        </w:numPr>
        <w:spacing w:after="24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4BD9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FA4BD9">
        <w:rPr>
          <w:rFonts w:ascii="Times New Roman" w:hAnsi="Times New Roman" w:cs="Times New Roman"/>
          <w:sz w:val="24"/>
          <w:szCs w:val="24"/>
        </w:rPr>
        <w:t xml:space="preserve"> </w:t>
      </w:r>
      <w:r w:rsidRPr="00FA4BD9">
        <w:rPr>
          <w:rFonts w:ascii="Times New Roman" w:hAnsi="Times New Roman" w:cs="Times New Roman"/>
          <w:color w:val="000000"/>
          <w:sz w:val="24"/>
          <w:szCs w:val="24"/>
        </w:rPr>
        <w:t>Может ли сумма ПФР быть больше лимитов на сумму остатка на начало года? Если нет, то каким образом отразить расходы за счет этого остатка на нач. года?</w:t>
      </w:r>
    </w:p>
    <w:p w:rsidR="004D1BD8" w:rsidRPr="00FA4BD9" w:rsidRDefault="004D1BD8" w:rsidP="00FA4BD9">
      <w:pPr>
        <w:pStyle w:val="a3"/>
        <w:spacing w:after="240" w:line="312" w:lineRule="auto"/>
        <w:rPr>
          <w:rFonts w:ascii="Times New Roman" w:hAnsi="Times New Roman" w:cs="Times New Roman"/>
          <w:i/>
          <w:color w:val="000000"/>
          <w:szCs w:val="24"/>
        </w:rPr>
      </w:pPr>
      <w:r w:rsidRPr="00FA4BD9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Лопасова Марина Юрьевна, Мордовский государственный университет им. Н.П. Огарёва</w:t>
      </w:r>
      <w:r w:rsidR="00FA4BD9" w:rsidRPr="00FA4BD9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4D1BD8" w:rsidRDefault="004D1BD8" w:rsidP="0089556C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A4BD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89556C">
        <w:rPr>
          <w:rFonts w:ascii="Times New Roman" w:hAnsi="Times New Roman" w:cs="Times New Roman"/>
          <w:sz w:val="24"/>
          <w:szCs w:val="24"/>
        </w:rPr>
        <w:t>Нет, в системе невозможно утвердить ПФР на сумму больше, чем указана в утвержденных Лимитах по тому же источнику финансового обеспечения.</w:t>
      </w:r>
    </w:p>
    <w:p w:rsidR="0089556C" w:rsidRPr="0089556C" w:rsidRDefault="0089556C" w:rsidP="0089556C">
      <w:pPr>
        <w:spacing w:after="24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9556C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в системе создать документ Лимиты на соответствующую сумму.</w:t>
      </w:r>
    </w:p>
    <w:p w:rsidR="007C48F0" w:rsidRPr="003058A6" w:rsidRDefault="007C48F0" w:rsidP="003058A6">
      <w:pPr>
        <w:spacing w:after="240" w:line="312" w:lineRule="auto"/>
        <w:rPr>
          <w:rFonts w:ascii="Times New Roman" w:hAnsi="Times New Roman" w:cs="Times New Roman"/>
          <w:sz w:val="24"/>
          <w:szCs w:val="24"/>
        </w:rPr>
      </w:pPr>
    </w:p>
    <w:p w:rsidR="0002544A" w:rsidRPr="003058A6" w:rsidRDefault="0002544A" w:rsidP="003058A6">
      <w:pPr>
        <w:spacing w:after="240" w:line="312" w:lineRule="auto"/>
        <w:rPr>
          <w:rFonts w:ascii="Times New Roman" w:hAnsi="Times New Roman" w:cs="Times New Roman"/>
          <w:sz w:val="24"/>
          <w:szCs w:val="24"/>
        </w:rPr>
      </w:pPr>
    </w:p>
    <w:sectPr w:rsidR="0002544A" w:rsidRPr="0030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C5E3C"/>
    <w:multiLevelType w:val="hybridMultilevel"/>
    <w:tmpl w:val="782C8A8C"/>
    <w:lvl w:ilvl="0" w:tplc="1DC8E3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621F8"/>
    <w:multiLevelType w:val="hybridMultilevel"/>
    <w:tmpl w:val="B7FA9FC8"/>
    <w:lvl w:ilvl="0" w:tplc="516278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05"/>
    <w:rsid w:val="0002544A"/>
    <w:rsid w:val="000A1962"/>
    <w:rsid w:val="000B62D0"/>
    <w:rsid w:val="000F6CDD"/>
    <w:rsid w:val="00295544"/>
    <w:rsid w:val="002E3A93"/>
    <w:rsid w:val="003058A6"/>
    <w:rsid w:val="0033759D"/>
    <w:rsid w:val="004D1BD8"/>
    <w:rsid w:val="005C21AC"/>
    <w:rsid w:val="006B627D"/>
    <w:rsid w:val="007861EF"/>
    <w:rsid w:val="007C48F0"/>
    <w:rsid w:val="0083788C"/>
    <w:rsid w:val="00850D37"/>
    <w:rsid w:val="00860484"/>
    <w:rsid w:val="0089556C"/>
    <w:rsid w:val="008E226F"/>
    <w:rsid w:val="00A14319"/>
    <w:rsid w:val="00AA4105"/>
    <w:rsid w:val="00B50725"/>
    <w:rsid w:val="00BA6CCF"/>
    <w:rsid w:val="00C07136"/>
    <w:rsid w:val="00C73213"/>
    <w:rsid w:val="00CC12D1"/>
    <w:rsid w:val="00D1115F"/>
    <w:rsid w:val="00D70022"/>
    <w:rsid w:val="00DA3D12"/>
    <w:rsid w:val="00DB0C07"/>
    <w:rsid w:val="00DE0377"/>
    <w:rsid w:val="00E42152"/>
    <w:rsid w:val="00E96ED6"/>
    <w:rsid w:val="00ED4E34"/>
    <w:rsid w:val="00F653FF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490C2-CC60-4F3C-BE93-AB45A6DA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20B7-D908-47D3-85AD-D20E4BA5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Владислава Владимировна</dc:creator>
  <cp:lastModifiedBy>Tikhonova</cp:lastModifiedBy>
  <cp:revision>2</cp:revision>
  <dcterms:created xsi:type="dcterms:W3CDTF">2016-11-22T07:54:00Z</dcterms:created>
  <dcterms:modified xsi:type="dcterms:W3CDTF">2016-11-22T07:54:00Z</dcterms:modified>
</cp:coreProperties>
</file>