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0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9033"/>
      </w:tblGrid>
      <w:tr w:rsidR="00260AB8" w:rsidRPr="00260AB8" w:rsidTr="00260AB8">
        <w:trPr>
          <w:trHeight w:val="642"/>
          <w:tblCellSpacing w:w="15" w:type="dxa"/>
        </w:trPr>
        <w:tc>
          <w:tcPr>
            <w:tcW w:w="576" w:type="pct"/>
            <w:vAlign w:val="center"/>
          </w:tcPr>
          <w:p w:rsidR="00260AB8" w:rsidRPr="00205B59" w:rsidRDefault="00260AB8" w:rsidP="00205B59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0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0" w:type="pct"/>
            <w:vAlign w:val="center"/>
          </w:tcPr>
          <w:p w:rsidR="00260AB8" w:rsidRPr="00205B59" w:rsidRDefault="00260AB8" w:rsidP="0020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учреждение</w:t>
            </w:r>
          </w:p>
        </w:tc>
      </w:tr>
      <w:tr w:rsidR="00260AB8" w:rsidRPr="00260AB8" w:rsidTr="00260AB8">
        <w:trPr>
          <w:trHeight w:val="197"/>
          <w:tblCellSpacing w:w="15" w:type="dxa"/>
        </w:trPr>
        <w:tc>
          <w:tcPr>
            <w:tcW w:w="576" w:type="pct"/>
          </w:tcPr>
          <w:p w:rsidR="00260AB8" w:rsidRPr="00260AB8" w:rsidRDefault="00260AB8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образования (РАО)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"Научно-учебный центр "Сварка и контроль" при МГТУ им. Н.Э. Баумана" (НУЦСК)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"Государственный научно-технологический центр "Наука" (ГНТЦ "Наука")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"Государственный центр "Интерфизика" (ФГБНУ "Интерфизика")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коррекционной педагогики" РАО (ИКП РАО)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педагогики, психологии и социальных проблем" (ИППСП)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"Научно-исследовательский институт аэрокосмического мониторинга "АЭРОКОСМОС"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"Научно-исследовательский институт перспективных материалов и технологий" (ФГБНУ "НИИ ПМТ")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"Научно-исследовательский радиофизический институт" (НИРФИ)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"Психологический институт Российской академии образования" (ФГБНУ "ПИ РАО")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"Республиканский государственный центр многокомпонентных информационных компьютерных сред" ("Республиканский мультимедиа центр")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молодежи" (ФГНУ "ЦПВиСППДМ")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"Средняя общеобразовательная школа "Горки"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"Московский авиационный институт (национальный исследовательский университет)" (МАИ)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"Московский государственный психолого-педагогический университет" (МГППУ)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"Российский государственный гидрометеорологический университет" (РГГМУ)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"Российский химико-технологический университет имени Д.И.Менделеева" (РХТУ)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"Санкт-Петербургский национальный исследовательский Академический университет Российской академии наук" (СПб АУ РАН)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ДОД "Федеральный центр детско-юношеского туризма и краеведения"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"Государственные Центральные Курсы иностранных языков "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ИН-ЯЗ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(Госкурсы "ИН-ЯЗ")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"Межрегиональный институт повышения квалификации специалистов начального профессионального образования" (МИПК СНПО)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ФГБПОУ "Ишимбайское специальное учебно-воспитательное учреждение для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девиантным (общественно-опасным) поведением закрытого типа"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ФГБПОУ "Калтанское специальное учебно-воспитательное учреждение для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девиантным (общественно-опасным) поведением закрытого типа"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ФГБПОУ "Покровское специальное учебно-воспитательное учреждение для </w:t>
            </w:r>
            <w:proofErr w:type="gramStart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девиантным (общественно-опасным) поведением закрытого типа"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"Научно-технический институт межотраслевой информации" (НТИМИ)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"Российский санаторно-реабилитационный центр для детей-сирот и детей, оставшихся без попечения родителей"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"Управление административными зданиями Минобрнауки России" (ФГБУ "УАЗ Минобрнауки России")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"Управление межвузовского студенческого городка в Санкт-Петербурге" (УМСГ)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"Федеральный институт медиации" (ФИМ)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"Центр методологии контроля и аудита"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"Центр наглядных средств обучения"</w:t>
            </w:r>
          </w:p>
        </w:tc>
      </w:tr>
      <w:tr w:rsidR="00260AB8" w:rsidRPr="00260AB8" w:rsidTr="00260AB8">
        <w:trPr>
          <w:tblCellSpacing w:w="15" w:type="dxa"/>
        </w:trPr>
        <w:tc>
          <w:tcPr>
            <w:tcW w:w="576" w:type="pct"/>
          </w:tcPr>
          <w:p w:rsidR="00260AB8" w:rsidRPr="00260AB8" w:rsidRDefault="00205B59" w:rsidP="0026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0" w:type="pct"/>
            <w:vAlign w:val="center"/>
            <w:hideMark/>
          </w:tcPr>
          <w:p w:rsidR="00260AB8" w:rsidRPr="00260AB8" w:rsidRDefault="00260AB8" w:rsidP="0026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ФГБУК "Всероссийский центр художественного творчества" (ВЦХТ)</w:t>
            </w:r>
          </w:p>
        </w:tc>
      </w:tr>
    </w:tbl>
    <w:p w:rsidR="009A6568" w:rsidRDefault="009A6568"/>
    <w:sectPr w:rsidR="009A65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A6" w:rsidRDefault="00C260A6" w:rsidP="00260AB8">
      <w:pPr>
        <w:spacing w:after="0" w:line="240" w:lineRule="auto"/>
      </w:pPr>
      <w:r>
        <w:separator/>
      </w:r>
    </w:p>
  </w:endnote>
  <w:endnote w:type="continuationSeparator" w:id="0">
    <w:p w:rsidR="00C260A6" w:rsidRDefault="00C260A6" w:rsidP="0026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A6" w:rsidRDefault="00C260A6" w:rsidP="00260AB8">
      <w:pPr>
        <w:spacing w:after="0" w:line="240" w:lineRule="auto"/>
      </w:pPr>
      <w:r>
        <w:separator/>
      </w:r>
    </w:p>
  </w:footnote>
  <w:footnote w:type="continuationSeparator" w:id="0">
    <w:p w:rsidR="00C260A6" w:rsidRDefault="00C260A6" w:rsidP="0026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59" w:rsidRPr="00594657" w:rsidRDefault="00205B59" w:rsidP="00205B59">
    <w:pPr>
      <w:pStyle w:val="a3"/>
      <w:jc w:val="center"/>
      <w:rPr>
        <w:b/>
        <w:sz w:val="24"/>
        <w:szCs w:val="24"/>
      </w:rPr>
    </w:pPr>
    <w:r w:rsidRPr="00594657">
      <w:rPr>
        <w:b/>
        <w:sz w:val="24"/>
        <w:szCs w:val="24"/>
      </w:rPr>
      <w:t>Список рассылки к письму Минобрнауки России от 7 октября 2016 г. № 18-1041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B8"/>
    <w:rsid w:val="00014AF4"/>
    <w:rsid w:val="00205B59"/>
    <w:rsid w:val="00260AB8"/>
    <w:rsid w:val="004B584A"/>
    <w:rsid w:val="00594657"/>
    <w:rsid w:val="009A6568"/>
    <w:rsid w:val="00C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8"/>
  </w:style>
  <w:style w:type="paragraph" w:styleId="a5">
    <w:name w:val="footer"/>
    <w:basedOn w:val="a"/>
    <w:link w:val="a6"/>
    <w:uiPriority w:val="99"/>
    <w:unhideWhenUsed/>
    <w:rsid w:val="0026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8"/>
  </w:style>
  <w:style w:type="paragraph" w:styleId="a5">
    <w:name w:val="footer"/>
    <w:basedOn w:val="a"/>
    <w:link w:val="a6"/>
    <w:uiPriority w:val="99"/>
    <w:unhideWhenUsed/>
    <w:rsid w:val="0026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shuvalova-nv</dc:creator>
  <cp:lastModifiedBy>shuvalova-nv</cp:lastModifiedBy>
  <cp:revision>3</cp:revision>
  <dcterms:created xsi:type="dcterms:W3CDTF">2016-10-11T09:38:00Z</dcterms:created>
  <dcterms:modified xsi:type="dcterms:W3CDTF">2016-10-11T12:01:00Z</dcterms:modified>
</cp:coreProperties>
</file>