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Default="00724948" w:rsidP="0072494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24948" w:rsidRPr="00724948" w:rsidRDefault="00724948" w:rsidP="00724948">
      <w:pPr>
        <w:pStyle w:val="Default"/>
        <w:spacing w:line="360" w:lineRule="auto"/>
        <w:jc w:val="center"/>
      </w:pPr>
      <w:r>
        <w:rPr>
          <w:b/>
          <w:bCs/>
          <w:sz w:val="28"/>
          <w:szCs w:val="28"/>
        </w:rPr>
        <w:t>Инструкция</w:t>
      </w:r>
    </w:p>
    <w:p w:rsidR="00724948" w:rsidRDefault="00724948" w:rsidP="0072494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 работе с аналитическим компонентом</w:t>
      </w:r>
    </w:p>
    <w:p w:rsidR="00724948" w:rsidRDefault="00724948" w:rsidP="0072494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комплексной системы управления финансами </w:t>
      </w:r>
      <w:proofErr w:type="spellStart"/>
      <w:r>
        <w:rPr>
          <w:b/>
          <w:bCs/>
          <w:sz w:val="28"/>
          <w:szCs w:val="28"/>
        </w:rPr>
        <w:t>Минобрнауки</w:t>
      </w:r>
      <w:proofErr w:type="spellEnd"/>
      <w:r>
        <w:rPr>
          <w:b/>
          <w:bCs/>
          <w:sz w:val="28"/>
          <w:szCs w:val="28"/>
        </w:rPr>
        <w:t xml:space="preserve"> России</w:t>
      </w:r>
    </w:p>
    <w:p w:rsidR="00724948" w:rsidRDefault="00724948" w:rsidP="0072494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(АК КСУФ)</w:t>
      </w:r>
    </w:p>
    <w:p w:rsidR="00724948" w:rsidRDefault="00724948" w:rsidP="0072494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724948" w:rsidRDefault="00724948">
      <w:pPr>
        <w:rPr>
          <w:b/>
          <w:bCs/>
          <w:color w:val="000000"/>
          <w:sz w:val="28"/>
          <w:szCs w:val="28"/>
        </w:rPr>
      </w:pPr>
    </w:p>
    <w:p w:rsidR="00E25444" w:rsidRDefault="00E25444" w:rsidP="00E2544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Вход в Систему </w:t>
      </w:r>
    </w:p>
    <w:p w:rsidR="00E25444" w:rsidRDefault="00E25444" w:rsidP="00E25444">
      <w:pPr>
        <w:pStyle w:val="Default"/>
        <w:rPr>
          <w:sz w:val="28"/>
          <w:szCs w:val="28"/>
        </w:rPr>
      </w:pPr>
    </w:p>
    <w:p w:rsidR="008C7C58" w:rsidRDefault="00E25444" w:rsidP="00E25444">
      <w:pPr>
        <w:spacing w:line="360" w:lineRule="auto"/>
      </w:pPr>
      <w:r w:rsidRPr="00E25444">
        <w:t>Откройте браузер, в адресной строке которого введите адрес http://fin.edu.ru/, нажмите в окне браузера кнопку «Перейти» или клавишу на клавиатуре «</w:t>
      </w:r>
      <w:proofErr w:type="spellStart"/>
      <w:r w:rsidRPr="00E25444">
        <w:t>Enter</w:t>
      </w:r>
      <w:proofErr w:type="spellEnd"/>
      <w:r w:rsidRPr="00E25444">
        <w:t>». После выполнения описанного действия, в браузере отобразится окно «Авторизация в системе» (см. Рисунок</w:t>
      </w:r>
      <w:r>
        <w:t> </w:t>
      </w:r>
      <w:r w:rsidRPr="00E25444">
        <w:t>1)</w:t>
      </w:r>
    </w:p>
    <w:p w:rsidR="00E25444" w:rsidRDefault="00E25444" w:rsidP="00E25444">
      <w:pPr>
        <w:spacing w:line="360" w:lineRule="auto"/>
      </w:pPr>
      <w:r>
        <w:rPr>
          <w:noProof/>
        </w:rPr>
        <w:drawing>
          <wp:inline distT="0" distB="0" distL="0" distR="0">
            <wp:extent cx="5438775" cy="25304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21" cy="25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444" w:rsidRDefault="00E25444" w:rsidP="00E25444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Рисунок </w:t>
      </w:r>
      <w:r>
        <w:rPr>
          <w:sz w:val="28"/>
          <w:szCs w:val="28"/>
        </w:rPr>
        <w:t xml:space="preserve">1 </w:t>
      </w:r>
      <w:r>
        <w:rPr>
          <w:sz w:val="23"/>
          <w:szCs w:val="23"/>
        </w:rPr>
        <w:t>Авторизация в системе</w:t>
      </w:r>
    </w:p>
    <w:p w:rsidR="002C5814" w:rsidRDefault="002C5814" w:rsidP="002C5814">
      <w:pPr>
        <w:spacing w:line="360" w:lineRule="auto"/>
      </w:pPr>
      <w:r w:rsidRPr="002C5814">
        <w:t xml:space="preserve">Для работы в информационной системе требуется авторизоваться. В окне «Авторизация» введите «Имя пользователя» и «Пароль». Если логин и пароль </w:t>
      </w:r>
      <w:proofErr w:type="gramStart"/>
      <w:r w:rsidRPr="002C5814">
        <w:t>введены</w:t>
      </w:r>
      <w:proofErr w:type="gramEnd"/>
      <w:r w:rsidRPr="002C5814">
        <w:t xml:space="preserve"> не корректно, система выдаст соответствующее сообщение. Если логин и пароль введены правильно, пользователь попадает на главную страницу системы (см. Рисунок 2).</w:t>
      </w:r>
    </w:p>
    <w:p w:rsidR="002C5814" w:rsidRDefault="006309A7" w:rsidP="002C5814">
      <w:pPr>
        <w:spacing w:line="360" w:lineRule="auto"/>
      </w:pPr>
      <w:r>
        <w:rPr>
          <w:noProof/>
        </w:rPr>
        <w:drawing>
          <wp:inline distT="0" distB="0" distL="0" distR="0">
            <wp:extent cx="5934075" cy="3114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7" w:rsidRDefault="006309A7" w:rsidP="006309A7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Рисунок </w:t>
      </w:r>
      <w:r>
        <w:rPr>
          <w:sz w:val="28"/>
          <w:szCs w:val="28"/>
        </w:rPr>
        <w:t xml:space="preserve">2 </w:t>
      </w:r>
      <w:r>
        <w:rPr>
          <w:sz w:val="23"/>
          <w:szCs w:val="23"/>
        </w:rPr>
        <w:t>Главная страница</w:t>
      </w:r>
    </w:p>
    <w:p w:rsidR="00675868" w:rsidRDefault="00675868" w:rsidP="006309A7">
      <w:pPr>
        <w:spacing w:line="360" w:lineRule="auto"/>
        <w:jc w:val="center"/>
        <w:rPr>
          <w:sz w:val="23"/>
          <w:szCs w:val="23"/>
        </w:rPr>
      </w:pPr>
    </w:p>
    <w:p w:rsidR="00EF41C1" w:rsidRDefault="00EF41C1" w:rsidP="00EF41C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Описание интерфейса </w:t>
      </w:r>
    </w:p>
    <w:p w:rsidR="00EF41C1" w:rsidRDefault="00EF41C1" w:rsidP="00EF41C1">
      <w:pPr>
        <w:pStyle w:val="Default"/>
        <w:rPr>
          <w:sz w:val="28"/>
          <w:szCs w:val="28"/>
        </w:rPr>
      </w:pPr>
    </w:p>
    <w:p w:rsidR="00EF41C1" w:rsidRPr="00EF41C1" w:rsidRDefault="00EF41C1" w:rsidP="00EF41C1">
      <w:pPr>
        <w:spacing w:line="360" w:lineRule="auto"/>
      </w:pPr>
      <w:r w:rsidRPr="00EF41C1">
        <w:t xml:space="preserve">При авторизации пользователя в Системе загружается главная страница АК КСУФ. Главная страница представляет собой набор инструментов, доступных пользователю. Данные инструменты предназначены для информационно-аналитической поддержки, решения различного рода функциональных задач. </w:t>
      </w:r>
    </w:p>
    <w:p w:rsidR="00675868" w:rsidRDefault="00EF41C1" w:rsidP="00EF41C1">
      <w:pPr>
        <w:spacing w:line="360" w:lineRule="auto"/>
      </w:pPr>
      <w:r w:rsidRPr="00EF41C1">
        <w:t>На рисунках приведен вид главной страницы, в зависимости от выбранного стиля (стиль «Офис» Рисунок 3: стиль «Наука» Рисунок 4).</w:t>
      </w:r>
    </w:p>
    <w:p w:rsidR="00EF41C1" w:rsidRDefault="00EF41C1" w:rsidP="00EF41C1">
      <w:pPr>
        <w:spacing w:line="360" w:lineRule="auto"/>
      </w:pPr>
      <w:r>
        <w:rPr>
          <w:noProof/>
        </w:rPr>
        <w:drawing>
          <wp:inline distT="0" distB="0" distL="0" distR="0" wp14:anchorId="0EE5236F" wp14:editId="078D1A71">
            <wp:extent cx="5543550" cy="290969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C1" w:rsidRDefault="00EF41C1" w:rsidP="00EF41C1">
      <w:pPr>
        <w:spacing w:line="360" w:lineRule="auto"/>
        <w:jc w:val="center"/>
      </w:pPr>
      <w:r>
        <w:rPr>
          <w:sz w:val="23"/>
          <w:szCs w:val="23"/>
        </w:rPr>
        <w:t>Рисунок 3. Стиль «Офис»</w:t>
      </w:r>
    </w:p>
    <w:p w:rsidR="00EF41C1" w:rsidRDefault="00EF41C1" w:rsidP="00EF41C1">
      <w:pPr>
        <w:spacing w:line="360" w:lineRule="auto"/>
      </w:pPr>
      <w:r>
        <w:rPr>
          <w:noProof/>
        </w:rPr>
        <w:drawing>
          <wp:inline distT="0" distB="0" distL="0" distR="0">
            <wp:extent cx="5671684" cy="26765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84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A7" w:rsidRDefault="00EF41C1" w:rsidP="00EF41C1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Рисунок 4 Стиль «Наука»</w:t>
      </w:r>
    </w:p>
    <w:p w:rsidR="001A48DC" w:rsidRDefault="001A48DC" w:rsidP="00EF41C1">
      <w:pPr>
        <w:spacing w:line="360" w:lineRule="auto"/>
        <w:jc w:val="center"/>
        <w:rPr>
          <w:sz w:val="23"/>
          <w:szCs w:val="23"/>
        </w:rPr>
      </w:pPr>
    </w:p>
    <w:p w:rsidR="001A48DC" w:rsidRDefault="001A48DC" w:rsidP="001A48DC">
      <w:pPr>
        <w:spacing w:line="360" w:lineRule="auto"/>
      </w:pPr>
    </w:p>
    <w:p w:rsidR="001A48DC" w:rsidRPr="001A48DC" w:rsidRDefault="001A48DC" w:rsidP="004D61DA">
      <w:pPr>
        <w:spacing w:line="360" w:lineRule="auto"/>
      </w:pPr>
      <w:r w:rsidRPr="001A48DC">
        <w:t xml:space="preserve">Главная страница включает в себя следующие области: </w:t>
      </w:r>
    </w:p>
    <w:p w:rsidR="001A48DC" w:rsidRPr="001A48DC" w:rsidRDefault="001A48DC" w:rsidP="004D61DA">
      <w:pPr>
        <w:pStyle w:val="a6"/>
        <w:numPr>
          <w:ilvl w:val="0"/>
          <w:numId w:val="1"/>
        </w:numPr>
        <w:spacing w:line="360" w:lineRule="auto"/>
        <w:ind w:left="0" w:firstLine="426"/>
      </w:pPr>
      <w:r w:rsidRPr="001A48DC">
        <w:lastRenderedPageBreak/>
        <w:t xml:space="preserve">область навигации по информационным сервисам; </w:t>
      </w:r>
    </w:p>
    <w:p w:rsidR="001A48DC" w:rsidRPr="001A48DC" w:rsidRDefault="001A48DC" w:rsidP="004D61DA">
      <w:pPr>
        <w:pStyle w:val="a6"/>
        <w:numPr>
          <w:ilvl w:val="0"/>
          <w:numId w:val="1"/>
        </w:numPr>
        <w:spacing w:line="360" w:lineRule="auto"/>
        <w:ind w:left="0" w:firstLine="426"/>
      </w:pPr>
      <w:r w:rsidRPr="001A48DC">
        <w:t xml:space="preserve">область отображения уведомлений о наступивших событиях. </w:t>
      </w:r>
    </w:p>
    <w:p w:rsidR="00A56386" w:rsidRDefault="00A56386" w:rsidP="004D61DA">
      <w:pPr>
        <w:pStyle w:val="Default"/>
        <w:rPr>
          <w:b/>
          <w:bCs/>
          <w:sz w:val="28"/>
          <w:szCs w:val="28"/>
        </w:rPr>
      </w:pPr>
    </w:p>
    <w:p w:rsidR="00EB6442" w:rsidRDefault="00EB6442" w:rsidP="004D61DA">
      <w:pPr>
        <w:spacing w:line="360" w:lineRule="auto"/>
      </w:pPr>
      <w:r w:rsidRPr="00EB6442">
        <w:t>В верхней части экрана расположены кнопки управления. При наведении на иконку</w:t>
      </w:r>
      <w:r>
        <w:t xml:space="preserve"> </w:t>
      </w:r>
      <w:r w:rsidRPr="00EB6442">
        <w:t>«</w:t>
      </w:r>
      <w:r>
        <w:t> </w:t>
      </w:r>
      <w:r w:rsidRPr="00EB6442">
        <w:rPr>
          <w:noProof/>
        </w:rPr>
        <w:drawing>
          <wp:inline distT="0" distB="0" distL="0" distR="0" wp14:anchorId="7214CA39" wp14:editId="229ED336">
            <wp:extent cx="209550" cy="24036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EB6442">
        <w:t>{Имя пользователя}», откроется выпадающее меню (см. Рисунок 5).</w:t>
      </w:r>
    </w:p>
    <w:p w:rsidR="00EB6442" w:rsidRDefault="00084FA2" w:rsidP="00084FA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180218" cy="27051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A2" w:rsidRDefault="00084FA2" w:rsidP="00084FA2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Рисунок 5 </w:t>
      </w:r>
      <w:r w:rsidR="00386CD4">
        <w:rPr>
          <w:sz w:val="23"/>
          <w:szCs w:val="23"/>
        </w:rPr>
        <w:t>Выпадающее меню</w:t>
      </w:r>
    </w:p>
    <w:p w:rsidR="00EB6442" w:rsidRDefault="00EB6442" w:rsidP="00A56386">
      <w:pPr>
        <w:spacing w:line="360" w:lineRule="auto"/>
      </w:pPr>
    </w:p>
    <w:p w:rsidR="00084FA2" w:rsidRPr="00084FA2" w:rsidRDefault="00EB6442" w:rsidP="00084FA2">
      <w:pPr>
        <w:spacing w:line="360" w:lineRule="auto"/>
      </w:pPr>
      <w:r w:rsidRPr="00EB6442">
        <w:t xml:space="preserve"> </w:t>
      </w:r>
      <w:r w:rsidR="00084FA2" w:rsidRPr="00084FA2">
        <w:t xml:space="preserve">В данном Меню Вы можете: </w:t>
      </w:r>
    </w:p>
    <w:p w:rsidR="00084FA2" w:rsidRPr="00084FA2" w:rsidRDefault="00084FA2" w:rsidP="00084FA2">
      <w:pPr>
        <w:pStyle w:val="a6"/>
        <w:numPr>
          <w:ilvl w:val="0"/>
          <w:numId w:val="3"/>
        </w:numPr>
        <w:spacing w:line="360" w:lineRule="auto"/>
      </w:pPr>
      <w:r w:rsidRPr="00084FA2">
        <w:t xml:space="preserve">Изменить вид стилевого оформления системы </w:t>
      </w:r>
    </w:p>
    <w:p w:rsidR="00084FA2" w:rsidRPr="00084FA2" w:rsidRDefault="00084FA2" w:rsidP="00084FA2">
      <w:pPr>
        <w:pStyle w:val="a6"/>
        <w:numPr>
          <w:ilvl w:val="0"/>
          <w:numId w:val="5"/>
        </w:numPr>
        <w:spacing w:line="360" w:lineRule="auto"/>
      </w:pPr>
      <w:r w:rsidRPr="00084FA2">
        <w:t xml:space="preserve">Стиль «Наука» </w:t>
      </w:r>
    </w:p>
    <w:p w:rsidR="00084FA2" w:rsidRPr="00084FA2" w:rsidRDefault="00084FA2" w:rsidP="00084FA2">
      <w:pPr>
        <w:pStyle w:val="a6"/>
        <w:numPr>
          <w:ilvl w:val="0"/>
          <w:numId w:val="5"/>
        </w:numPr>
        <w:spacing w:line="360" w:lineRule="auto"/>
      </w:pPr>
      <w:r w:rsidRPr="00084FA2">
        <w:t xml:space="preserve">Стиль «Офис» </w:t>
      </w:r>
    </w:p>
    <w:p w:rsidR="00084FA2" w:rsidRPr="00084FA2" w:rsidRDefault="00084FA2" w:rsidP="00084FA2">
      <w:pPr>
        <w:pStyle w:val="a6"/>
        <w:numPr>
          <w:ilvl w:val="0"/>
          <w:numId w:val="3"/>
        </w:numPr>
        <w:spacing w:line="360" w:lineRule="auto"/>
      </w:pPr>
      <w:r w:rsidRPr="00084FA2">
        <w:t xml:space="preserve">Сменить текущий пароль </w:t>
      </w:r>
    </w:p>
    <w:p w:rsidR="001A48DC" w:rsidRDefault="00084FA2" w:rsidP="00084FA2">
      <w:pPr>
        <w:pStyle w:val="a6"/>
        <w:numPr>
          <w:ilvl w:val="0"/>
          <w:numId w:val="3"/>
        </w:numPr>
        <w:spacing w:line="360" w:lineRule="auto"/>
      </w:pPr>
      <w:r w:rsidRPr="00084FA2">
        <w:t>Осуществить выход из системы</w:t>
      </w:r>
    </w:p>
    <w:p w:rsidR="00084FA2" w:rsidRDefault="00466916" w:rsidP="00084FA2">
      <w:pPr>
        <w:pStyle w:val="a6"/>
        <w:numPr>
          <w:ilvl w:val="0"/>
          <w:numId w:val="3"/>
        </w:numPr>
        <w:spacing w:line="360" w:lineRule="auto"/>
      </w:pPr>
      <w:r>
        <w:t xml:space="preserve">Скачать </w:t>
      </w:r>
      <w:r w:rsidR="00BF3026" w:rsidRPr="00466916">
        <w:t>доступные</w:t>
      </w:r>
      <w:r w:rsidR="00BF3026">
        <w:t xml:space="preserve"> </w:t>
      </w:r>
      <w:r>
        <w:t xml:space="preserve">инструкции </w:t>
      </w:r>
      <w:r w:rsidR="00FB3875">
        <w:t>– «Инструкции»</w:t>
      </w:r>
    </w:p>
    <w:p w:rsidR="00BF3026" w:rsidRDefault="00BF3026" w:rsidP="00084FA2">
      <w:pPr>
        <w:pStyle w:val="a6"/>
        <w:numPr>
          <w:ilvl w:val="0"/>
          <w:numId w:val="3"/>
        </w:numPr>
        <w:spacing w:line="360" w:lineRule="auto"/>
      </w:pPr>
      <w:r>
        <w:t>Обратиться к Архивным отчётам</w:t>
      </w:r>
      <w:r w:rsidR="00FB3875">
        <w:t xml:space="preserve"> – «Архив»</w:t>
      </w:r>
    </w:p>
    <w:p w:rsidR="005A12BF" w:rsidRDefault="005A12BF" w:rsidP="00084FA2">
      <w:pPr>
        <w:pStyle w:val="a6"/>
        <w:numPr>
          <w:ilvl w:val="0"/>
          <w:numId w:val="3"/>
        </w:numPr>
        <w:spacing w:line="360" w:lineRule="auto"/>
      </w:pPr>
      <w:r>
        <w:t>Осуществить расчёт нормативных затрат</w:t>
      </w:r>
      <w:r w:rsidR="00FB3875">
        <w:t xml:space="preserve"> </w:t>
      </w:r>
      <w:proofErr w:type="gramStart"/>
      <w:r w:rsidR="00FB3875">
        <w:t>–«</w:t>
      </w:r>
      <w:proofErr w:type="gramEnd"/>
      <w:r w:rsidR="00FB3875">
        <w:t>Расчёт нормативных затрат»</w:t>
      </w:r>
    </w:p>
    <w:p w:rsidR="002571A7" w:rsidRDefault="002571A7" w:rsidP="00FB3875">
      <w:pPr>
        <w:pStyle w:val="a6"/>
        <w:spacing w:line="360" w:lineRule="auto"/>
        <w:rPr>
          <w:b/>
        </w:rPr>
      </w:pPr>
    </w:p>
    <w:p w:rsidR="00FB3875" w:rsidRPr="00993A9E" w:rsidRDefault="002571A7" w:rsidP="00FB3875">
      <w:pPr>
        <w:pStyle w:val="a6"/>
        <w:spacing w:line="360" w:lineRule="auto"/>
        <w:rPr>
          <w:b/>
          <w:u w:val="single"/>
        </w:rPr>
      </w:pPr>
      <w:r w:rsidRPr="00993A9E">
        <w:rPr>
          <w:b/>
          <w:u w:val="single"/>
        </w:rPr>
        <w:t>Раздел «Архив»</w:t>
      </w:r>
    </w:p>
    <w:p w:rsidR="002571A7" w:rsidRPr="002571A7" w:rsidRDefault="002571A7" w:rsidP="004D61DA">
      <w:pPr>
        <w:pStyle w:val="a6"/>
        <w:spacing w:line="360" w:lineRule="auto"/>
        <w:ind w:left="0"/>
      </w:pPr>
      <w:r>
        <w:t>При активации опции «Архив» отобразится набор</w:t>
      </w:r>
      <w:r w:rsidR="00993A9E">
        <w:t xml:space="preserve"> наименований </w:t>
      </w:r>
      <w:r>
        <w:t>отчётов (по состоянию на 2014 год) Рисунок 6</w:t>
      </w:r>
      <w:r w:rsidR="00993A9E">
        <w:t>.</w:t>
      </w:r>
      <w:r w:rsidR="008209F6">
        <w:t xml:space="preserve"> </w:t>
      </w:r>
      <w:r w:rsidR="008209F6" w:rsidRPr="008209F6">
        <w:t xml:space="preserve">При выборе данного раздела осуществляется переход на страницу </w:t>
      </w:r>
      <w:proofErr w:type="gramStart"/>
      <w:r w:rsidR="008209F6" w:rsidRPr="008209F6">
        <w:t>с</w:t>
      </w:r>
      <w:proofErr w:type="gramEnd"/>
      <w:r w:rsidR="008209F6" w:rsidRPr="008209F6">
        <w:t xml:space="preserve"> пред настроенными типовыми отчетами.</w:t>
      </w:r>
    </w:p>
    <w:p w:rsidR="005A12BF" w:rsidRDefault="00FB3875" w:rsidP="00FB387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BB71AF" wp14:editId="020508AA">
            <wp:extent cx="5934075" cy="2943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A7" w:rsidRDefault="002571A7" w:rsidP="002571A7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Рисунок 6 «Архив»</w:t>
      </w:r>
    </w:p>
    <w:p w:rsidR="002571A7" w:rsidRPr="00993A9E" w:rsidRDefault="00993A9E" w:rsidP="00993A9E">
      <w:pPr>
        <w:spacing w:line="360" w:lineRule="auto"/>
      </w:pPr>
      <w:r>
        <w:t xml:space="preserve">На выбор </w:t>
      </w:r>
      <w:proofErr w:type="gramStart"/>
      <w:r>
        <w:t>предоставляются следующие отчёты</w:t>
      </w:r>
      <w:proofErr w:type="gramEnd"/>
      <w:r w:rsidRPr="00993A9E">
        <w:t>:</w:t>
      </w:r>
    </w:p>
    <w:p w:rsidR="00993A9E" w:rsidRPr="00993A9E" w:rsidRDefault="00CA342A" w:rsidP="00993A9E">
      <w:pPr>
        <w:pStyle w:val="a6"/>
        <w:numPr>
          <w:ilvl w:val="0"/>
          <w:numId w:val="6"/>
        </w:numPr>
        <w:spacing w:line="360" w:lineRule="auto"/>
        <w:rPr>
          <w:b/>
          <w:bCs/>
          <w:color w:val="000000"/>
          <w:shd w:val="clear" w:color="auto" w:fill="FFFFFF"/>
        </w:rPr>
      </w:pPr>
      <w:hyperlink r:id="rId12" w:history="1">
        <w:r w:rsidR="00993A9E" w:rsidRPr="00993A9E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Объем бюджетных ассигнований федерального бюджета, предусмотренный на науку гражданского назначения</w:t>
        </w:r>
      </w:hyperlink>
      <w:r w:rsidR="00993A9E" w:rsidRPr="00993A9E">
        <w:rPr>
          <w:rFonts w:ascii="Tahoma" w:hAnsi="Tahoma" w:cs="Tahoma"/>
          <w:color w:val="000000"/>
          <w:sz w:val="16"/>
          <w:szCs w:val="16"/>
        </w:rPr>
        <w:br/>
      </w:r>
      <w:r w:rsidR="00993A9E" w:rsidRPr="00993A9E">
        <w:rPr>
          <w:rStyle w:val="centertabletd"/>
          <w:b/>
          <w:bCs/>
          <w:color w:val="000000"/>
          <w:shd w:val="clear" w:color="auto" w:fill="FFFFFF"/>
        </w:rPr>
        <w:t>Таблица:</w:t>
      </w:r>
      <w:r w:rsidR="00993A9E" w:rsidRPr="00993A9E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993A9E" w:rsidRPr="00993A9E">
        <w:rPr>
          <w:rStyle w:val="centertabletd"/>
          <w:color w:val="000000"/>
          <w:shd w:val="clear" w:color="auto" w:fill="FFFFFF"/>
        </w:rPr>
        <w:t xml:space="preserve">- </w:t>
      </w:r>
      <w:r w:rsidR="00993A9E" w:rsidRPr="00993A9E">
        <w:t xml:space="preserve">отчет об объеме бюджетных ассигнований федерального бюджета, предусмотренный на науку гражданского назначения, на 2014-2017 годы по </w:t>
      </w:r>
      <w:proofErr w:type="spellStart"/>
      <w:r w:rsidR="00993A9E" w:rsidRPr="00993A9E">
        <w:t>Минобрнауки</w:t>
      </w:r>
      <w:proofErr w:type="spellEnd"/>
      <w:r w:rsidR="00993A9E" w:rsidRPr="00993A9E">
        <w:t xml:space="preserve"> России с детализацией по КБК (до вида расходов) и мероприятиям</w:t>
      </w:r>
      <w:r w:rsidR="00993A9E" w:rsidRPr="00993A9E">
        <w:br/>
      </w:r>
      <w:r w:rsidR="00993A9E" w:rsidRPr="00993A9E">
        <w:rPr>
          <w:rStyle w:val="centertabletd"/>
          <w:b/>
          <w:bCs/>
          <w:color w:val="000000"/>
          <w:shd w:val="clear" w:color="auto" w:fill="FFFFFF"/>
        </w:rPr>
        <w:t xml:space="preserve">Источник данных: </w:t>
      </w:r>
      <w:r w:rsidR="00993A9E" w:rsidRPr="00993A9E">
        <w:t xml:space="preserve">Данные </w:t>
      </w:r>
      <w:proofErr w:type="spellStart"/>
      <w:r w:rsidR="00993A9E" w:rsidRPr="00993A9E">
        <w:t>Минобрнауки</w:t>
      </w:r>
      <w:proofErr w:type="spellEnd"/>
      <w:r w:rsidR="00993A9E" w:rsidRPr="00993A9E">
        <w:t xml:space="preserve"> России по </w:t>
      </w:r>
      <w:proofErr w:type="spellStart"/>
      <w:r w:rsidR="00993A9E" w:rsidRPr="00993A9E">
        <w:t>стостоянию</w:t>
      </w:r>
      <w:proofErr w:type="spellEnd"/>
      <w:r w:rsidR="00993A9E" w:rsidRPr="00993A9E">
        <w:t xml:space="preserve"> на 01.04.2014 г.</w:t>
      </w:r>
    </w:p>
    <w:p w:rsidR="00993A9E" w:rsidRPr="00043D86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2"/>
          <w:b/>
          <w:bCs/>
          <w:color w:val="000000"/>
          <w:shd w:val="clear" w:color="auto" w:fill="FFFFFF"/>
        </w:rPr>
      </w:pPr>
      <w:hyperlink r:id="rId13" w:history="1">
        <w:proofErr w:type="gramStart"/>
        <w:r w:rsidR="00993A9E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Объем бюджетных ассигнований, предусмотренных на предоставление стипендий в Федеральном законе о федеральном бюджете на 2014 год и на плановый период 2015 и 2016 годов по ГП 02</w:t>
        </w:r>
      </w:hyperlink>
      <w:r w:rsidR="00993A9E">
        <w:rPr>
          <w:rFonts w:ascii="Tahoma" w:hAnsi="Tahoma" w:cs="Tahoma"/>
          <w:color w:val="000000"/>
          <w:sz w:val="16"/>
          <w:szCs w:val="16"/>
        </w:rPr>
        <w:br/>
      </w:r>
      <w:r w:rsidR="00993A9E">
        <w:rPr>
          <w:rStyle w:val="centertabletd2"/>
          <w:b/>
          <w:bCs/>
          <w:color w:val="000000"/>
          <w:shd w:val="clear" w:color="auto" w:fill="FFFFFF"/>
        </w:rPr>
        <w:t>Таблица:</w:t>
      </w:r>
      <w:r w:rsidR="00993A9E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993A9E">
        <w:rPr>
          <w:rStyle w:val="centertabletd2"/>
          <w:color w:val="000000"/>
          <w:shd w:val="clear" w:color="auto" w:fill="FFFFFF"/>
        </w:rPr>
        <w:t xml:space="preserve">- отчет об объеме бюджетных ассигнований федерального бюджета, предусмотренный на предоставление стипендий в рамках ГП РФ "Развитие образование", на 2014-2017 годы по </w:t>
      </w:r>
      <w:proofErr w:type="spellStart"/>
      <w:r w:rsidR="00993A9E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993A9E">
        <w:rPr>
          <w:rStyle w:val="centertabletd2"/>
          <w:color w:val="000000"/>
          <w:shd w:val="clear" w:color="auto" w:fill="FFFFFF"/>
        </w:rPr>
        <w:t xml:space="preserve"> России с детализацией по КБК (до вида расходов) и мероприятиям</w:t>
      </w:r>
      <w:proofErr w:type="gramEnd"/>
      <w:r w:rsidR="00993A9E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993A9E">
        <w:rPr>
          <w:rStyle w:val="centertabletd2"/>
          <w:b/>
          <w:bCs/>
          <w:color w:val="000000"/>
          <w:shd w:val="clear" w:color="auto" w:fill="FFFFFF"/>
        </w:rPr>
        <w:t>Источник данных:</w:t>
      </w:r>
      <w:r w:rsidR="00993A9E" w:rsidRPr="00993A9E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="00993A9E">
        <w:rPr>
          <w:rStyle w:val="centertabletd2"/>
          <w:color w:val="000000"/>
          <w:shd w:val="clear" w:color="auto" w:fill="FFFFFF"/>
        </w:rPr>
        <w:t xml:space="preserve">Данные </w:t>
      </w:r>
      <w:proofErr w:type="spellStart"/>
      <w:r w:rsidR="00993A9E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993A9E">
        <w:rPr>
          <w:rStyle w:val="centertabletd2"/>
          <w:color w:val="000000"/>
          <w:shd w:val="clear" w:color="auto" w:fill="FFFFFF"/>
        </w:rPr>
        <w:t xml:space="preserve"> России по </w:t>
      </w:r>
      <w:proofErr w:type="spellStart"/>
      <w:r w:rsidR="00993A9E">
        <w:rPr>
          <w:rStyle w:val="centertabletd2"/>
          <w:color w:val="000000"/>
          <w:shd w:val="clear" w:color="auto" w:fill="FFFFFF"/>
        </w:rPr>
        <w:t>стостоянию</w:t>
      </w:r>
      <w:proofErr w:type="spellEnd"/>
      <w:r w:rsidR="00993A9E">
        <w:rPr>
          <w:rStyle w:val="centertabletd2"/>
          <w:color w:val="000000"/>
          <w:shd w:val="clear" w:color="auto" w:fill="FFFFFF"/>
        </w:rPr>
        <w:t xml:space="preserve"> на 01.04.2014 г.</w:t>
      </w:r>
    </w:p>
    <w:p w:rsidR="00043D86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2"/>
        </w:rPr>
      </w:pPr>
      <w:hyperlink r:id="rId14" w:history="1">
        <w:r w:rsidR="00043D86">
          <w:rPr>
            <w:rStyle w:val="apple-converted-space"/>
            <w:color w:val="72007C"/>
            <w:sz w:val="23"/>
            <w:szCs w:val="23"/>
            <w:u w:val="single"/>
            <w:shd w:val="clear" w:color="auto" w:fill="FFFFFF"/>
          </w:rPr>
          <w:t> </w:t>
        </w:r>
        <w:proofErr w:type="gramStart"/>
        <w:r w:rsidR="00043D86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Объем бюджетных ассигнований в соответствии с проектом Федерального закона «О федеральном бюджете на 2015 год и на плановый период 2016 и 2017 годов»</w:t>
        </w:r>
      </w:hyperlink>
      <w:r w:rsidR="00043D86">
        <w:rPr>
          <w:rFonts w:ascii="Tahoma" w:hAnsi="Tahoma" w:cs="Tahoma"/>
          <w:color w:val="000000"/>
          <w:sz w:val="16"/>
          <w:szCs w:val="16"/>
        </w:rPr>
        <w:br/>
      </w:r>
      <w:r w:rsidR="00043D86" w:rsidRPr="00043D86">
        <w:rPr>
          <w:rStyle w:val="centertabletd2"/>
          <w:b/>
        </w:rPr>
        <w:t>Таблица:</w:t>
      </w:r>
      <w:r w:rsidR="00043D86" w:rsidRPr="00043D86">
        <w:rPr>
          <w:rStyle w:val="centertabletd2"/>
          <w:b/>
          <w:bCs/>
        </w:rPr>
        <w:br/>
      </w:r>
      <w:r w:rsidR="00043D86">
        <w:rPr>
          <w:rStyle w:val="centertabletd"/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- </w:t>
      </w:r>
      <w:r w:rsidR="00043D86" w:rsidRPr="00043D86">
        <w:rPr>
          <w:rStyle w:val="centertabletd2"/>
        </w:rPr>
        <w:t xml:space="preserve">отчет об объеме бюджетных ассигнований в соответствии с проектом </w:t>
      </w:r>
      <w:r w:rsidR="00043D86" w:rsidRPr="00043D86">
        <w:rPr>
          <w:rStyle w:val="centertabletd2"/>
        </w:rPr>
        <w:lastRenderedPageBreak/>
        <w:t>Федерального закона "О федеральном бюджете на 2015 год и на плановый период 2016 и 2017 годов" с детализацией по КБК (до вида расходов) и мероприятиям</w:t>
      </w:r>
      <w:r w:rsidR="00043D86" w:rsidRPr="00043D86">
        <w:rPr>
          <w:rStyle w:val="centertabletd2"/>
        </w:rPr>
        <w:br/>
      </w:r>
      <w:r w:rsidR="00043D86" w:rsidRPr="00043D86">
        <w:rPr>
          <w:rStyle w:val="centertabletd2"/>
          <w:b/>
        </w:rPr>
        <w:t>Источник данных</w:t>
      </w:r>
      <w:proofErr w:type="gramEnd"/>
      <w:r w:rsidR="00043D86" w:rsidRPr="00043D86">
        <w:rPr>
          <w:rStyle w:val="centertabletd2"/>
          <w:b/>
        </w:rPr>
        <w:t>:</w:t>
      </w:r>
      <w:r w:rsidR="00043D86" w:rsidRPr="00043D86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 w:rsidR="00043D86" w:rsidRPr="00043D86">
        <w:rPr>
          <w:rStyle w:val="centertabletd2"/>
        </w:rPr>
        <w:t xml:space="preserve">Данные </w:t>
      </w:r>
      <w:proofErr w:type="spellStart"/>
      <w:r w:rsidR="00043D86" w:rsidRPr="00043D86">
        <w:rPr>
          <w:rStyle w:val="centertabletd2"/>
        </w:rPr>
        <w:t>Минобрнауки</w:t>
      </w:r>
      <w:proofErr w:type="spellEnd"/>
      <w:r w:rsidR="00043D86" w:rsidRPr="00043D86">
        <w:rPr>
          <w:rStyle w:val="centertabletd2"/>
        </w:rPr>
        <w:t xml:space="preserve"> России по </w:t>
      </w:r>
      <w:r w:rsidR="00043D86">
        <w:rPr>
          <w:rStyle w:val="centertabletd2"/>
        </w:rPr>
        <w:t>со</w:t>
      </w:r>
      <w:r w:rsidR="00043D86" w:rsidRPr="00043D86">
        <w:rPr>
          <w:rStyle w:val="centertabletd2"/>
        </w:rPr>
        <w:t>стоянию на 01.04.2014 г.</w:t>
      </w:r>
    </w:p>
    <w:p w:rsidR="00043D86" w:rsidRPr="003503FF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2"/>
        </w:rPr>
      </w:pPr>
      <w:hyperlink r:id="rId15" w:history="1">
        <w:r w:rsidR="001114E5">
          <w:rPr>
            <w:rStyle w:val="apple-converted-space"/>
            <w:color w:val="72007C"/>
            <w:sz w:val="23"/>
            <w:szCs w:val="23"/>
            <w:u w:val="single"/>
            <w:shd w:val="clear" w:color="auto" w:fill="FFFFFF"/>
          </w:rPr>
          <w:t> </w:t>
        </w:r>
        <w:r w:rsidR="001114E5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Объемы бюджетных ассигнований, предусмотренные в федеральном бюджете Министерству образования и науки РФ на 2014-2016 гг., с комментариями</w:t>
        </w:r>
      </w:hyperlink>
      <w:r w:rsidR="001114E5">
        <w:rPr>
          <w:rFonts w:ascii="Tahoma" w:hAnsi="Tahoma" w:cs="Tahoma"/>
          <w:color w:val="000000"/>
          <w:sz w:val="16"/>
          <w:szCs w:val="16"/>
        </w:rPr>
        <w:br/>
      </w:r>
      <w:r w:rsidR="001114E5" w:rsidRPr="001114E5">
        <w:rPr>
          <w:rStyle w:val="centertabletd2"/>
          <w:b/>
        </w:rPr>
        <w:t>Таблица:</w:t>
      </w:r>
      <w:r w:rsidR="001114E5" w:rsidRPr="001114E5">
        <w:rPr>
          <w:rStyle w:val="centertabletd2"/>
          <w:b/>
        </w:rPr>
        <w:br/>
      </w:r>
      <w:r w:rsidR="001114E5">
        <w:rPr>
          <w:rStyle w:val="centertabletd2"/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- </w:t>
      </w:r>
      <w:r w:rsidR="001114E5" w:rsidRPr="001114E5">
        <w:rPr>
          <w:rStyle w:val="centertabletd2"/>
          <w:color w:val="000000"/>
          <w:shd w:val="clear" w:color="auto" w:fill="FFFFFF"/>
        </w:rPr>
        <w:t xml:space="preserve">отчет об объеме бюджетных ассигнований, предусмотренный </w:t>
      </w:r>
      <w:proofErr w:type="spellStart"/>
      <w:r w:rsidR="001114E5" w:rsidRPr="001114E5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1114E5" w:rsidRPr="001114E5">
        <w:rPr>
          <w:rStyle w:val="centertabletd2"/>
          <w:color w:val="000000"/>
          <w:shd w:val="clear" w:color="auto" w:fill="FFFFFF"/>
        </w:rPr>
        <w:t xml:space="preserve"> России на 2014-2016 гг. с детализацией по КБК (до вида расходов) с комментариями</w:t>
      </w:r>
      <w:r w:rsidR="001114E5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114E5" w:rsidRPr="001114E5">
        <w:rPr>
          <w:rStyle w:val="centertabletd2"/>
          <w:b/>
        </w:rPr>
        <w:t>Источник данных:</w:t>
      </w:r>
      <w:r w:rsidR="001114E5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114E5" w:rsidRPr="001114E5">
        <w:rPr>
          <w:rStyle w:val="centertabletd2"/>
          <w:color w:val="000000"/>
          <w:shd w:val="clear" w:color="auto" w:fill="FFFFFF"/>
        </w:rPr>
        <w:t xml:space="preserve">Данные </w:t>
      </w:r>
      <w:proofErr w:type="spellStart"/>
      <w:r w:rsidR="001114E5" w:rsidRPr="001114E5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1114E5" w:rsidRPr="001114E5">
        <w:rPr>
          <w:rStyle w:val="centertabletd2"/>
          <w:color w:val="000000"/>
          <w:shd w:val="clear" w:color="auto" w:fill="FFFFFF"/>
        </w:rPr>
        <w:t xml:space="preserve"> России по </w:t>
      </w:r>
      <w:proofErr w:type="spellStart"/>
      <w:r w:rsidR="001114E5" w:rsidRPr="001114E5">
        <w:rPr>
          <w:rStyle w:val="centertabletd2"/>
          <w:color w:val="000000"/>
          <w:shd w:val="clear" w:color="auto" w:fill="FFFFFF"/>
        </w:rPr>
        <w:t>стостоянию</w:t>
      </w:r>
      <w:proofErr w:type="spellEnd"/>
      <w:r w:rsidR="001114E5" w:rsidRPr="001114E5">
        <w:rPr>
          <w:rStyle w:val="centertabletd2"/>
          <w:color w:val="000000"/>
          <w:shd w:val="clear" w:color="auto" w:fill="FFFFFF"/>
        </w:rPr>
        <w:t xml:space="preserve"> на 01.04.2014 г</w:t>
      </w:r>
    </w:p>
    <w:p w:rsidR="003503FF" w:rsidRPr="003503FF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"/>
        </w:rPr>
      </w:pPr>
      <w:hyperlink r:id="rId16" w:history="1">
        <w:r w:rsidR="003503FF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Расходы федерального бюджета на реализацию государственных программ Российской Федерации в разрезе кодов бюджетной классификации и основных мероприятий (ресурсное обеспечение)</w:t>
        </w:r>
      </w:hyperlink>
      <w:r w:rsidR="003503FF">
        <w:rPr>
          <w:rFonts w:ascii="Tahoma" w:hAnsi="Tahoma" w:cs="Tahoma"/>
          <w:color w:val="000000"/>
          <w:sz w:val="16"/>
          <w:szCs w:val="16"/>
        </w:rPr>
        <w:br/>
      </w:r>
      <w:r w:rsidR="003503FF">
        <w:rPr>
          <w:rStyle w:val="centertabletd"/>
          <w:b/>
          <w:bCs/>
          <w:color w:val="000000"/>
          <w:shd w:val="clear" w:color="auto" w:fill="FFFFFF"/>
        </w:rPr>
        <w:t>Таблица:</w:t>
      </w:r>
      <w:r w:rsidR="003503FF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3503FF">
        <w:rPr>
          <w:rStyle w:val="centertabletd"/>
          <w:color w:val="000000"/>
          <w:shd w:val="clear" w:color="auto" w:fill="FFFFFF"/>
        </w:rPr>
        <w:t xml:space="preserve">- отчет о расходах федерального бюджета на реализацию государственных программ РФ на 2014-2017 </w:t>
      </w:r>
      <w:proofErr w:type="spellStart"/>
      <w:r w:rsidR="003503FF">
        <w:rPr>
          <w:rStyle w:val="centertabletd"/>
          <w:color w:val="000000"/>
          <w:shd w:val="clear" w:color="auto" w:fill="FFFFFF"/>
        </w:rPr>
        <w:t>гг</w:t>
      </w:r>
      <w:proofErr w:type="gramStart"/>
      <w:r w:rsidR="003503FF">
        <w:rPr>
          <w:rStyle w:val="centertabletd"/>
          <w:color w:val="000000"/>
          <w:shd w:val="clear" w:color="auto" w:fill="FFFFFF"/>
        </w:rPr>
        <w:t>.с</w:t>
      </w:r>
      <w:proofErr w:type="spellEnd"/>
      <w:proofErr w:type="gramEnd"/>
      <w:r w:rsidR="003503FF">
        <w:rPr>
          <w:rStyle w:val="centertabletd"/>
          <w:color w:val="000000"/>
          <w:shd w:val="clear" w:color="auto" w:fill="FFFFFF"/>
        </w:rPr>
        <w:t xml:space="preserve"> детализацией по КБК (до вида расходов) и мероприятиям</w:t>
      </w:r>
      <w:r w:rsidR="003503FF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3503FF">
        <w:rPr>
          <w:rStyle w:val="centertabletd"/>
          <w:b/>
          <w:bCs/>
          <w:color w:val="000000"/>
          <w:shd w:val="clear" w:color="auto" w:fill="FFFFFF"/>
        </w:rPr>
        <w:t>Источник данных:</w:t>
      </w:r>
      <w:r w:rsidR="003503FF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3503FF">
        <w:rPr>
          <w:rStyle w:val="centertabletd"/>
          <w:color w:val="000000"/>
          <w:shd w:val="clear" w:color="auto" w:fill="FFFFFF"/>
        </w:rPr>
        <w:t xml:space="preserve">Данные </w:t>
      </w:r>
      <w:proofErr w:type="spellStart"/>
      <w:r w:rsidR="003503FF">
        <w:rPr>
          <w:rStyle w:val="centertabletd"/>
          <w:color w:val="000000"/>
          <w:shd w:val="clear" w:color="auto" w:fill="FFFFFF"/>
        </w:rPr>
        <w:t>Минобрнауки</w:t>
      </w:r>
      <w:proofErr w:type="spellEnd"/>
      <w:r w:rsidR="003503FF">
        <w:rPr>
          <w:rStyle w:val="centertabletd"/>
          <w:color w:val="000000"/>
          <w:shd w:val="clear" w:color="auto" w:fill="FFFFFF"/>
        </w:rPr>
        <w:t xml:space="preserve"> России по </w:t>
      </w:r>
      <w:proofErr w:type="spellStart"/>
      <w:r w:rsidR="003503FF">
        <w:rPr>
          <w:rStyle w:val="centertabletd"/>
          <w:color w:val="000000"/>
          <w:shd w:val="clear" w:color="auto" w:fill="FFFFFF"/>
        </w:rPr>
        <w:t>стостоянию</w:t>
      </w:r>
      <w:proofErr w:type="spellEnd"/>
      <w:r w:rsidR="003503FF">
        <w:rPr>
          <w:rStyle w:val="centertabletd"/>
          <w:color w:val="000000"/>
          <w:shd w:val="clear" w:color="auto" w:fill="FFFFFF"/>
        </w:rPr>
        <w:t xml:space="preserve"> на 01.04.2014 г., август 2014 г.</w:t>
      </w:r>
    </w:p>
    <w:p w:rsidR="003503FF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"/>
        </w:rPr>
      </w:pPr>
      <w:hyperlink r:id="rId17" w:history="1">
        <w:r w:rsidR="00011C2A">
          <w:rPr>
            <w:rStyle w:val="apple-converted-space"/>
            <w:color w:val="72007C"/>
            <w:sz w:val="23"/>
            <w:szCs w:val="23"/>
            <w:u w:val="single"/>
            <w:shd w:val="clear" w:color="auto" w:fill="FFFFFF"/>
          </w:rPr>
          <w:t> </w:t>
        </w:r>
        <w:r w:rsidR="00011C2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Расходы Министерства образования и науки в разрезе кодов бюджетной классификации (по данным ФК)</w:t>
        </w:r>
      </w:hyperlink>
      <w:r w:rsidR="00011C2A">
        <w:rPr>
          <w:rFonts w:ascii="Tahoma" w:hAnsi="Tahoma" w:cs="Tahoma"/>
          <w:color w:val="000000"/>
          <w:sz w:val="16"/>
          <w:szCs w:val="16"/>
        </w:rPr>
        <w:br/>
      </w:r>
      <w:r w:rsidR="00011C2A" w:rsidRPr="00011C2A">
        <w:rPr>
          <w:rStyle w:val="centertabletd"/>
          <w:b/>
        </w:rPr>
        <w:t>Таблица:</w:t>
      </w:r>
      <w:r w:rsidR="00011C2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011C2A">
        <w:rPr>
          <w:rStyle w:val="centertabletd2"/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- </w:t>
      </w:r>
      <w:r w:rsidR="00011C2A" w:rsidRPr="00011C2A">
        <w:rPr>
          <w:rStyle w:val="centertabletd"/>
        </w:rPr>
        <w:t xml:space="preserve">отчет по показателям СБР на 2014-2016 гг. и фактических расходах за 2014 г. </w:t>
      </w:r>
      <w:proofErr w:type="spellStart"/>
      <w:r w:rsidR="00011C2A" w:rsidRPr="00011C2A">
        <w:rPr>
          <w:rStyle w:val="centertabletd"/>
        </w:rPr>
        <w:t>Минобрнауки</w:t>
      </w:r>
      <w:proofErr w:type="spellEnd"/>
      <w:r w:rsidR="00011C2A" w:rsidRPr="00011C2A">
        <w:rPr>
          <w:rStyle w:val="centertabletd"/>
        </w:rPr>
        <w:t xml:space="preserve"> России в разрезе КБК</w:t>
      </w:r>
      <w:r w:rsidR="00011C2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011C2A" w:rsidRPr="00011C2A">
        <w:rPr>
          <w:rStyle w:val="centertabletd"/>
          <w:b/>
        </w:rPr>
        <w:t>Источник данных:</w:t>
      </w:r>
      <w:r w:rsidR="00011C2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011C2A" w:rsidRPr="00011C2A">
        <w:rPr>
          <w:rStyle w:val="centertabletd"/>
        </w:rPr>
        <w:t>Оперативные данные Федерального казначейства с ежедневным обновлением (на 5 рабочий день после отчетной даты)</w:t>
      </w:r>
    </w:p>
    <w:p w:rsidR="001E5DBA" w:rsidRPr="001E5DBA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"/>
        </w:rPr>
      </w:pPr>
      <w:hyperlink r:id="rId18" w:history="1">
        <w:proofErr w:type="gramStart"/>
        <w:r w:rsidR="001E5DB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Расходы федерального бюджета на реализацию государственной программы Российской Федерации "Развитие образования" на 2013-2020 годы, в том числе по видам расходов 111, 113, 611, 612, 621, 622</w:t>
        </w:r>
      </w:hyperlink>
      <w:r w:rsidR="001E5DBA">
        <w:rPr>
          <w:rFonts w:ascii="Tahoma" w:hAnsi="Tahoma" w:cs="Tahoma"/>
          <w:color w:val="000000"/>
          <w:sz w:val="16"/>
          <w:szCs w:val="16"/>
        </w:rPr>
        <w:br/>
      </w:r>
      <w:r w:rsidR="001E5DBA">
        <w:rPr>
          <w:rStyle w:val="centertabletd"/>
          <w:b/>
          <w:bCs/>
          <w:color w:val="000000"/>
          <w:shd w:val="clear" w:color="auto" w:fill="FFFFFF"/>
        </w:rPr>
        <w:t>Таблица: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color w:val="000000"/>
          <w:shd w:val="clear" w:color="auto" w:fill="FFFFFF"/>
        </w:rPr>
        <w:t>- отчет о расходах федерального бюджета на 2014-2017 гг. на реализацию ГП РФ "Развитие образования" с детализацией по КБК (до вида расходов) и мероприятиям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b/>
          <w:bCs/>
          <w:color w:val="000000"/>
          <w:shd w:val="clear" w:color="auto" w:fill="FFFFFF"/>
        </w:rPr>
        <w:lastRenderedPageBreak/>
        <w:t>Источник данных:</w:t>
      </w:r>
      <w:proofErr w:type="gramEnd"/>
      <w:r w:rsidR="001E5DB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color w:val="000000"/>
          <w:shd w:val="clear" w:color="auto" w:fill="FFFFFF"/>
        </w:rPr>
        <w:t xml:space="preserve">Данные </w:t>
      </w:r>
      <w:proofErr w:type="spellStart"/>
      <w:r w:rsidR="001E5DBA">
        <w:rPr>
          <w:rStyle w:val="centertabletd"/>
          <w:color w:val="000000"/>
          <w:shd w:val="clear" w:color="auto" w:fill="FFFFFF"/>
        </w:rPr>
        <w:t>Минобрнауки</w:t>
      </w:r>
      <w:proofErr w:type="spellEnd"/>
      <w:r w:rsidR="001E5DBA">
        <w:rPr>
          <w:rStyle w:val="centertabletd"/>
          <w:color w:val="000000"/>
          <w:shd w:val="clear" w:color="auto" w:fill="FFFFFF"/>
        </w:rPr>
        <w:t xml:space="preserve"> России по </w:t>
      </w:r>
      <w:proofErr w:type="spellStart"/>
      <w:r w:rsidR="001E5DBA">
        <w:rPr>
          <w:rStyle w:val="centertabletd"/>
          <w:color w:val="000000"/>
          <w:shd w:val="clear" w:color="auto" w:fill="FFFFFF"/>
        </w:rPr>
        <w:t>стостоянию</w:t>
      </w:r>
      <w:proofErr w:type="spellEnd"/>
      <w:r w:rsidR="001E5DBA">
        <w:rPr>
          <w:rStyle w:val="centertabletd"/>
          <w:color w:val="000000"/>
          <w:shd w:val="clear" w:color="auto" w:fill="FFFFFF"/>
        </w:rPr>
        <w:t xml:space="preserve"> на 01.04.2014 г</w:t>
      </w:r>
    </w:p>
    <w:p w:rsidR="001E5DBA" w:rsidRPr="001E5DBA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2"/>
        </w:rPr>
      </w:pPr>
      <w:hyperlink r:id="rId19" w:history="1">
        <w:proofErr w:type="gramStart"/>
        <w:r w:rsidR="001E5DB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Расходы федерального бюджета на реализацию государственной программы Российской Федерации "Развитие науки и технологий" на 2013-2020 годы, в том числе по видам расходов 111, 113, 611, 612, 621, 622</w:t>
        </w:r>
      </w:hyperlink>
      <w:r w:rsidR="001E5DBA">
        <w:rPr>
          <w:rFonts w:ascii="Tahoma" w:hAnsi="Tahoma" w:cs="Tahoma"/>
          <w:color w:val="000000"/>
          <w:sz w:val="16"/>
          <w:szCs w:val="16"/>
        </w:rPr>
        <w:br/>
      </w:r>
      <w:r w:rsidR="001E5DBA">
        <w:rPr>
          <w:rStyle w:val="centertabletd2"/>
          <w:b/>
          <w:bCs/>
          <w:color w:val="000000"/>
          <w:shd w:val="clear" w:color="auto" w:fill="FFFFFF"/>
        </w:rPr>
        <w:t>Таблица: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color w:val="000000"/>
          <w:shd w:val="clear" w:color="auto" w:fill="FFFFFF"/>
        </w:rPr>
        <w:t>- отчет о расходах федерального бюджета на 2014-2017 гг. на реализацию ГП РФ "Развитие науки и технологий" с детализацией по КБК (до вида расходов) и мероприятиям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b/>
          <w:bCs/>
          <w:color w:val="000000"/>
          <w:shd w:val="clear" w:color="auto" w:fill="FFFFFF"/>
        </w:rPr>
        <w:t>Источник данных:</w:t>
      </w:r>
      <w:proofErr w:type="gramEnd"/>
      <w:r w:rsidR="001E5DB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color w:val="000000"/>
          <w:shd w:val="clear" w:color="auto" w:fill="FFFFFF"/>
        </w:rPr>
        <w:t xml:space="preserve">Данные </w:t>
      </w:r>
      <w:proofErr w:type="spellStart"/>
      <w:r w:rsidR="001E5DBA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1E5DBA">
        <w:rPr>
          <w:rStyle w:val="centertabletd2"/>
          <w:color w:val="000000"/>
          <w:shd w:val="clear" w:color="auto" w:fill="FFFFFF"/>
        </w:rPr>
        <w:t xml:space="preserve"> России по </w:t>
      </w:r>
      <w:proofErr w:type="spellStart"/>
      <w:r w:rsidR="001E5DBA">
        <w:rPr>
          <w:rStyle w:val="centertabletd2"/>
          <w:color w:val="000000"/>
          <w:shd w:val="clear" w:color="auto" w:fill="FFFFFF"/>
        </w:rPr>
        <w:t>стостоянию</w:t>
      </w:r>
      <w:proofErr w:type="spellEnd"/>
      <w:r w:rsidR="001E5DBA">
        <w:rPr>
          <w:rStyle w:val="centertabletd2"/>
          <w:color w:val="000000"/>
          <w:shd w:val="clear" w:color="auto" w:fill="FFFFFF"/>
        </w:rPr>
        <w:t xml:space="preserve"> на 01.04.2014 г.</w:t>
      </w:r>
    </w:p>
    <w:p w:rsidR="001E5DBA" w:rsidRPr="001E5DBA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"/>
        </w:rPr>
      </w:pPr>
      <w:hyperlink r:id="rId20" w:history="1">
        <w:r w:rsidR="001E5DB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Анализ кассовых расходов по департаменту финансов, организации бюджетного процесса, методологии и экономики образования и науки</w:t>
        </w:r>
      </w:hyperlink>
      <w:r w:rsidR="001E5DBA">
        <w:rPr>
          <w:rFonts w:ascii="Tahoma" w:hAnsi="Tahoma" w:cs="Tahoma"/>
          <w:color w:val="000000"/>
          <w:sz w:val="16"/>
          <w:szCs w:val="16"/>
        </w:rPr>
        <w:br/>
      </w:r>
      <w:r w:rsidR="001E5DBA">
        <w:rPr>
          <w:rStyle w:val="centertabletd"/>
          <w:b/>
          <w:bCs/>
          <w:color w:val="000000"/>
          <w:shd w:val="clear" w:color="auto" w:fill="FFFFFF"/>
        </w:rPr>
        <w:t>Таблица/карта: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color w:val="000000"/>
          <w:shd w:val="clear" w:color="auto" w:fill="FFFFFF"/>
        </w:rPr>
        <w:t>- отчет по кассовым расходам Департамента финансов, организации бюджетного процесса, методологии и экономики образования и науки (включая показатели СБР, сумму принятых обязательств, сумму оплаченных обязательств, нераспределенных остатков) с детализацией по ЦСР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b/>
          <w:bCs/>
          <w:color w:val="000000"/>
          <w:shd w:val="clear" w:color="auto" w:fill="FFFFFF"/>
        </w:rPr>
        <w:t>Источник данных:</w:t>
      </w:r>
      <w:r w:rsidR="001E5DB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color w:val="000000"/>
          <w:shd w:val="clear" w:color="auto" w:fill="FFFFFF"/>
        </w:rPr>
        <w:t>Оперативные данные Федерального казначейства с ежедневным обновлением (на 5 рабочий день после отчетной даты)</w:t>
      </w:r>
    </w:p>
    <w:p w:rsidR="001E5DBA" w:rsidRPr="001E5DBA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2"/>
        </w:rPr>
      </w:pPr>
      <w:hyperlink r:id="rId21" w:history="1">
        <w:r w:rsidR="001E5DB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Информация по субсидированию регионов</w:t>
        </w:r>
      </w:hyperlink>
      <w:r w:rsidR="001E5DBA">
        <w:rPr>
          <w:rFonts w:ascii="Tahoma" w:hAnsi="Tahoma" w:cs="Tahoma"/>
          <w:color w:val="000000"/>
          <w:sz w:val="16"/>
          <w:szCs w:val="16"/>
        </w:rPr>
        <w:br/>
      </w:r>
      <w:r w:rsidR="001E5DBA">
        <w:rPr>
          <w:rStyle w:val="centertabletd2"/>
          <w:b/>
          <w:bCs/>
          <w:color w:val="000000"/>
          <w:shd w:val="clear" w:color="auto" w:fill="FFFFFF"/>
        </w:rPr>
        <w:t>Таблица: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color w:val="000000"/>
          <w:shd w:val="clear" w:color="auto" w:fill="FFFFFF"/>
        </w:rPr>
        <w:t>- отчет о предоставлении межбюджетных трансфертов из ФБ, главным распорядителем в отношении которых является МОН, бюджетам субъектов РФ с привязкой к нормативным правовым актам, регулирующим предоставление каждого из МБТ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b/>
          <w:bCs/>
          <w:color w:val="000000"/>
          <w:shd w:val="clear" w:color="auto" w:fill="FFFFFF"/>
        </w:rPr>
        <w:t>Источник данных:</w:t>
      </w:r>
      <w:r w:rsidR="001E5DB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color w:val="000000"/>
          <w:shd w:val="clear" w:color="auto" w:fill="FFFFFF"/>
        </w:rPr>
        <w:t xml:space="preserve">Данные </w:t>
      </w:r>
      <w:proofErr w:type="spellStart"/>
      <w:r w:rsidR="001E5DBA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1E5DBA">
        <w:rPr>
          <w:rStyle w:val="centertabletd2"/>
          <w:color w:val="000000"/>
          <w:shd w:val="clear" w:color="auto" w:fill="FFFFFF"/>
        </w:rPr>
        <w:t xml:space="preserve"> России от сентября 2014 г</w:t>
      </w:r>
    </w:p>
    <w:p w:rsidR="001E5DBA" w:rsidRPr="001E5DBA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"/>
        </w:rPr>
      </w:pPr>
      <w:hyperlink r:id="rId22" w:history="1">
        <w:r w:rsidR="001E5DB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Соблюдение нормы Приказа №1898 при приёме на платное обучение</w:t>
        </w:r>
      </w:hyperlink>
      <w:r w:rsidR="001E5DBA">
        <w:rPr>
          <w:rFonts w:ascii="Tahoma" w:hAnsi="Tahoma" w:cs="Tahoma"/>
          <w:color w:val="000000"/>
          <w:sz w:val="16"/>
          <w:szCs w:val="16"/>
        </w:rPr>
        <w:br/>
      </w:r>
      <w:r w:rsidR="001E5DBA">
        <w:rPr>
          <w:rStyle w:val="centertabletd"/>
          <w:b/>
          <w:bCs/>
          <w:color w:val="000000"/>
          <w:shd w:val="clear" w:color="auto" w:fill="FFFFFF"/>
        </w:rPr>
        <w:t>Таблица: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color w:val="000000"/>
          <w:shd w:val="clear" w:color="auto" w:fill="FFFFFF"/>
        </w:rPr>
        <w:t xml:space="preserve">- отчет по вузам, подведомственным </w:t>
      </w:r>
      <w:proofErr w:type="spellStart"/>
      <w:r w:rsidR="001E5DBA">
        <w:rPr>
          <w:rStyle w:val="centertabletd"/>
          <w:color w:val="000000"/>
          <w:shd w:val="clear" w:color="auto" w:fill="FFFFFF"/>
        </w:rPr>
        <w:t>Минобрнауки</w:t>
      </w:r>
      <w:proofErr w:type="spellEnd"/>
      <w:r w:rsidR="001E5DBA">
        <w:rPr>
          <w:rStyle w:val="centertabletd"/>
          <w:color w:val="000000"/>
          <w:shd w:val="clear" w:color="auto" w:fill="FFFFFF"/>
        </w:rPr>
        <w:t xml:space="preserve"> России, не соблюдающим нормы Приказа </w:t>
      </w:r>
      <w:proofErr w:type="spellStart"/>
      <w:r w:rsidR="001E5DBA">
        <w:rPr>
          <w:rStyle w:val="centertabletd"/>
          <w:color w:val="000000"/>
          <w:shd w:val="clear" w:color="auto" w:fill="FFFFFF"/>
        </w:rPr>
        <w:t>Минобрнауки</w:t>
      </w:r>
      <w:proofErr w:type="spellEnd"/>
      <w:r w:rsidR="001E5DBA">
        <w:rPr>
          <w:rStyle w:val="centertabletd"/>
          <w:color w:val="000000"/>
          <w:shd w:val="clear" w:color="auto" w:fill="FFFFFF"/>
        </w:rPr>
        <w:t xml:space="preserve"> России № 1898 от 20.10.2010 г. при приеме на платное обучение на 1 курс 2013-2014 учебного года (по данным об услугах с заявленным наличием КЦП, включая услуги филиалов)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b/>
          <w:bCs/>
          <w:color w:val="000000"/>
          <w:shd w:val="clear" w:color="auto" w:fill="FFFFFF"/>
        </w:rPr>
        <w:lastRenderedPageBreak/>
        <w:t>Источник данных:</w:t>
      </w:r>
      <w:r w:rsidR="001E5DB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"/>
          <w:color w:val="000000"/>
          <w:shd w:val="clear" w:color="auto" w:fill="FFFFFF"/>
        </w:rPr>
        <w:t>Данные Центра Финансово-бюджетного мониторинга в сфере образования и науки от декабря 2014 г</w:t>
      </w:r>
    </w:p>
    <w:p w:rsidR="001E5DBA" w:rsidRPr="001A3169" w:rsidRDefault="00CA342A" w:rsidP="00993A9E">
      <w:pPr>
        <w:pStyle w:val="a6"/>
        <w:numPr>
          <w:ilvl w:val="0"/>
          <w:numId w:val="6"/>
        </w:numPr>
        <w:spacing w:line="360" w:lineRule="auto"/>
        <w:rPr>
          <w:rStyle w:val="centertabletd2"/>
        </w:rPr>
      </w:pPr>
      <w:hyperlink r:id="rId23" w:history="1">
        <w:r w:rsidR="001E5DBA">
          <w:rPr>
            <w:rStyle w:val="a3"/>
            <w:rFonts w:ascii="Tahoma" w:hAnsi="Tahoma" w:cs="Tahoma"/>
            <w:color w:val="72007C"/>
            <w:sz w:val="23"/>
            <w:szCs w:val="23"/>
            <w:shd w:val="clear" w:color="auto" w:fill="FFFFFF"/>
          </w:rPr>
          <w:t>Средняя заработная плата ППС</w:t>
        </w:r>
      </w:hyperlink>
      <w:r w:rsidR="001E5DBA">
        <w:rPr>
          <w:rFonts w:ascii="Tahoma" w:hAnsi="Tahoma" w:cs="Tahoma"/>
          <w:color w:val="000000"/>
          <w:sz w:val="16"/>
          <w:szCs w:val="16"/>
        </w:rPr>
        <w:br/>
      </w:r>
      <w:r w:rsidR="001E5DBA">
        <w:rPr>
          <w:rStyle w:val="centertabletd2"/>
          <w:b/>
          <w:bCs/>
          <w:color w:val="000000"/>
          <w:shd w:val="clear" w:color="auto" w:fill="FFFFFF"/>
        </w:rPr>
        <w:t>Таблица: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color w:val="000000"/>
          <w:shd w:val="clear" w:color="auto" w:fill="FFFFFF"/>
        </w:rPr>
        <w:t xml:space="preserve">- отчет с информацией по средней заработной плате работников списочного состава (без внешних совместителей), включая филиалы в регионе, по вузам, подведомственным </w:t>
      </w:r>
      <w:proofErr w:type="spellStart"/>
      <w:r w:rsidR="001E5DBA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="001E5DBA">
        <w:rPr>
          <w:rStyle w:val="centertabletd2"/>
          <w:color w:val="000000"/>
          <w:shd w:val="clear" w:color="auto" w:fill="FFFFFF"/>
        </w:rPr>
        <w:t xml:space="preserve"> России</w:t>
      </w:r>
      <w:r w:rsidR="001E5DBA">
        <w:rPr>
          <w:rFonts w:ascii="Tahoma" w:hAnsi="Tahoma" w:cs="Tahoma"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b/>
          <w:bCs/>
          <w:color w:val="000000"/>
          <w:shd w:val="clear" w:color="auto" w:fill="FFFFFF"/>
        </w:rPr>
        <w:t>Источник данных:</w:t>
      </w:r>
      <w:r w:rsidR="001E5DBA">
        <w:rPr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br/>
      </w:r>
      <w:r w:rsidR="001E5DBA">
        <w:rPr>
          <w:rStyle w:val="centertabletd2"/>
          <w:color w:val="000000"/>
          <w:shd w:val="clear" w:color="auto" w:fill="FFFFFF"/>
        </w:rPr>
        <w:t>Данные ГИВЦ, Росстат за 3 квартал 2014 г.</w:t>
      </w:r>
    </w:p>
    <w:p w:rsidR="001A3169" w:rsidRDefault="001A3169" w:rsidP="001A3169">
      <w:pPr>
        <w:pStyle w:val="a6"/>
        <w:spacing w:line="360" w:lineRule="auto"/>
        <w:rPr>
          <w:rStyle w:val="centertabletd2"/>
          <w:color w:val="000000"/>
          <w:shd w:val="clear" w:color="auto" w:fill="FFFFFF"/>
        </w:rPr>
      </w:pPr>
    </w:p>
    <w:p w:rsidR="001A3169" w:rsidRDefault="001A3169" w:rsidP="004D61DA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>
        <w:rPr>
          <w:rStyle w:val="centertabletd2"/>
          <w:color w:val="000000"/>
          <w:shd w:val="clear" w:color="auto" w:fill="FFFFFF"/>
        </w:rPr>
        <w:t xml:space="preserve">Пользователь, обратившись к интересующему его отчёту, может также настроить различные параметры </w:t>
      </w:r>
      <w:proofErr w:type="gramStart"/>
      <w:r>
        <w:rPr>
          <w:rStyle w:val="centertabletd2"/>
          <w:color w:val="000000"/>
          <w:shd w:val="clear" w:color="auto" w:fill="FFFFFF"/>
        </w:rPr>
        <w:t>отчётности</w:t>
      </w:r>
      <w:proofErr w:type="gramEnd"/>
      <w:r>
        <w:rPr>
          <w:rStyle w:val="centertabletd2"/>
          <w:color w:val="000000"/>
          <w:shd w:val="clear" w:color="auto" w:fill="FFFFFF"/>
        </w:rPr>
        <w:t xml:space="preserve"> воспользовавшись фильтрами, содержащимися в соответствующих выпадающих списках, находящихся непосредственно над  таблицей отчёта (Например – Рисунок 7</w:t>
      </w:r>
      <w:r w:rsidR="00F67883">
        <w:rPr>
          <w:rStyle w:val="centertabletd2"/>
          <w:color w:val="000000"/>
          <w:shd w:val="clear" w:color="auto" w:fill="FFFFFF"/>
        </w:rPr>
        <w:t xml:space="preserve"> Настройка данных для отчёта «Р</w:t>
      </w:r>
      <w:r w:rsidR="00F67883" w:rsidRPr="00F67883">
        <w:rPr>
          <w:rStyle w:val="centertabletd2"/>
          <w:color w:val="000000"/>
        </w:rPr>
        <w:t>асходы федерального бюджета на реализацию государственных программ Российской Федерации в разрезе кодов бюджетной классификации и основных мероприятий (ресурсное обеспечение)</w:t>
      </w:r>
      <w:r w:rsidR="00F67883">
        <w:rPr>
          <w:rStyle w:val="centertabletd2"/>
          <w:color w:val="000000"/>
          <w:shd w:val="clear" w:color="auto" w:fill="FFFFFF"/>
        </w:rPr>
        <w:t>»)</w:t>
      </w:r>
    </w:p>
    <w:p w:rsidR="001A3169" w:rsidRDefault="001A3169" w:rsidP="001A3169">
      <w:pPr>
        <w:pStyle w:val="a6"/>
        <w:spacing w:line="360" w:lineRule="auto"/>
        <w:rPr>
          <w:rStyle w:val="centertabletd2"/>
          <w:color w:val="000000"/>
          <w:shd w:val="clear" w:color="auto" w:fill="FFFFFF"/>
        </w:rPr>
      </w:pPr>
    </w:p>
    <w:p w:rsidR="001A3169" w:rsidRDefault="001A3169" w:rsidP="004D61DA">
      <w:pPr>
        <w:pStyle w:val="a6"/>
        <w:spacing w:line="360" w:lineRule="auto"/>
        <w:ind w:left="0"/>
        <w:jc w:val="center"/>
        <w:rPr>
          <w:rStyle w:val="centertabletd2"/>
        </w:rPr>
      </w:pPr>
      <w:r>
        <w:rPr>
          <w:noProof/>
        </w:rPr>
        <w:drawing>
          <wp:inline distT="0" distB="0" distL="0" distR="0">
            <wp:extent cx="5738139" cy="1952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3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69" w:rsidRDefault="001A3169" w:rsidP="00663809">
      <w:pPr>
        <w:spacing w:line="360" w:lineRule="auto"/>
        <w:jc w:val="center"/>
        <w:rPr>
          <w:sz w:val="23"/>
          <w:szCs w:val="23"/>
        </w:rPr>
      </w:pPr>
      <w:r w:rsidRPr="006A4C6F">
        <w:rPr>
          <w:sz w:val="23"/>
          <w:szCs w:val="23"/>
        </w:rPr>
        <w:t>Рисунок 7</w:t>
      </w:r>
      <w:r w:rsidR="0021718E" w:rsidRPr="006A4C6F">
        <w:rPr>
          <w:sz w:val="23"/>
          <w:szCs w:val="23"/>
        </w:rPr>
        <w:t xml:space="preserve"> </w:t>
      </w:r>
      <w:r w:rsidR="006040BC" w:rsidRPr="006A4C6F">
        <w:rPr>
          <w:sz w:val="23"/>
          <w:szCs w:val="23"/>
        </w:rPr>
        <w:t>Настройки данных для отчёта «Расходы федерального бюджета на реализацию государственных программ Российской Федерации в разрезе кодов бюджетной классификации и основных мероприятий (ресурсное обеспечение)»</w:t>
      </w:r>
    </w:p>
    <w:p w:rsidR="006A4C6F" w:rsidRDefault="006A4C6F" w:rsidP="006A4C6F">
      <w:pPr>
        <w:spacing w:line="360" w:lineRule="auto"/>
        <w:jc w:val="center"/>
        <w:rPr>
          <w:sz w:val="23"/>
          <w:szCs w:val="23"/>
        </w:rPr>
      </w:pPr>
    </w:p>
    <w:p w:rsidR="006A4C6F" w:rsidRDefault="006A4C6F" w:rsidP="006A4C6F">
      <w:pPr>
        <w:spacing w:line="360" w:lineRule="auto"/>
        <w:jc w:val="center"/>
        <w:rPr>
          <w:sz w:val="23"/>
          <w:szCs w:val="23"/>
        </w:rPr>
      </w:pPr>
    </w:p>
    <w:p w:rsidR="001A69F7" w:rsidRDefault="001A69F7" w:rsidP="001A69F7">
      <w:pPr>
        <w:pStyle w:val="a6"/>
        <w:spacing w:line="360" w:lineRule="auto"/>
        <w:rPr>
          <w:b/>
          <w:u w:val="single"/>
        </w:rPr>
      </w:pPr>
      <w:r w:rsidRPr="00993A9E">
        <w:rPr>
          <w:b/>
          <w:u w:val="single"/>
        </w:rPr>
        <w:t>Раздел «</w:t>
      </w:r>
      <w:r>
        <w:rPr>
          <w:b/>
          <w:u w:val="single"/>
        </w:rPr>
        <w:t>Расчёт нормативных затрат</w:t>
      </w:r>
      <w:r w:rsidRPr="00993A9E">
        <w:rPr>
          <w:b/>
          <w:u w:val="single"/>
        </w:rPr>
        <w:t>»</w:t>
      </w:r>
    </w:p>
    <w:p w:rsidR="001A69F7" w:rsidRPr="001A69F7" w:rsidRDefault="001A69F7" w:rsidP="001A69F7">
      <w:pPr>
        <w:pStyle w:val="a6"/>
        <w:spacing w:line="360" w:lineRule="auto"/>
        <w:rPr>
          <w:rStyle w:val="centertabletd2"/>
          <w:color w:val="000000"/>
          <w:shd w:val="clear" w:color="auto" w:fill="FFFFFF"/>
        </w:rPr>
      </w:pPr>
      <w:r w:rsidRPr="001A69F7">
        <w:rPr>
          <w:rStyle w:val="centertabletd2"/>
          <w:color w:val="000000"/>
          <w:shd w:val="clear" w:color="auto" w:fill="FFFFFF"/>
        </w:rPr>
        <w:t>При активации опции «Расчёт нормативных затрат»</w:t>
      </w:r>
      <w:r>
        <w:rPr>
          <w:rStyle w:val="centertabletd2"/>
          <w:color w:val="000000"/>
          <w:shd w:val="clear" w:color="auto" w:fill="FFFFFF"/>
        </w:rPr>
        <w:t xml:space="preserve"> открывается окно с </w:t>
      </w:r>
      <w:r w:rsidR="00DC663E">
        <w:rPr>
          <w:rStyle w:val="centertabletd2"/>
          <w:color w:val="000000"/>
          <w:shd w:val="clear" w:color="auto" w:fill="FFFFFF"/>
        </w:rPr>
        <w:t xml:space="preserve">настройками параметров </w:t>
      </w:r>
      <w:r w:rsidR="00692DDF">
        <w:rPr>
          <w:rStyle w:val="centertabletd2"/>
          <w:color w:val="000000"/>
          <w:shd w:val="clear" w:color="auto" w:fill="FFFFFF"/>
        </w:rPr>
        <w:t xml:space="preserve">(ввода данных) </w:t>
      </w:r>
      <w:r w:rsidR="00DC663E">
        <w:rPr>
          <w:rStyle w:val="centertabletd2"/>
          <w:color w:val="000000"/>
          <w:shd w:val="clear" w:color="auto" w:fill="FFFFFF"/>
        </w:rPr>
        <w:t>для расчёта нормативных затрат</w:t>
      </w:r>
      <w:r w:rsidR="007A01C3">
        <w:rPr>
          <w:rStyle w:val="centertabletd2"/>
          <w:color w:val="000000"/>
          <w:shd w:val="clear" w:color="auto" w:fill="FFFFFF"/>
        </w:rPr>
        <w:t xml:space="preserve"> (</w:t>
      </w:r>
      <w:r w:rsidR="00692DDF">
        <w:rPr>
          <w:rStyle w:val="centertabletd2"/>
          <w:color w:val="000000"/>
          <w:shd w:val="clear" w:color="auto" w:fill="FFFFFF"/>
        </w:rPr>
        <w:t>Рисунок </w:t>
      </w:r>
      <w:r w:rsidR="007A01C3">
        <w:rPr>
          <w:rStyle w:val="centertabletd2"/>
          <w:color w:val="000000"/>
          <w:shd w:val="clear" w:color="auto" w:fill="FFFFFF"/>
        </w:rPr>
        <w:t>8)</w:t>
      </w:r>
    </w:p>
    <w:p w:rsidR="001A69F7" w:rsidRPr="001A69F7" w:rsidRDefault="00DC663E" w:rsidP="00DC663E">
      <w:pPr>
        <w:pStyle w:val="a6"/>
        <w:spacing w:line="360" w:lineRule="auto"/>
        <w:ind w:left="0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654305" cy="36576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F7" w:rsidRDefault="007A01C3" w:rsidP="007A01C3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</w:t>
      </w:r>
      <w:r w:rsidRPr="006A4C6F">
        <w:rPr>
          <w:sz w:val="23"/>
          <w:szCs w:val="23"/>
        </w:rPr>
        <w:t xml:space="preserve">исунок </w:t>
      </w:r>
      <w:r>
        <w:rPr>
          <w:sz w:val="23"/>
          <w:szCs w:val="23"/>
        </w:rPr>
        <w:t xml:space="preserve">8 Ввод </w:t>
      </w:r>
      <w:r w:rsidR="00692DDF">
        <w:rPr>
          <w:sz w:val="23"/>
          <w:szCs w:val="23"/>
        </w:rPr>
        <w:t>данные</w:t>
      </w:r>
      <w:r>
        <w:rPr>
          <w:sz w:val="23"/>
          <w:szCs w:val="23"/>
        </w:rPr>
        <w:t xml:space="preserve"> для Расчёта нормативных затрат</w:t>
      </w:r>
    </w:p>
    <w:p w:rsidR="007A01C3" w:rsidRPr="00692DDF" w:rsidRDefault="007A01C3" w:rsidP="004456BC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692DDF">
        <w:rPr>
          <w:rStyle w:val="centertabletd2"/>
          <w:color w:val="000000"/>
          <w:shd w:val="clear" w:color="auto" w:fill="FFFFFF"/>
        </w:rPr>
        <w:t xml:space="preserve">В данном окне в </w:t>
      </w:r>
      <w:r w:rsidR="00692DDF" w:rsidRPr="00692DDF">
        <w:rPr>
          <w:rStyle w:val="centertabletd2"/>
          <w:color w:val="000000"/>
          <w:shd w:val="clear" w:color="auto" w:fill="FFFFFF"/>
        </w:rPr>
        <w:t>соответствующих</w:t>
      </w:r>
      <w:r w:rsidRPr="00692DDF">
        <w:rPr>
          <w:rStyle w:val="centertabletd2"/>
          <w:color w:val="000000"/>
          <w:shd w:val="clear" w:color="auto" w:fill="FFFFFF"/>
        </w:rPr>
        <w:t xml:space="preserve"> полях задаются</w:t>
      </w:r>
      <w:r w:rsidR="00692DDF" w:rsidRPr="00692DDF">
        <w:rPr>
          <w:rStyle w:val="centertabletd2"/>
          <w:color w:val="000000"/>
          <w:shd w:val="clear" w:color="auto" w:fill="FFFFFF"/>
        </w:rPr>
        <w:t xml:space="preserve"> </w:t>
      </w:r>
      <w:r w:rsidR="00692DDF">
        <w:rPr>
          <w:rStyle w:val="centertabletd2"/>
          <w:color w:val="000000"/>
          <w:shd w:val="clear" w:color="auto" w:fill="FFFFFF"/>
        </w:rPr>
        <w:t>данные для расчёта нормативных затрат по направлениям</w:t>
      </w:r>
      <w:r w:rsidR="00692DDF" w:rsidRPr="00692DDF">
        <w:rPr>
          <w:rStyle w:val="centertabletd2"/>
          <w:color w:val="000000"/>
          <w:shd w:val="clear" w:color="auto" w:fill="FFFFFF"/>
        </w:rPr>
        <w:t>:</w:t>
      </w:r>
    </w:p>
    <w:p w:rsidR="00AE2864" w:rsidRPr="00AE2864" w:rsidRDefault="00692DDF" w:rsidP="004456BC">
      <w:pPr>
        <w:pStyle w:val="a6"/>
        <w:numPr>
          <w:ilvl w:val="1"/>
          <w:numId w:val="8"/>
        </w:numPr>
        <w:spacing w:line="360" w:lineRule="auto"/>
        <w:ind w:left="567"/>
        <w:rPr>
          <w:rStyle w:val="centertabletd2"/>
          <w:color w:val="000000"/>
        </w:rPr>
      </w:pPr>
      <w:r w:rsidRPr="00692DDF">
        <w:rPr>
          <w:rStyle w:val="centertabletd2"/>
          <w:color w:val="000000"/>
        </w:rPr>
        <w:t>Расчет расходов на </w:t>
      </w:r>
      <w:r w:rsidR="00AE2864">
        <w:rPr>
          <w:rStyle w:val="centertabletd2"/>
          <w:color w:val="000000"/>
        </w:rPr>
        <w:t>заработную плату</w:t>
      </w:r>
    </w:p>
    <w:p w:rsidR="00AE2864" w:rsidRDefault="00AE2864" w:rsidP="004456BC">
      <w:pPr>
        <w:pStyle w:val="a6"/>
        <w:numPr>
          <w:ilvl w:val="1"/>
          <w:numId w:val="8"/>
        </w:numPr>
        <w:spacing w:line="360" w:lineRule="auto"/>
        <w:ind w:left="567"/>
        <w:rPr>
          <w:rStyle w:val="centertabletd2"/>
          <w:color w:val="000000"/>
        </w:rPr>
      </w:pPr>
      <w:r w:rsidRPr="00AE2864">
        <w:rPr>
          <w:rStyle w:val="centertabletd2"/>
          <w:color w:val="000000"/>
        </w:rPr>
        <w:t>Основные средства</w:t>
      </w:r>
    </w:p>
    <w:p w:rsidR="00AE2864" w:rsidRDefault="00AE2864" w:rsidP="004456BC">
      <w:pPr>
        <w:pStyle w:val="a6"/>
        <w:numPr>
          <w:ilvl w:val="1"/>
          <w:numId w:val="8"/>
        </w:numPr>
        <w:spacing w:line="360" w:lineRule="auto"/>
        <w:ind w:left="567"/>
        <w:rPr>
          <w:rStyle w:val="centertabletd2"/>
          <w:color w:val="000000"/>
        </w:rPr>
      </w:pPr>
      <w:r w:rsidRPr="00AE2864">
        <w:rPr>
          <w:rStyle w:val="centertabletd2"/>
          <w:color w:val="000000"/>
        </w:rPr>
        <w:t>Определени</w:t>
      </w:r>
      <w:r>
        <w:rPr>
          <w:rStyle w:val="centertabletd2"/>
          <w:color w:val="000000"/>
        </w:rPr>
        <w:t>е</w:t>
      </w:r>
      <w:r w:rsidRPr="00AE2864">
        <w:rPr>
          <w:rStyle w:val="centertabletd2"/>
          <w:color w:val="000000"/>
        </w:rPr>
        <w:t xml:space="preserve"> затрат на приобретение материальных запасов, основных средств</w:t>
      </w:r>
    </w:p>
    <w:p w:rsidR="00AE2864" w:rsidRDefault="00AE2864" w:rsidP="004456BC">
      <w:pPr>
        <w:pStyle w:val="a6"/>
        <w:numPr>
          <w:ilvl w:val="1"/>
          <w:numId w:val="8"/>
        </w:numPr>
        <w:spacing w:line="360" w:lineRule="auto"/>
        <w:ind w:left="567"/>
        <w:rPr>
          <w:rStyle w:val="centertabletd2"/>
          <w:color w:val="000000"/>
        </w:rPr>
      </w:pPr>
      <w:r>
        <w:rPr>
          <w:rStyle w:val="centertabletd2"/>
          <w:color w:val="000000"/>
        </w:rPr>
        <w:t>О</w:t>
      </w:r>
      <w:r w:rsidRPr="00AE2864">
        <w:rPr>
          <w:rStyle w:val="centertabletd2"/>
          <w:color w:val="000000"/>
        </w:rPr>
        <w:t>пределени</w:t>
      </w:r>
      <w:r>
        <w:rPr>
          <w:rStyle w:val="centertabletd2"/>
          <w:color w:val="000000"/>
        </w:rPr>
        <w:t>е</w:t>
      </w:r>
      <w:r w:rsidRPr="00AE2864">
        <w:rPr>
          <w:rStyle w:val="centertabletd2"/>
          <w:color w:val="000000"/>
        </w:rPr>
        <w:t xml:space="preserve"> блока затрат на приобретение коммунальных и прочих услуг</w:t>
      </w:r>
    </w:p>
    <w:p w:rsidR="00AE2864" w:rsidRDefault="00AE2864" w:rsidP="004456BC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AE2864">
        <w:rPr>
          <w:rStyle w:val="centertabletd2"/>
          <w:color w:val="000000"/>
          <w:shd w:val="clear" w:color="auto" w:fill="FFFFFF"/>
        </w:rPr>
        <w:t>После ввода данных</w:t>
      </w:r>
      <w:r w:rsidR="008F0E22">
        <w:rPr>
          <w:rStyle w:val="centertabletd2"/>
          <w:color w:val="000000"/>
          <w:shd w:val="clear" w:color="auto" w:fill="FFFFFF"/>
        </w:rPr>
        <w:t xml:space="preserve"> для выполнения расчёта</w:t>
      </w:r>
      <w:r w:rsidRPr="00AE2864">
        <w:rPr>
          <w:rStyle w:val="centertabletd2"/>
          <w:color w:val="000000"/>
          <w:shd w:val="clear" w:color="auto" w:fill="FFFFFF"/>
        </w:rPr>
        <w:t xml:space="preserve"> нужно нажать кнопку «Выполнить расчёт» в нижней</w:t>
      </w:r>
      <w:r w:rsidR="008F0E22">
        <w:rPr>
          <w:rStyle w:val="centertabletd2"/>
          <w:color w:val="000000"/>
          <w:shd w:val="clear" w:color="auto" w:fill="FFFFFF"/>
        </w:rPr>
        <w:t xml:space="preserve"> правой</w:t>
      </w:r>
      <w:r w:rsidRPr="00AE2864">
        <w:rPr>
          <w:rStyle w:val="centertabletd2"/>
          <w:color w:val="000000"/>
          <w:shd w:val="clear" w:color="auto" w:fill="FFFFFF"/>
        </w:rPr>
        <w:t xml:space="preserve"> части экрана.</w:t>
      </w:r>
      <w:r w:rsidR="003C23FC">
        <w:rPr>
          <w:rStyle w:val="centertabletd2"/>
          <w:color w:val="000000"/>
          <w:shd w:val="clear" w:color="auto" w:fill="FFFFFF"/>
        </w:rPr>
        <w:t xml:space="preserve"> </w:t>
      </w:r>
      <w:r w:rsidR="008F0E22">
        <w:rPr>
          <w:rStyle w:val="centertabletd2"/>
          <w:color w:val="000000"/>
          <w:shd w:val="clear" w:color="auto" w:fill="FFFFFF"/>
        </w:rPr>
        <w:t xml:space="preserve">Когда расчёт будет выполнен, в сплывающем окне откроется таблица в формате </w:t>
      </w:r>
      <w:r w:rsidR="008F0E22" w:rsidRPr="008F0E22">
        <w:rPr>
          <w:rStyle w:val="centertabletd2"/>
          <w:color w:val="000000"/>
          <w:shd w:val="clear" w:color="auto" w:fill="FFFFFF"/>
        </w:rPr>
        <w:t>.</w:t>
      </w:r>
      <w:proofErr w:type="spellStart"/>
      <w:r w:rsidR="008F0E22">
        <w:rPr>
          <w:rStyle w:val="centertabletd2"/>
          <w:color w:val="000000"/>
          <w:shd w:val="clear" w:color="auto" w:fill="FFFFFF"/>
          <w:lang w:val="en-US"/>
        </w:rPr>
        <w:t>xlsx</w:t>
      </w:r>
      <w:proofErr w:type="spellEnd"/>
      <w:r w:rsidR="008F0E22" w:rsidRPr="008F0E22">
        <w:rPr>
          <w:rStyle w:val="centertabletd2"/>
          <w:color w:val="000000"/>
          <w:shd w:val="clear" w:color="auto" w:fill="FFFFFF"/>
        </w:rPr>
        <w:t xml:space="preserve"> </w:t>
      </w:r>
      <w:r w:rsidR="008F0E22">
        <w:rPr>
          <w:rStyle w:val="centertabletd2"/>
          <w:color w:val="000000"/>
          <w:shd w:val="clear" w:color="auto" w:fill="FFFFFF"/>
        </w:rPr>
        <w:t>с результатами расчёта (Рисунок 9).</w:t>
      </w:r>
    </w:p>
    <w:p w:rsidR="008F0E22" w:rsidRPr="008F0E22" w:rsidRDefault="008F0E22" w:rsidP="008F0E22">
      <w:pPr>
        <w:pStyle w:val="a6"/>
        <w:spacing w:line="360" w:lineRule="auto"/>
        <w:ind w:left="0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34075" cy="3495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64" w:rsidRDefault="008F0E22" w:rsidP="008F0E22">
      <w:pPr>
        <w:spacing w:line="360" w:lineRule="auto"/>
        <w:jc w:val="center"/>
        <w:rPr>
          <w:sz w:val="23"/>
          <w:szCs w:val="23"/>
        </w:rPr>
      </w:pPr>
      <w:r w:rsidRPr="008F0E22">
        <w:rPr>
          <w:sz w:val="23"/>
          <w:szCs w:val="23"/>
        </w:rPr>
        <w:t>Рисунок 9 Результаты расчёта нормативных затрат</w:t>
      </w:r>
    </w:p>
    <w:p w:rsidR="00532220" w:rsidRDefault="00532220" w:rsidP="008F0E22">
      <w:pPr>
        <w:spacing w:line="360" w:lineRule="auto"/>
        <w:jc w:val="center"/>
        <w:rPr>
          <w:sz w:val="23"/>
          <w:szCs w:val="23"/>
        </w:rPr>
      </w:pPr>
    </w:p>
    <w:p w:rsidR="009C740D" w:rsidRPr="009C740D" w:rsidRDefault="009C740D" w:rsidP="008F0E2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32220" w:rsidRPr="00841027" w:rsidRDefault="009C740D" w:rsidP="00841027">
      <w:pPr>
        <w:pStyle w:val="1"/>
        <w:spacing w:before="100" w:beforeAutospacing="1" w:after="100" w:afterAutospacing="1"/>
      </w:pPr>
      <w:r w:rsidRPr="00841027">
        <w:t>Элементы управления сервисами</w:t>
      </w:r>
    </w:p>
    <w:p w:rsidR="006234AE" w:rsidRPr="004456BC" w:rsidRDefault="008209F6" w:rsidP="004456BC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4456BC">
        <w:rPr>
          <w:rStyle w:val="centertabletd2"/>
          <w:color w:val="000000"/>
          <w:shd w:val="clear" w:color="auto" w:fill="FFFFFF"/>
        </w:rPr>
        <w:t xml:space="preserve">Элементы управления находятся в меню «Доп. инструменты»  </w:t>
      </w:r>
      <w:r w:rsidRPr="004456BC">
        <w:rPr>
          <w:rStyle w:val="centertabletd2"/>
          <w:noProof/>
          <w:color w:val="000000"/>
          <w:shd w:val="clear" w:color="auto" w:fill="FFFFFF"/>
        </w:rPr>
        <w:drawing>
          <wp:inline distT="0" distB="0" distL="0" distR="0" wp14:anchorId="69250072" wp14:editId="4B8F0E7F">
            <wp:extent cx="476250" cy="4632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8" cy="4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6BC">
        <w:rPr>
          <w:rStyle w:val="centertabletd2"/>
          <w:color w:val="000000"/>
          <w:shd w:val="clear" w:color="auto" w:fill="FFFFFF"/>
        </w:rPr>
        <w:t>.</w:t>
      </w:r>
    </w:p>
    <w:p w:rsidR="00645618" w:rsidRPr="004456BC" w:rsidRDefault="00645618" w:rsidP="004456BC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4456BC">
        <w:rPr>
          <w:rStyle w:val="centertabletd2"/>
          <w:color w:val="000000"/>
          <w:shd w:val="clear" w:color="auto" w:fill="FFFFFF"/>
        </w:rPr>
        <w:t xml:space="preserve">Элементы управления и их функции приведены в таблице 1. </w:t>
      </w:r>
    </w:p>
    <w:p w:rsidR="006234AE" w:rsidRPr="004456BC" w:rsidRDefault="006234AE" w:rsidP="004456BC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</w:p>
    <w:p w:rsidR="006234AE" w:rsidRDefault="009C740D" w:rsidP="009C740D">
      <w:p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Таблица 1. Элементы управления</w:t>
      </w:r>
      <w:r w:rsidR="004B278A">
        <w:rPr>
          <w:sz w:val="23"/>
          <w:szCs w:val="23"/>
        </w:rPr>
        <w:t xml:space="preserve"> раздела «Доп. инструменты»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4570"/>
        <w:gridCol w:w="4570"/>
      </w:tblGrid>
      <w:tr w:rsidR="00645618" w:rsidTr="00645618">
        <w:trPr>
          <w:trHeight w:val="125"/>
        </w:trPr>
        <w:tc>
          <w:tcPr>
            <w:tcW w:w="4570" w:type="dxa"/>
          </w:tcPr>
          <w:p w:rsidR="00645618" w:rsidRDefault="0064561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Название элемента </w:t>
            </w:r>
          </w:p>
        </w:tc>
        <w:tc>
          <w:tcPr>
            <w:tcW w:w="4570" w:type="dxa"/>
          </w:tcPr>
          <w:p w:rsidR="00645618" w:rsidRDefault="0064561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Описание </w:t>
            </w:r>
          </w:p>
        </w:tc>
      </w:tr>
      <w:tr w:rsidR="00661EF5" w:rsidTr="00645618">
        <w:trPr>
          <w:trHeight w:val="316"/>
        </w:trPr>
        <w:tc>
          <w:tcPr>
            <w:tcW w:w="45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67"/>
              <w:gridCol w:w="4567"/>
            </w:tblGrid>
            <w:tr w:rsidR="00661EF5">
              <w:trPr>
                <w:trHeight w:val="315"/>
              </w:trPr>
              <w:tc>
                <w:tcPr>
                  <w:tcW w:w="4567" w:type="dxa"/>
                </w:tcPr>
                <w:p w:rsidR="00661EF5" w:rsidRDefault="00661EF5">
                  <w:pPr>
                    <w:pStyle w:val="Default"/>
                    <w:rPr>
                      <w:sz w:val="23"/>
                      <w:szCs w:val="23"/>
                    </w:rPr>
                  </w:pPr>
                  <w:proofErr w:type="spellStart"/>
                  <w:r>
                    <w:rPr>
                      <w:sz w:val="23"/>
                      <w:szCs w:val="23"/>
                    </w:rPr>
                    <w:t>Инфографика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4567" w:type="dxa"/>
                </w:tcPr>
                <w:p w:rsidR="00661EF5" w:rsidRDefault="00661EF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При выборе данного раздела осуществляется переход на страницу </w:t>
                  </w:r>
                  <w:proofErr w:type="spellStart"/>
                  <w:r>
                    <w:rPr>
                      <w:sz w:val="23"/>
                      <w:szCs w:val="23"/>
                    </w:rPr>
                    <w:t>инфографики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661EF5" w:rsidRDefault="00661EF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70" w:type="dxa"/>
          </w:tcPr>
          <w:p w:rsidR="00661EF5" w:rsidRDefault="00661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 выборе данного раздела осуществляется переход на страницу </w:t>
            </w:r>
            <w:proofErr w:type="spellStart"/>
            <w:r>
              <w:rPr>
                <w:sz w:val="23"/>
                <w:szCs w:val="23"/>
              </w:rPr>
              <w:t>инфографики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661EF5" w:rsidTr="00645618">
        <w:trPr>
          <w:trHeight w:val="316"/>
        </w:trPr>
        <w:tc>
          <w:tcPr>
            <w:tcW w:w="45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69"/>
              <w:gridCol w:w="4569"/>
            </w:tblGrid>
            <w:tr w:rsidR="00661EF5">
              <w:trPr>
                <w:trHeight w:val="729"/>
              </w:trPr>
              <w:tc>
                <w:tcPr>
                  <w:tcW w:w="4569" w:type="dxa"/>
                </w:tcPr>
                <w:p w:rsidR="00661EF5" w:rsidRDefault="00661EF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Аналитический конструктор </w:t>
                  </w:r>
                </w:p>
              </w:tc>
              <w:tc>
                <w:tcPr>
                  <w:tcW w:w="4569" w:type="dxa"/>
                </w:tcPr>
                <w:p w:rsidR="00661EF5" w:rsidRDefault="00661EF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При выборе данного раздела, в новой вкладке открывается «Аналитический конструктор», который содержит инструменты анализа и визуализации данных </w:t>
                  </w:r>
                </w:p>
              </w:tc>
            </w:tr>
          </w:tbl>
          <w:p w:rsidR="00661EF5" w:rsidRDefault="00661EF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570" w:type="dxa"/>
          </w:tcPr>
          <w:p w:rsidR="00661EF5" w:rsidRDefault="00661E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 выборе данного раздела, в новой вкладке открывается «Аналитический конструктор», который содержит инструменты анализа и визуализации данных</w:t>
            </w:r>
          </w:p>
        </w:tc>
      </w:tr>
      <w:tr w:rsidR="00645618" w:rsidTr="00645618">
        <w:trPr>
          <w:trHeight w:val="316"/>
        </w:trPr>
        <w:tc>
          <w:tcPr>
            <w:tcW w:w="4570" w:type="dxa"/>
          </w:tcPr>
          <w:p w:rsidR="00645618" w:rsidRDefault="0064561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Типовые слайды </w:t>
            </w:r>
          </w:p>
        </w:tc>
        <w:tc>
          <w:tcPr>
            <w:tcW w:w="4570" w:type="dxa"/>
          </w:tcPr>
          <w:p w:rsidR="00645618" w:rsidRDefault="0064561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 выборе данного раздела осуществляется переход на страницу с презентационными материалами </w:t>
            </w:r>
          </w:p>
        </w:tc>
      </w:tr>
      <w:tr w:rsidR="009C740D" w:rsidTr="00645618">
        <w:trPr>
          <w:trHeight w:val="316"/>
        </w:trPr>
        <w:tc>
          <w:tcPr>
            <w:tcW w:w="4570" w:type="dxa"/>
          </w:tcPr>
          <w:p w:rsidR="009C740D" w:rsidRDefault="009C74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Конструктор таблиц </w:t>
            </w:r>
          </w:p>
        </w:tc>
        <w:tc>
          <w:tcPr>
            <w:tcW w:w="4570" w:type="dxa"/>
          </w:tcPr>
          <w:p w:rsidR="009C740D" w:rsidRDefault="009C74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 выборе данного раздела осуществляется переход на страницу «Конструктора таблиц», позволяющую сформировать отчет по необходимым </w:t>
            </w:r>
            <w:r>
              <w:rPr>
                <w:sz w:val="23"/>
                <w:szCs w:val="23"/>
              </w:rPr>
              <w:lastRenderedPageBreak/>
              <w:t xml:space="preserve">элементам справочника </w:t>
            </w:r>
          </w:p>
        </w:tc>
      </w:tr>
      <w:tr w:rsidR="00384C9F" w:rsidTr="00645618">
        <w:trPr>
          <w:trHeight w:val="730"/>
        </w:trPr>
        <w:tc>
          <w:tcPr>
            <w:tcW w:w="4570" w:type="dxa"/>
          </w:tcPr>
          <w:p w:rsidR="00384C9F" w:rsidRDefault="00384C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Реестр показателей </w:t>
            </w:r>
          </w:p>
        </w:tc>
        <w:tc>
          <w:tcPr>
            <w:tcW w:w="4570" w:type="dxa"/>
          </w:tcPr>
          <w:p w:rsidR="00384C9F" w:rsidRDefault="00384C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 выборе данного раздела осуществляется переход на страницу «Реестр показателей», которая обеспечивает доступ пользователя к просмотру данных по перечню показателей, хранящихся в системе </w:t>
            </w:r>
          </w:p>
        </w:tc>
      </w:tr>
    </w:tbl>
    <w:p w:rsidR="009C00F0" w:rsidRPr="006D55E2" w:rsidRDefault="009C00F0" w:rsidP="00645618">
      <w:pPr>
        <w:pStyle w:val="Default"/>
        <w:rPr>
          <w:color w:val="auto"/>
          <w:sz w:val="28"/>
          <w:szCs w:val="28"/>
        </w:rPr>
      </w:pPr>
    </w:p>
    <w:p w:rsidR="00F2278F" w:rsidRPr="006D55E2" w:rsidRDefault="00F2278F" w:rsidP="00A70150">
      <w:pPr>
        <w:pStyle w:val="Default"/>
        <w:numPr>
          <w:ilvl w:val="1"/>
          <w:numId w:val="11"/>
        </w:numPr>
        <w:jc w:val="center"/>
        <w:rPr>
          <w:b/>
          <w:bCs/>
          <w:sz w:val="28"/>
          <w:szCs w:val="28"/>
        </w:rPr>
      </w:pPr>
      <w:proofErr w:type="spellStart"/>
      <w:r w:rsidRPr="006D55E2">
        <w:rPr>
          <w:b/>
          <w:bCs/>
          <w:sz w:val="28"/>
          <w:szCs w:val="28"/>
        </w:rPr>
        <w:t>Инфографика</w:t>
      </w:r>
      <w:proofErr w:type="spellEnd"/>
    </w:p>
    <w:p w:rsidR="006D55E2" w:rsidRDefault="006D55E2" w:rsidP="00F2278F">
      <w:pPr>
        <w:pStyle w:val="Default"/>
        <w:rPr>
          <w:sz w:val="28"/>
          <w:szCs w:val="28"/>
        </w:rPr>
      </w:pPr>
    </w:p>
    <w:p w:rsidR="00F2278F" w:rsidRPr="00F2278F" w:rsidRDefault="00F2278F" w:rsidP="00F2278F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F2278F">
        <w:rPr>
          <w:rStyle w:val="centertabletd2"/>
          <w:color w:val="000000"/>
          <w:shd w:val="clear" w:color="auto" w:fill="FFFFFF"/>
        </w:rPr>
        <w:t>Раздел «</w:t>
      </w:r>
      <w:proofErr w:type="spellStart"/>
      <w:r w:rsidRPr="00F2278F">
        <w:rPr>
          <w:rStyle w:val="centertabletd2"/>
          <w:color w:val="000000"/>
          <w:shd w:val="clear" w:color="auto" w:fill="FFFFFF"/>
        </w:rPr>
        <w:t>Инфографика</w:t>
      </w:r>
      <w:proofErr w:type="spellEnd"/>
      <w:r w:rsidRPr="00F2278F">
        <w:rPr>
          <w:rStyle w:val="centertabletd2"/>
          <w:color w:val="000000"/>
          <w:shd w:val="clear" w:color="auto" w:fill="FFFFFF"/>
        </w:rPr>
        <w:t xml:space="preserve">» содержит набор панелей с визуальным представлением данных системы. Для переключения между панелями используются </w:t>
      </w:r>
      <w:proofErr w:type="spellStart"/>
      <w:r w:rsidR="006D55E2">
        <w:rPr>
          <w:rStyle w:val="centertabletd2"/>
          <w:color w:val="000000"/>
          <w:shd w:val="clear" w:color="auto" w:fill="FFFFFF"/>
        </w:rPr>
        <w:t>виджеты</w:t>
      </w:r>
      <w:proofErr w:type="spellEnd"/>
      <w:r w:rsidR="006D55E2">
        <w:rPr>
          <w:rStyle w:val="centertabletd2"/>
          <w:color w:val="000000"/>
          <w:shd w:val="clear" w:color="auto" w:fill="FFFFFF"/>
        </w:rPr>
        <w:t xml:space="preserve"> меню «Сюжеты </w:t>
      </w:r>
      <w:proofErr w:type="spellStart"/>
      <w:r w:rsidR="006D55E2">
        <w:rPr>
          <w:rStyle w:val="centertabletd2"/>
          <w:color w:val="000000"/>
          <w:shd w:val="clear" w:color="auto" w:fill="FFFFFF"/>
        </w:rPr>
        <w:t>инфографики</w:t>
      </w:r>
      <w:proofErr w:type="spellEnd"/>
      <w:r w:rsidR="006D55E2">
        <w:rPr>
          <w:rStyle w:val="centertabletd2"/>
          <w:color w:val="000000"/>
          <w:shd w:val="clear" w:color="auto" w:fill="FFFFFF"/>
        </w:rPr>
        <w:t>» в левой части экрана (Рисунок 10)</w:t>
      </w:r>
      <w:r w:rsidRPr="00F2278F">
        <w:rPr>
          <w:rStyle w:val="centertabletd2"/>
          <w:color w:val="000000"/>
          <w:shd w:val="clear" w:color="auto" w:fill="FFFFFF"/>
        </w:rPr>
        <w:t xml:space="preserve">. </w:t>
      </w:r>
    </w:p>
    <w:p w:rsidR="00F2278F" w:rsidRPr="00F2278F" w:rsidRDefault="00F2278F" w:rsidP="00F2278F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proofErr w:type="gramStart"/>
      <w:r w:rsidRPr="00F2278F">
        <w:rPr>
          <w:rStyle w:val="centertabletd2"/>
          <w:color w:val="000000"/>
          <w:shd w:val="clear" w:color="auto" w:fill="FFFFFF"/>
        </w:rPr>
        <w:t xml:space="preserve">Перечень </w:t>
      </w:r>
      <w:proofErr w:type="spellStart"/>
      <w:r w:rsidRPr="00F2278F">
        <w:rPr>
          <w:rStyle w:val="centertabletd2"/>
          <w:color w:val="000000"/>
          <w:shd w:val="clear" w:color="auto" w:fill="FFFFFF"/>
        </w:rPr>
        <w:t>инфографики</w:t>
      </w:r>
      <w:proofErr w:type="spellEnd"/>
      <w:r w:rsidR="006D55E2">
        <w:rPr>
          <w:rStyle w:val="centertabletd2"/>
          <w:color w:val="000000"/>
          <w:shd w:val="clear" w:color="auto" w:fill="FFFFFF"/>
        </w:rPr>
        <w:t>,</w:t>
      </w:r>
      <w:r w:rsidRPr="00F2278F">
        <w:rPr>
          <w:rStyle w:val="centertabletd2"/>
          <w:color w:val="000000"/>
          <w:shd w:val="clear" w:color="auto" w:fill="FFFFFF"/>
        </w:rPr>
        <w:t xml:space="preserve"> </w:t>
      </w:r>
      <w:r w:rsidR="006D55E2" w:rsidRPr="00F2278F">
        <w:rPr>
          <w:rStyle w:val="centertabletd2"/>
          <w:color w:val="000000"/>
          <w:shd w:val="clear" w:color="auto" w:fill="FFFFFF"/>
        </w:rPr>
        <w:t>представленной</w:t>
      </w:r>
      <w:r w:rsidRPr="00F2278F">
        <w:rPr>
          <w:rStyle w:val="centertabletd2"/>
          <w:color w:val="000000"/>
          <w:shd w:val="clear" w:color="auto" w:fill="FFFFFF"/>
        </w:rPr>
        <w:t xml:space="preserve"> в системе: </w:t>
      </w:r>
      <w:proofErr w:type="gramEnd"/>
    </w:p>
    <w:p w:rsidR="00F2278F" w:rsidRPr="00F2278F" w:rsidRDefault="00F2278F" w:rsidP="006D55E2">
      <w:pPr>
        <w:pStyle w:val="a6"/>
        <w:numPr>
          <w:ilvl w:val="1"/>
          <w:numId w:val="10"/>
        </w:numPr>
        <w:spacing w:line="360" w:lineRule="auto"/>
        <w:ind w:left="284" w:hanging="284"/>
        <w:rPr>
          <w:rStyle w:val="centertabletd2"/>
          <w:color w:val="000000"/>
          <w:shd w:val="clear" w:color="auto" w:fill="FFFFFF"/>
        </w:rPr>
      </w:pPr>
      <w:r w:rsidRPr="00F2278F">
        <w:rPr>
          <w:rStyle w:val="centertabletd2"/>
          <w:color w:val="000000"/>
          <w:shd w:val="clear" w:color="auto" w:fill="FFFFFF"/>
        </w:rPr>
        <w:t xml:space="preserve">Расходы на реализацию государственной программы «Развитие образования» на 2013 – 2020 гг. </w:t>
      </w:r>
      <w:r w:rsidR="00802763">
        <w:rPr>
          <w:rStyle w:val="centertabletd2"/>
          <w:color w:val="000000"/>
          <w:shd w:val="clear" w:color="auto" w:fill="FFFFFF"/>
        </w:rPr>
        <w:t>(Рисунок 10)</w:t>
      </w:r>
      <w:r w:rsidR="00802763" w:rsidRPr="00F2278F">
        <w:rPr>
          <w:rStyle w:val="centertabletd2"/>
          <w:color w:val="000000"/>
          <w:shd w:val="clear" w:color="auto" w:fill="FFFFFF"/>
        </w:rPr>
        <w:t>.</w:t>
      </w:r>
    </w:p>
    <w:p w:rsidR="00F2278F" w:rsidRDefault="00F2278F" w:rsidP="00645618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5955654" cy="26289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5" cy="26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E2" w:rsidRDefault="006D55E2" w:rsidP="006D55E2">
      <w:pPr>
        <w:spacing w:line="360" w:lineRule="auto"/>
        <w:jc w:val="center"/>
        <w:rPr>
          <w:sz w:val="23"/>
          <w:szCs w:val="23"/>
        </w:rPr>
      </w:pP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10</w:t>
      </w:r>
      <w:r w:rsidRPr="008F0E22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Инфографика</w:t>
      </w:r>
      <w:proofErr w:type="spellEnd"/>
      <w:r>
        <w:rPr>
          <w:sz w:val="23"/>
          <w:szCs w:val="23"/>
        </w:rPr>
        <w:t xml:space="preserve">. </w:t>
      </w:r>
      <w:r w:rsidR="00663809" w:rsidRPr="00663809">
        <w:rPr>
          <w:sz w:val="23"/>
          <w:szCs w:val="23"/>
        </w:rPr>
        <w:t>Расходы на реализацию государственной программы «Развитие образования»</w:t>
      </w:r>
    </w:p>
    <w:p w:rsidR="006D55E2" w:rsidRDefault="006D55E2" w:rsidP="006D55E2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6D55E2">
        <w:rPr>
          <w:rStyle w:val="centertabletd2"/>
          <w:color w:val="000000"/>
          <w:shd w:val="clear" w:color="auto" w:fill="FFFFFF"/>
        </w:rPr>
        <w:t>Для изменения разреза представления данных, необходимо выбрать соответствующий период (по годам).</w:t>
      </w:r>
    </w:p>
    <w:p w:rsidR="006D55E2" w:rsidRDefault="006D55E2" w:rsidP="006D55E2">
      <w:pPr>
        <w:pStyle w:val="Default"/>
      </w:pPr>
    </w:p>
    <w:p w:rsidR="006D55E2" w:rsidRDefault="006D55E2" w:rsidP="006D55E2">
      <w:pPr>
        <w:pStyle w:val="a6"/>
        <w:numPr>
          <w:ilvl w:val="1"/>
          <w:numId w:val="10"/>
        </w:numPr>
        <w:spacing w:line="360" w:lineRule="auto"/>
        <w:ind w:left="284" w:hanging="284"/>
        <w:rPr>
          <w:rStyle w:val="centertabletd2"/>
          <w:color w:val="000000"/>
          <w:shd w:val="clear" w:color="auto" w:fill="FFFFFF"/>
        </w:rPr>
      </w:pPr>
      <w:r w:rsidRPr="006D55E2">
        <w:rPr>
          <w:rStyle w:val="centertabletd2"/>
          <w:color w:val="000000"/>
          <w:shd w:val="clear" w:color="auto" w:fill="FFFFFF"/>
        </w:rPr>
        <w:t>Расходы МОН по основным раздела/подразделам, 2014 год</w:t>
      </w:r>
      <w:proofErr w:type="gramStart"/>
      <w:r w:rsidRPr="006D55E2">
        <w:rPr>
          <w:rStyle w:val="centertabletd2"/>
          <w:color w:val="000000"/>
          <w:shd w:val="clear" w:color="auto" w:fill="FFFFFF"/>
        </w:rPr>
        <w:t>.</w:t>
      </w:r>
      <w:proofErr w:type="gramEnd"/>
      <w:r w:rsidRPr="006D55E2">
        <w:rPr>
          <w:rStyle w:val="centertabletd2"/>
          <w:color w:val="000000"/>
          <w:shd w:val="clear" w:color="auto" w:fill="FFFFFF"/>
        </w:rPr>
        <w:t xml:space="preserve"> </w:t>
      </w:r>
      <w:proofErr w:type="gramStart"/>
      <w:r w:rsidRPr="006D55E2">
        <w:rPr>
          <w:rStyle w:val="centertabletd2"/>
          <w:color w:val="000000"/>
          <w:shd w:val="clear" w:color="auto" w:fill="FFFFFF"/>
        </w:rPr>
        <w:t>т</w:t>
      </w:r>
      <w:proofErr w:type="gramEnd"/>
      <w:r w:rsidRPr="006D55E2">
        <w:rPr>
          <w:rStyle w:val="centertabletd2"/>
          <w:color w:val="000000"/>
          <w:shd w:val="clear" w:color="auto" w:fill="FFFFFF"/>
        </w:rPr>
        <w:t xml:space="preserve">ыс. руб. </w:t>
      </w:r>
      <w:r w:rsidR="00663809">
        <w:rPr>
          <w:rStyle w:val="centertabletd2"/>
          <w:color w:val="000000"/>
          <w:shd w:val="clear" w:color="auto" w:fill="FFFFFF"/>
        </w:rPr>
        <w:t>(</w:t>
      </w:r>
      <w:r w:rsidR="00663809" w:rsidRPr="008F0E22">
        <w:rPr>
          <w:sz w:val="23"/>
          <w:szCs w:val="23"/>
        </w:rPr>
        <w:t xml:space="preserve">Рисунок </w:t>
      </w:r>
      <w:r w:rsidR="00663809">
        <w:rPr>
          <w:sz w:val="23"/>
          <w:szCs w:val="23"/>
        </w:rPr>
        <w:t>11</w:t>
      </w:r>
      <w:r w:rsidR="00663809">
        <w:rPr>
          <w:rStyle w:val="centertabletd2"/>
          <w:color w:val="000000"/>
          <w:shd w:val="clear" w:color="auto" w:fill="FFFFFF"/>
        </w:rPr>
        <w:t>)</w:t>
      </w:r>
    </w:p>
    <w:p w:rsidR="00C954C1" w:rsidRDefault="00C954C1" w:rsidP="00C954C1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C954C1">
        <w:rPr>
          <w:rStyle w:val="centertabletd2"/>
          <w:color w:val="000000"/>
          <w:shd w:val="clear" w:color="auto" w:fill="FFFFFF"/>
        </w:rPr>
        <w:t>Для изменения разреза представления данных по периоду, необходимо навести курсор мыши на советующую область круговой диаграммы в правой части экрана.</w:t>
      </w:r>
    </w:p>
    <w:p w:rsidR="00C954C1" w:rsidRPr="00C954C1" w:rsidRDefault="00C954C1" w:rsidP="00C954C1">
      <w:pPr>
        <w:pStyle w:val="a6"/>
        <w:spacing w:line="360" w:lineRule="auto"/>
        <w:ind w:left="0"/>
        <w:rPr>
          <w:rStyle w:val="centertabletd2"/>
          <w:color w:val="000000"/>
          <w:shd w:val="clear" w:color="auto" w:fill="FFFFFF"/>
        </w:rPr>
      </w:pPr>
      <w:r w:rsidRPr="00C954C1">
        <w:rPr>
          <w:rStyle w:val="centertabletd2"/>
          <w:color w:val="000000"/>
          <w:shd w:val="clear" w:color="auto" w:fill="FFFFFF"/>
        </w:rPr>
        <w:t>Для изменения разреза представления данных по направлениям, необходимо навести курсор мыши на соответствующий столбец графика в левой части экрана.</w:t>
      </w:r>
    </w:p>
    <w:p w:rsidR="00C954C1" w:rsidRDefault="00C954C1" w:rsidP="00C954C1">
      <w:pPr>
        <w:pStyle w:val="a6"/>
        <w:spacing w:line="360" w:lineRule="auto"/>
        <w:ind w:left="284"/>
        <w:rPr>
          <w:rStyle w:val="centertabletd2"/>
          <w:color w:val="000000"/>
          <w:shd w:val="clear" w:color="auto" w:fill="FFFFFF"/>
        </w:rPr>
      </w:pPr>
    </w:p>
    <w:p w:rsidR="004D61DA" w:rsidRPr="006D55E2" w:rsidRDefault="004D61DA" w:rsidP="004D61DA">
      <w:pPr>
        <w:pStyle w:val="a6"/>
        <w:spacing w:line="360" w:lineRule="auto"/>
        <w:ind w:left="0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13823" cy="2781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79" cy="278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E2" w:rsidRDefault="00663809" w:rsidP="00663809">
      <w:pPr>
        <w:pStyle w:val="a6"/>
        <w:spacing w:line="360" w:lineRule="auto"/>
        <w:ind w:left="0"/>
        <w:jc w:val="center"/>
        <w:rPr>
          <w:sz w:val="23"/>
          <w:szCs w:val="23"/>
        </w:rPr>
      </w:pP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11</w:t>
      </w:r>
      <w:r w:rsidRPr="008F0E22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Инфографика</w:t>
      </w:r>
      <w:proofErr w:type="spellEnd"/>
      <w:r>
        <w:rPr>
          <w:sz w:val="23"/>
          <w:szCs w:val="23"/>
        </w:rPr>
        <w:t xml:space="preserve">. </w:t>
      </w:r>
      <w:r w:rsidRPr="00663809">
        <w:rPr>
          <w:sz w:val="23"/>
          <w:szCs w:val="23"/>
        </w:rPr>
        <w:t>Расходы МОН по основным разде</w:t>
      </w:r>
      <w:r>
        <w:rPr>
          <w:sz w:val="23"/>
          <w:szCs w:val="23"/>
        </w:rPr>
        <w:t>лам/подразделам, 2014 год, тыс. </w:t>
      </w:r>
      <w:r w:rsidRPr="00663809">
        <w:rPr>
          <w:sz w:val="23"/>
          <w:szCs w:val="23"/>
        </w:rPr>
        <w:t>руб.</w:t>
      </w:r>
    </w:p>
    <w:p w:rsidR="00802763" w:rsidRDefault="00802763" w:rsidP="00663809">
      <w:pPr>
        <w:pStyle w:val="a6"/>
        <w:spacing w:line="360" w:lineRule="auto"/>
        <w:ind w:left="0"/>
        <w:jc w:val="center"/>
        <w:rPr>
          <w:sz w:val="23"/>
          <w:szCs w:val="23"/>
        </w:rPr>
      </w:pPr>
    </w:p>
    <w:p w:rsidR="00802763" w:rsidRDefault="00802763" w:rsidP="00802763">
      <w:pPr>
        <w:pStyle w:val="Default"/>
      </w:pPr>
    </w:p>
    <w:p w:rsidR="00802763" w:rsidRDefault="00802763" w:rsidP="00802763">
      <w:pPr>
        <w:pStyle w:val="a6"/>
        <w:numPr>
          <w:ilvl w:val="1"/>
          <w:numId w:val="10"/>
        </w:numPr>
        <w:spacing w:line="360" w:lineRule="auto"/>
        <w:ind w:left="284" w:hanging="284"/>
        <w:rPr>
          <w:rStyle w:val="centertabletd2"/>
          <w:color w:val="000000"/>
          <w:shd w:val="clear" w:color="auto" w:fill="FFFFFF"/>
        </w:rPr>
      </w:pPr>
      <w:r w:rsidRPr="00802763">
        <w:rPr>
          <w:rStyle w:val="centertabletd2"/>
          <w:color w:val="000000"/>
          <w:shd w:val="clear" w:color="auto" w:fill="FFFFFF"/>
        </w:rPr>
        <w:t>Расходы ФБ на ре</w:t>
      </w:r>
      <w:r>
        <w:rPr>
          <w:rStyle w:val="centertabletd2"/>
          <w:color w:val="000000"/>
          <w:shd w:val="clear" w:color="auto" w:fill="FFFFFF"/>
        </w:rPr>
        <w:t>а</w:t>
      </w:r>
      <w:r w:rsidRPr="00802763">
        <w:rPr>
          <w:rStyle w:val="centertabletd2"/>
          <w:color w:val="000000"/>
          <w:shd w:val="clear" w:color="auto" w:fill="FFFFFF"/>
        </w:rPr>
        <w:t xml:space="preserve">лизацию особо значимых мероприятий в сфере образования и науки, млрд. руб. </w:t>
      </w:r>
      <w:r>
        <w:rPr>
          <w:rStyle w:val="centertabletd2"/>
          <w:color w:val="000000"/>
          <w:shd w:val="clear" w:color="auto" w:fill="FFFFFF"/>
        </w:rPr>
        <w:t>(</w:t>
      </w: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12</w:t>
      </w:r>
      <w:r>
        <w:rPr>
          <w:rStyle w:val="centertabletd2"/>
          <w:color w:val="000000"/>
          <w:shd w:val="clear" w:color="auto" w:fill="FFFFFF"/>
        </w:rPr>
        <w:t>)</w:t>
      </w:r>
    </w:p>
    <w:p w:rsidR="00802763" w:rsidRPr="00802763" w:rsidRDefault="00802763" w:rsidP="00802763">
      <w:pPr>
        <w:pStyle w:val="a6"/>
        <w:spacing w:line="360" w:lineRule="auto"/>
        <w:ind w:left="0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774771" cy="2762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7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63" w:rsidRDefault="00802763" w:rsidP="00663809">
      <w:pPr>
        <w:pStyle w:val="a6"/>
        <w:spacing w:line="360" w:lineRule="auto"/>
        <w:ind w:left="0"/>
        <w:jc w:val="center"/>
        <w:rPr>
          <w:rStyle w:val="centertabletd2"/>
          <w:color w:val="000000"/>
          <w:shd w:val="clear" w:color="auto" w:fill="FFFFFF"/>
        </w:rPr>
      </w:pP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12</w:t>
      </w:r>
      <w:r w:rsidRPr="008F0E22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Инфографика</w:t>
      </w:r>
      <w:proofErr w:type="spellEnd"/>
      <w:r>
        <w:rPr>
          <w:sz w:val="23"/>
          <w:szCs w:val="23"/>
        </w:rPr>
        <w:t xml:space="preserve">. </w:t>
      </w:r>
      <w:r w:rsidRPr="00802763">
        <w:rPr>
          <w:rStyle w:val="centertabletd2"/>
          <w:color w:val="000000"/>
          <w:shd w:val="clear" w:color="auto" w:fill="FFFFFF"/>
        </w:rPr>
        <w:t>Расходы ФБ на ре</w:t>
      </w:r>
      <w:r>
        <w:rPr>
          <w:rStyle w:val="centertabletd2"/>
          <w:color w:val="000000"/>
          <w:shd w:val="clear" w:color="auto" w:fill="FFFFFF"/>
        </w:rPr>
        <w:t>а</w:t>
      </w:r>
      <w:r w:rsidRPr="00802763">
        <w:rPr>
          <w:rStyle w:val="centertabletd2"/>
          <w:color w:val="000000"/>
          <w:shd w:val="clear" w:color="auto" w:fill="FFFFFF"/>
        </w:rPr>
        <w:t>лизацию особо значимых мероприятий в сфере образования и науки</w:t>
      </w:r>
      <w:r>
        <w:rPr>
          <w:rStyle w:val="centertabletd2"/>
          <w:color w:val="000000"/>
          <w:shd w:val="clear" w:color="auto" w:fill="FFFFFF"/>
        </w:rPr>
        <w:t>.</w:t>
      </w:r>
    </w:p>
    <w:p w:rsidR="00802763" w:rsidRPr="00802763" w:rsidRDefault="00802763" w:rsidP="00802763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802763">
        <w:rPr>
          <w:rStyle w:val="centertabletd2"/>
          <w:color w:val="000000"/>
          <w:shd w:val="clear" w:color="auto" w:fill="FFFFFF"/>
        </w:rPr>
        <w:t xml:space="preserve">Для изменения разреза представления данных, необходимо выбрать соответствующий период (по годам), в верхней части экрана. </w:t>
      </w:r>
    </w:p>
    <w:p w:rsidR="00802763" w:rsidRDefault="00802763" w:rsidP="00802763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802763">
        <w:rPr>
          <w:rStyle w:val="centertabletd2"/>
          <w:color w:val="000000"/>
          <w:shd w:val="clear" w:color="auto" w:fill="FFFFFF"/>
        </w:rPr>
        <w:t>Для детализации разреза «Прочие», необходимо нажать правой кнопкой мыши на соответствующий прямоугольник.</w:t>
      </w:r>
    </w:p>
    <w:p w:rsidR="00250723" w:rsidRDefault="00250723" w:rsidP="00802763">
      <w:pPr>
        <w:spacing w:line="360" w:lineRule="auto"/>
        <w:rPr>
          <w:rStyle w:val="centertabletd2"/>
          <w:color w:val="000000"/>
          <w:shd w:val="clear" w:color="auto" w:fill="FFFFFF"/>
        </w:rPr>
      </w:pPr>
    </w:p>
    <w:p w:rsidR="00836414" w:rsidRDefault="00836414" w:rsidP="00836414">
      <w:pPr>
        <w:pStyle w:val="Default"/>
      </w:pPr>
    </w:p>
    <w:p w:rsidR="00836414" w:rsidRPr="00836414" w:rsidRDefault="00836414" w:rsidP="00836414">
      <w:pPr>
        <w:pStyle w:val="a6"/>
        <w:numPr>
          <w:ilvl w:val="1"/>
          <w:numId w:val="10"/>
        </w:numPr>
        <w:spacing w:line="360" w:lineRule="auto"/>
        <w:ind w:left="284" w:hanging="284"/>
        <w:rPr>
          <w:rStyle w:val="centertabletd2"/>
          <w:color w:val="000000"/>
          <w:shd w:val="clear" w:color="auto" w:fill="FFFFFF"/>
        </w:rPr>
      </w:pPr>
      <w:r w:rsidRPr="00836414">
        <w:rPr>
          <w:rStyle w:val="centertabletd2"/>
          <w:color w:val="000000"/>
          <w:shd w:val="clear" w:color="auto" w:fill="FFFFFF"/>
        </w:rPr>
        <w:lastRenderedPageBreak/>
        <w:t xml:space="preserve">Объем кассовых расходов ГРБС на госпрограмму «Образование» в первом полугодии 2014 г., тыс. руб. </w:t>
      </w:r>
      <w:r>
        <w:rPr>
          <w:rStyle w:val="centertabletd2"/>
          <w:color w:val="000000"/>
          <w:shd w:val="clear" w:color="auto" w:fill="FFFFFF"/>
        </w:rPr>
        <w:t>(Рисунок 13)</w:t>
      </w:r>
    </w:p>
    <w:p w:rsidR="00836414" w:rsidRDefault="00836414" w:rsidP="00802763">
      <w:pPr>
        <w:spacing w:line="360" w:lineRule="auto"/>
        <w:rPr>
          <w:rStyle w:val="centertabletd2"/>
          <w:color w:val="000000"/>
          <w:shd w:val="clear" w:color="auto" w:fill="FFFFFF"/>
        </w:rPr>
      </w:pPr>
    </w:p>
    <w:p w:rsidR="00836414" w:rsidRPr="00802763" w:rsidRDefault="00836414" w:rsidP="00802763">
      <w:pPr>
        <w:spacing w:line="360" w:lineRule="auto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610225" cy="263851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63" w:rsidRPr="002F69F3" w:rsidRDefault="00836414" w:rsidP="002F69F3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</w:t>
      </w:r>
      <w:r w:rsidR="002F69F3">
        <w:rPr>
          <w:sz w:val="23"/>
          <w:szCs w:val="23"/>
        </w:rPr>
        <w:t>3</w:t>
      </w:r>
      <w:r w:rsidRPr="008F0E22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Инфографика</w:t>
      </w:r>
      <w:proofErr w:type="spellEnd"/>
      <w:r>
        <w:rPr>
          <w:sz w:val="23"/>
          <w:szCs w:val="23"/>
        </w:rPr>
        <w:t xml:space="preserve">. </w:t>
      </w:r>
      <w:r w:rsidRPr="00836414">
        <w:rPr>
          <w:sz w:val="23"/>
          <w:szCs w:val="23"/>
        </w:rPr>
        <w:t xml:space="preserve">Объем кассовых расходов ГРБС на госпрограмму «Образование» в </w:t>
      </w:r>
      <w:r w:rsidRPr="002F69F3">
        <w:rPr>
          <w:sz w:val="23"/>
          <w:szCs w:val="23"/>
        </w:rPr>
        <w:t>первом полугодии 2014 г.</w:t>
      </w:r>
    </w:p>
    <w:p w:rsidR="002F69F3" w:rsidRDefault="002F69F3" w:rsidP="002F69F3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2F69F3">
        <w:rPr>
          <w:rStyle w:val="centertabletd2"/>
          <w:color w:val="000000"/>
          <w:shd w:val="clear" w:color="auto" w:fill="FFFFFF"/>
        </w:rPr>
        <w:t>Возможности детализации аналогичны п. 2. Расходы МОН по основным раздела/подразделам, 2014 год</w:t>
      </w:r>
      <w:proofErr w:type="gramStart"/>
      <w:r w:rsidRPr="002F69F3">
        <w:rPr>
          <w:rStyle w:val="centertabletd2"/>
          <w:color w:val="000000"/>
          <w:shd w:val="clear" w:color="auto" w:fill="FFFFFF"/>
        </w:rPr>
        <w:t>.</w:t>
      </w:r>
      <w:proofErr w:type="gramEnd"/>
      <w:r w:rsidRPr="002F69F3">
        <w:rPr>
          <w:rStyle w:val="centertabletd2"/>
          <w:color w:val="000000"/>
          <w:shd w:val="clear" w:color="auto" w:fill="FFFFFF"/>
        </w:rPr>
        <w:t xml:space="preserve"> </w:t>
      </w:r>
      <w:proofErr w:type="gramStart"/>
      <w:r w:rsidRPr="002F69F3">
        <w:rPr>
          <w:rStyle w:val="centertabletd2"/>
          <w:color w:val="000000"/>
          <w:shd w:val="clear" w:color="auto" w:fill="FFFFFF"/>
        </w:rPr>
        <w:t>т</w:t>
      </w:r>
      <w:proofErr w:type="gramEnd"/>
      <w:r w:rsidRPr="002F69F3">
        <w:rPr>
          <w:rStyle w:val="centertabletd2"/>
          <w:color w:val="000000"/>
          <w:shd w:val="clear" w:color="auto" w:fill="FFFFFF"/>
        </w:rPr>
        <w:t>ыс. руб.</w:t>
      </w:r>
    </w:p>
    <w:p w:rsidR="00264463" w:rsidRDefault="00264463" w:rsidP="00264463">
      <w:pPr>
        <w:pStyle w:val="Default"/>
      </w:pPr>
    </w:p>
    <w:p w:rsidR="00264463" w:rsidRDefault="00264463" w:rsidP="00264463">
      <w:pPr>
        <w:pStyle w:val="a6"/>
        <w:numPr>
          <w:ilvl w:val="1"/>
          <w:numId w:val="10"/>
        </w:numPr>
        <w:spacing w:line="360" w:lineRule="auto"/>
        <w:ind w:left="284" w:hanging="284"/>
        <w:rPr>
          <w:rStyle w:val="centertabletd2"/>
          <w:color w:val="000000"/>
          <w:shd w:val="clear" w:color="auto" w:fill="FFFFFF"/>
        </w:rPr>
      </w:pPr>
      <w:r w:rsidRPr="00264463">
        <w:rPr>
          <w:rStyle w:val="centertabletd2"/>
          <w:color w:val="000000"/>
          <w:shd w:val="clear" w:color="auto" w:fill="FFFFFF"/>
        </w:rPr>
        <w:t xml:space="preserve">Финансовое обеспечение выполнения Государственного задания по вузам, подведомственным МИНОБРНАУКИ </w:t>
      </w:r>
      <w:r>
        <w:rPr>
          <w:rStyle w:val="centertabletd2"/>
          <w:color w:val="000000"/>
          <w:shd w:val="clear" w:color="auto" w:fill="FFFFFF"/>
        </w:rPr>
        <w:t>(Рисунок 14)</w:t>
      </w:r>
    </w:p>
    <w:p w:rsidR="00264463" w:rsidRPr="00836414" w:rsidRDefault="00264463" w:rsidP="00264463">
      <w:pPr>
        <w:pStyle w:val="a6"/>
        <w:spacing w:line="360" w:lineRule="auto"/>
        <w:ind w:left="0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34075" cy="2886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63" w:rsidRDefault="00264463" w:rsidP="00264463">
      <w:pPr>
        <w:pStyle w:val="a6"/>
        <w:spacing w:line="360" w:lineRule="auto"/>
        <w:ind w:left="284"/>
        <w:jc w:val="center"/>
        <w:rPr>
          <w:sz w:val="23"/>
          <w:szCs w:val="23"/>
        </w:rPr>
      </w:pP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14</w:t>
      </w:r>
      <w:r w:rsidRPr="008F0E22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Инфографика</w:t>
      </w:r>
      <w:proofErr w:type="spellEnd"/>
      <w:r>
        <w:rPr>
          <w:sz w:val="23"/>
          <w:szCs w:val="23"/>
        </w:rPr>
        <w:t xml:space="preserve">. </w:t>
      </w:r>
      <w:r w:rsidRPr="00264463">
        <w:rPr>
          <w:sz w:val="23"/>
          <w:szCs w:val="23"/>
        </w:rPr>
        <w:t>Финансовое обеспечение выполнения Государственного задания по вузам, подведомственным МИНОБРНАУКИ</w:t>
      </w:r>
    </w:p>
    <w:p w:rsidR="0017178E" w:rsidRDefault="0017178E" w:rsidP="00264463">
      <w:pPr>
        <w:pStyle w:val="a6"/>
        <w:spacing w:line="360" w:lineRule="auto"/>
        <w:ind w:left="284"/>
        <w:jc w:val="center"/>
        <w:rPr>
          <w:sz w:val="23"/>
          <w:szCs w:val="23"/>
        </w:rPr>
      </w:pPr>
    </w:p>
    <w:p w:rsidR="00182924" w:rsidRPr="00182924" w:rsidRDefault="00182924" w:rsidP="00182924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182924">
        <w:rPr>
          <w:rStyle w:val="centertabletd2"/>
          <w:color w:val="000000"/>
          <w:shd w:val="clear" w:color="auto" w:fill="FFFFFF"/>
        </w:rPr>
        <w:lastRenderedPageBreak/>
        <w:t xml:space="preserve">Для изменения разреза представления данных, необходимо выбрать соответствующий период (по годам), в верхней части экрана. </w:t>
      </w:r>
    </w:p>
    <w:p w:rsidR="0017178E" w:rsidRDefault="00182924" w:rsidP="00182924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182924">
        <w:rPr>
          <w:rStyle w:val="centertabletd2"/>
          <w:color w:val="000000"/>
          <w:shd w:val="clear" w:color="auto" w:fill="FFFFFF"/>
        </w:rPr>
        <w:t>Для изменения масштаба, необходимо нажать левой клавишей мыши на интересующей области.</w:t>
      </w:r>
    </w:p>
    <w:p w:rsidR="00995299" w:rsidRDefault="00995299" w:rsidP="00995299">
      <w:pPr>
        <w:pStyle w:val="Default"/>
      </w:pPr>
    </w:p>
    <w:p w:rsidR="00995299" w:rsidRDefault="00995299" w:rsidP="00995299">
      <w:pPr>
        <w:pStyle w:val="a6"/>
        <w:numPr>
          <w:ilvl w:val="1"/>
          <w:numId w:val="10"/>
        </w:numPr>
        <w:spacing w:line="360" w:lineRule="auto"/>
        <w:ind w:left="284" w:hanging="284"/>
        <w:rPr>
          <w:rStyle w:val="centertabletd2"/>
          <w:color w:val="000000"/>
          <w:shd w:val="clear" w:color="auto" w:fill="FFFFFF"/>
        </w:rPr>
      </w:pPr>
      <w:r w:rsidRPr="00995299">
        <w:rPr>
          <w:rStyle w:val="centertabletd2"/>
          <w:color w:val="000000"/>
          <w:shd w:val="clear" w:color="auto" w:fill="FFFFFF"/>
        </w:rPr>
        <w:t xml:space="preserve">Расходы </w:t>
      </w:r>
      <w:proofErr w:type="spellStart"/>
      <w:r w:rsidRPr="00995299">
        <w:rPr>
          <w:rStyle w:val="centertabletd2"/>
          <w:color w:val="000000"/>
          <w:shd w:val="clear" w:color="auto" w:fill="FFFFFF"/>
        </w:rPr>
        <w:t>Минобрнауки</w:t>
      </w:r>
      <w:proofErr w:type="spellEnd"/>
      <w:r w:rsidRPr="00995299">
        <w:rPr>
          <w:rStyle w:val="centertabletd2"/>
          <w:color w:val="000000"/>
          <w:shd w:val="clear" w:color="auto" w:fill="FFFFFF"/>
        </w:rPr>
        <w:t xml:space="preserve"> России на реализацию Федеральных целевых программ </w:t>
      </w:r>
      <w:r>
        <w:rPr>
          <w:rStyle w:val="centertabletd2"/>
          <w:color w:val="000000"/>
          <w:shd w:val="clear" w:color="auto" w:fill="FFFFFF"/>
        </w:rPr>
        <w:t>(Рисунок 15)</w:t>
      </w:r>
    </w:p>
    <w:p w:rsidR="00995299" w:rsidRPr="00995299" w:rsidRDefault="00812EB3" w:rsidP="00812EB3">
      <w:pPr>
        <w:pStyle w:val="a6"/>
        <w:spacing w:line="360" w:lineRule="auto"/>
        <w:ind w:left="0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095875" cy="2437514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48" cy="244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24" w:rsidRDefault="00812EB3" w:rsidP="00812EB3">
      <w:pPr>
        <w:spacing w:line="360" w:lineRule="auto"/>
        <w:jc w:val="center"/>
        <w:rPr>
          <w:sz w:val="23"/>
          <w:szCs w:val="23"/>
        </w:rPr>
      </w:pPr>
      <w:r w:rsidRPr="008F0E22">
        <w:rPr>
          <w:sz w:val="23"/>
          <w:szCs w:val="23"/>
        </w:rPr>
        <w:t xml:space="preserve">Рисунок </w:t>
      </w:r>
      <w:r>
        <w:rPr>
          <w:sz w:val="23"/>
          <w:szCs w:val="23"/>
        </w:rPr>
        <w:t>15</w:t>
      </w:r>
      <w:r w:rsidRPr="008F0E22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Инфографика</w:t>
      </w:r>
      <w:proofErr w:type="spellEnd"/>
      <w:r>
        <w:rPr>
          <w:sz w:val="23"/>
          <w:szCs w:val="23"/>
        </w:rPr>
        <w:t xml:space="preserve">. </w:t>
      </w:r>
      <w:r w:rsidRPr="00812EB3">
        <w:rPr>
          <w:sz w:val="23"/>
          <w:szCs w:val="23"/>
        </w:rPr>
        <w:t xml:space="preserve">Расходы </w:t>
      </w:r>
      <w:proofErr w:type="spellStart"/>
      <w:r w:rsidRPr="00812EB3">
        <w:rPr>
          <w:sz w:val="23"/>
          <w:szCs w:val="23"/>
        </w:rPr>
        <w:t>Минобрнауки</w:t>
      </w:r>
      <w:proofErr w:type="spellEnd"/>
      <w:r w:rsidRPr="00812EB3">
        <w:rPr>
          <w:sz w:val="23"/>
          <w:szCs w:val="23"/>
        </w:rPr>
        <w:t xml:space="preserve"> России на реализацию Федеральных целевых программ</w:t>
      </w:r>
    </w:p>
    <w:p w:rsidR="00A70150" w:rsidRDefault="00A70150" w:rsidP="00812EB3">
      <w:pPr>
        <w:spacing w:line="360" w:lineRule="auto"/>
        <w:jc w:val="center"/>
        <w:rPr>
          <w:sz w:val="23"/>
          <w:szCs w:val="23"/>
        </w:rPr>
      </w:pPr>
    </w:p>
    <w:p w:rsidR="00A70150" w:rsidRPr="00A70150" w:rsidRDefault="00A70150" w:rsidP="00A70150">
      <w:pPr>
        <w:pStyle w:val="Default"/>
        <w:numPr>
          <w:ilvl w:val="1"/>
          <w:numId w:val="1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Аналитический конструктор</w:t>
      </w:r>
    </w:p>
    <w:p w:rsidR="00A70150" w:rsidRPr="00A70150" w:rsidRDefault="00A70150" w:rsidP="00A70150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A70150">
        <w:rPr>
          <w:rStyle w:val="centertabletd2"/>
          <w:color w:val="000000"/>
          <w:shd w:val="clear" w:color="auto" w:fill="FFFFFF"/>
        </w:rPr>
        <w:t xml:space="preserve">Модуль </w:t>
      </w:r>
      <w:proofErr w:type="gramStart"/>
      <w:r w:rsidRPr="00A70150">
        <w:rPr>
          <w:rStyle w:val="centertabletd2"/>
          <w:color w:val="000000"/>
          <w:shd w:val="clear" w:color="auto" w:fill="FFFFFF"/>
        </w:rPr>
        <w:t>аналитической</w:t>
      </w:r>
      <w:proofErr w:type="gramEnd"/>
      <w:r w:rsidRPr="00A70150">
        <w:rPr>
          <w:rStyle w:val="centertabletd2"/>
          <w:color w:val="000000"/>
          <w:shd w:val="clear" w:color="auto" w:fill="FFFFFF"/>
        </w:rPr>
        <w:t xml:space="preserve"> конструктор предназначен для просмотра аналитических данных и показателей. </w:t>
      </w:r>
    </w:p>
    <w:p w:rsidR="00A70150" w:rsidRPr="00A70150" w:rsidRDefault="00A70150" w:rsidP="00A70150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A70150">
        <w:rPr>
          <w:rStyle w:val="centertabletd2"/>
          <w:color w:val="000000"/>
          <w:shd w:val="clear" w:color="auto" w:fill="FFFFFF"/>
        </w:rPr>
        <w:t xml:space="preserve">Модуль состоит из следующих разделов: </w:t>
      </w:r>
    </w:p>
    <w:p w:rsidR="00A70150" w:rsidRPr="00A70150" w:rsidRDefault="00A70150" w:rsidP="00A70150">
      <w:pPr>
        <w:pStyle w:val="a6"/>
        <w:numPr>
          <w:ilvl w:val="0"/>
          <w:numId w:val="1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A70150">
        <w:rPr>
          <w:rStyle w:val="centertabletd2"/>
          <w:color w:val="000000"/>
          <w:shd w:val="clear" w:color="auto" w:fill="FFFFFF"/>
        </w:rPr>
        <w:t xml:space="preserve">Анализ данных (открывается по умолчанию); </w:t>
      </w:r>
    </w:p>
    <w:p w:rsidR="00A70150" w:rsidRPr="00A70150" w:rsidRDefault="00A70150" w:rsidP="00A70150">
      <w:pPr>
        <w:pStyle w:val="a6"/>
        <w:numPr>
          <w:ilvl w:val="0"/>
          <w:numId w:val="1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A70150">
        <w:rPr>
          <w:rStyle w:val="centertabletd2"/>
          <w:color w:val="000000"/>
          <w:shd w:val="clear" w:color="auto" w:fill="FFFFFF"/>
        </w:rPr>
        <w:t xml:space="preserve">Мои отчеты; </w:t>
      </w:r>
    </w:p>
    <w:p w:rsidR="00A70150" w:rsidRPr="00A70150" w:rsidRDefault="00A70150" w:rsidP="00A70150">
      <w:pPr>
        <w:pStyle w:val="a6"/>
        <w:numPr>
          <w:ilvl w:val="0"/>
          <w:numId w:val="1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A70150">
        <w:rPr>
          <w:rStyle w:val="centertabletd2"/>
          <w:color w:val="000000"/>
          <w:shd w:val="clear" w:color="auto" w:fill="FFFFFF"/>
        </w:rPr>
        <w:t xml:space="preserve">Конструктор показателей </w:t>
      </w:r>
    </w:p>
    <w:p w:rsidR="00A70150" w:rsidRPr="00A70150" w:rsidRDefault="00A70150" w:rsidP="00A70150">
      <w:pPr>
        <w:pStyle w:val="a6"/>
        <w:numPr>
          <w:ilvl w:val="0"/>
          <w:numId w:val="1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A70150">
        <w:rPr>
          <w:rStyle w:val="centertabletd2"/>
          <w:color w:val="000000"/>
          <w:shd w:val="clear" w:color="auto" w:fill="FFFFFF"/>
        </w:rPr>
        <w:t xml:space="preserve">Сигналы. </w:t>
      </w:r>
    </w:p>
    <w:p w:rsidR="00D81315" w:rsidRDefault="00D81315" w:rsidP="00D81315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D81315">
        <w:rPr>
          <w:rStyle w:val="centertabletd2"/>
          <w:color w:val="000000"/>
          <w:shd w:val="clear" w:color="auto" w:fill="FFFFFF"/>
        </w:rPr>
        <w:t xml:space="preserve">Для переключения между разделами используется панель навигации с закладками (Рисунок </w:t>
      </w:r>
      <w:r>
        <w:rPr>
          <w:rStyle w:val="centertabletd2"/>
          <w:color w:val="000000"/>
          <w:shd w:val="clear" w:color="auto" w:fill="FFFFFF"/>
        </w:rPr>
        <w:t>16</w:t>
      </w:r>
      <w:r w:rsidRPr="00D81315">
        <w:rPr>
          <w:rStyle w:val="centertabletd2"/>
          <w:color w:val="000000"/>
          <w:shd w:val="clear" w:color="auto" w:fill="FFFFFF"/>
        </w:rPr>
        <w:t xml:space="preserve">) в левом верхнем углу экрана. </w:t>
      </w:r>
    </w:p>
    <w:p w:rsidR="00D81315" w:rsidRPr="00D81315" w:rsidRDefault="00D81315" w:rsidP="00D81315">
      <w:pPr>
        <w:spacing w:line="360" w:lineRule="auto"/>
        <w:rPr>
          <w:rStyle w:val="centertabletd2"/>
          <w:color w:val="000000"/>
          <w:shd w:val="clear" w:color="auto" w:fill="FFFFFF"/>
        </w:rPr>
      </w:pPr>
      <w:bookmarkStart w:id="0" w:name="_GoBack"/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324475" cy="409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02CE" w:rsidRDefault="00D81315" w:rsidP="00D81315">
      <w:pPr>
        <w:spacing w:line="360" w:lineRule="auto"/>
        <w:jc w:val="center"/>
        <w:rPr>
          <w:sz w:val="23"/>
          <w:szCs w:val="23"/>
        </w:rPr>
      </w:pPr>
      <w:r w:rsidRPr="00D81315">
        <w:rPr>
          <w:sz w:val="23"/>
          <w:szCs w:val="23"/>
        </w:rPr>
        <w:t>Рисунок 16 Панель навигации</w:t>
      </w:r>
    </w:p>
    <w:p w:rsidR="00E50CB3" w:rsidRDefault="00E50CB3" w:rsidP="00D81315">
      <w:pPr>
        <w:spacing w:line="360" w:lineRule="auto"/>
        <w:jc w:val="center"/>
        <w:rPr>
          <w:sz w:val="23"/>
          <w:szCs w:val="23"/>
        </w:rPr>
      </w:pPr>
    </w:p>
    <w:p w:rsidR="00E50CB3" w:rsidRDefault="00E50CB3" w:rsidP="00D81315">
      <w:pPr>
        <w:spacing w:line="360" w:lineRule="auto"/>
        <w:jc w:val="center"/>
        <w:rPr>
          <w:sz w:val="23"/>
          <w:szCs w:val="23"/>
        </w:rPr>
      </w:pPr>
    </w:p>
    <w:p w:rsidR="00E50CB3" w:rsidRDefault="00E50CB3" w:rsidP="00D81315">
      <w:pPr>
        <w:spacing w:line="360" w:lineRule="auto"/>
        <w:jc w:val="center"/>
        <w:rPr>
          <w:sz w:val="23"/>
          <w:szCs w:val="23"/>
        </w:rPr>
      </w:pPr>
    </w:p>
    <w:p w:rsidR="009B7B75" w:rsidRPr="009B7B75" w:rsidRDefault="009B7B75" w:rsidP="009B7B75">
      <w:pPr>
        <w:pStyle w:val="a6"/>
        <w:numPr>
          <w:ilvl w:val="0"/>
          <w:numId w:val="15"/>
        </w:numPr>
        <w:autoSpaceDE w:val="0"/>
        <w:autoSpaceDN w:val="0"/>
        <w:adjustRightInd w:val="0"/>
        <w:contextualSpacing w:val="0"/>
        <w:jc w:val="center"/>
        <w:rPr>
          <w:b/>
          <w:bCs/>
          <w:vanish/>
          <w:color w:val="000000"/>
          <w:sz w:val="28"/>
          <w:szCs w:val="28"/>
        </w:rPr>
      </w:pPr>
    </w:p>
    <w:p w:rsidR="009B7B75" w:rsidRPr="009B7B75" w:rsidRDefault="009B7B75" w:rsidP="009B7B75">
      <w:pPr>
        <w:pStyle w:val="a6"/>
        <w:numPr>
          <w:ilvl w:val="0"/>
          <w:numId w:val="15"/>
        </w:numPr>
        <w:autoSpaceDE w:val="0"/>
        <w:autoSpaceDN w:val="0"/>
        <w:adjustRightInd w:val="0"/>
        <w:contextualSpacing w:val="0"/>
        <w:jc w:val="center"/>
        <w:rPr>
          <w:b/>
          <w:bCs/>
          <w:vanish/>
          <w:color w:val="000000"/>
          <w:sz w:val="28"/>
          <w:szCs w:val="28"/>
        </w:rPr>
      </w:pPr>
    </w:p>
    <w:p w:rsidR="00A21416" w:rsidRPr="00E50CB3" w:rsidRDefault="00A21416" w:rsidP="00E50CB3">
      <w:pPr>
        <w:pStyle w:val="Default"/>
        <w:numPr>
          <w:ilvl w:val="1"/>
          <w:numId w:val="15"/>
        </w:numPr>
        <w:spacing w:after="240"/>
        <w:ind w:left="788" w:hanging="431"/>
        <w:jc w:val="center"/>
        <w:rPr>
          <w:b/>
          <w:bCs/>
          <w:u w:val="single"/>
        </w:rPr>
      </w:pPr>
      <w:r w:rsidRPr="00E50CB3">
        <w:rPr>
          <w:b/>
          <w:bCs/>
          <w:u w:val="single"/>
        </w:rPr>
        <w:t xml:space="preserve">Анализ данных </w:t>
      </w:r>
    </w:p>
    <w:p w:rsidR="00D81315" w:rsidRDefault="00A21416" w:rsidP="00A21416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E50CB3">
        <w:rPr>
          <w:rStyle w:val="centertabletd2"/>
          <w:color w:val="000000"/>
          <w:shd w:val="clear" w:color="auto" w:fill="FFFFFF"/>
        </w:rPr>
        <w:t xml:space="preserve">Окно Анализ данных (Рисунок </w:t>
      </w:r>
      <w:r w:rsidR="008C6A75">
        <w:rPr>
          <w:rStyle w:val="centertabletd2"/>
          <w:color w:val="000000"/>
          <w:shd w:val="clear" w:color="auto" w:fill="FFFFFF"/>
        </w:rPr>
        <w:t>17</w:t>
      </w:r>
      <w:r w:rsidRPr="00E50CB3">
        <w:rPr>
          <w:rStyle w:val="centertabletd2"/>
          <w:color w:val="000000"/>
          <w:shd w:val="clear" w:color="auto" w:fill="FFFFFF"/>
        </w:rPr>
        <w:t>) содержит инструменты анализа и визуализации данных.</w:t>
      </w:r>
    </w:p>
    <w:p w:rsidR="002B03D6" w:rsidRDefault="008C6A75" w:rsidP="00A21416">
      <w:pPr>
        <w:spacing w:line="360" w:lineRule="auto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81700" cy="2200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75" w:rsidRDefault="008C6A75" w:rsidP="008C6A75">
      <w:pPr>
        <w:spacing w:line="360" w:lineRule="auto"/>
        <w:jc w:val="center"/>
        <w:rPr>
          <w:sz w:val="23"/>
          <w:szCs w:val="23"/>
        </w:rPr>
      </w:pPr>
      <w:r w:rsidRPr="00D81315">
        <w:rPr>
          <w:sz w:val="23"/>
          <w:szCs w:val="23"/>
        </w:rPr>
        <w:t>Рисунок 1</w:t>
      </w:r>
      <w:r>
        <w:rPr>
          <w:sz w:val="23"/>
          <w:szCs w:val="23"/>
        </w:rPr>
        <w:t>7 Анализ данных</w:t>
      </w:r>
    </w:p>
    <w:p w:rsidR="00351FA5" w:rsidRPr="003645DA" w:rsidRDefault="00351FA5" w:rsidP="003645DA">
      <w:pPr>
        <w:spacing w:line="360" w:lineRule="auto"/>
        <w:rPr>
          <w:rStyle w:val="centertabletd2"/>
          <w:color w:val="000000"/>
          <w:shd w:val="clear" w:color="auto" w:fill="FFFFFF"/>
        </w:rPr>
      </w:pPr>
    </w:p>
    <w:p w:rsidR="003645DA" w:rsidRPr="003645DA" w:rsidRDefault="003645DA" w:rsidP="003645DA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3645DA">
        <w:rPr>
          <w:rStyle w:val="centertabletd2"/>
          <w:color w:val="000000"/>
          <w:shd w:val="clear" w:color="auto" w:fill="FFFFFF"/>
        </w:rPr>
        <w:t xml:space="preserve">Окно Анализ данных включает в себя следующие области: </w:t>
      </w:r>
    </w:p>
    <w:p w:rsidR="003645DA" w:rsidRPr="003645DA" w:rsidRDefault="003645DA" w:rsidP="003645DA">
      <w:pPr>
        <w:pStyle w:val="a6"/>
        <w:numPr>
          <w:ilvl w:val="0"/>
          <w:numId w:val="16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3645DA">
        <w:rPr>
          <w:rStyle w:val="centertabletd2"/>
          <w:color w:val="000000"/>
          <w:shd w:val="clear" w:color="auto" w:fill="FFFFFF"/>
        </w:rPr>
        <w:t xml:space="preserve">область «Показатели анализа» (в левой части окна); </w:t>
      </w:r>
    </w:p>
    <w:p w:rsidR="003645DA" w:rsidRPr="003645DA" w:rsidRDefault="003645DA" w:rsidP="003645DA">
      <w:pPr>
        <w:pStyle w:val="a6"/>
        <w:numPr>
          <w:ilvl w:val="0"/>
          <w:numId w:val="16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3645DA">
        <w:rPr>
          <w:rStyle w:val="centertabletd2"/>
          <w:color w:val="000000"/>
          <w:shd w:val="clear" w:color="auto" w:fill="FFFFFF"/>
        </w:rPr>
        <w:t xml:space="preserve">область настройки визуального представления (в верхней части окна); </w:t>
      </w:r>
    </w:p>
    <w:p w:rsidR="003645DA" w:rsidRPr="003645DA" w:rsidRDefault="003645DA" w:rsidP="003645DA">
      <w:pPr>
        <w:pStyle w:val="a6"/>
        <w:numPr>
          <w:ilvl w:val="0"/>
          <w:numId w:val="16"/>
        </w:numPr>
        <w:spacing w:line="360" w:lineRule="auto"/>
        <w:rPr>
          <w:color w:val="000000"/>
          <w:shd w:val="clear" w:color="auto" w:fill="FFFFFF"/>
        </w:rPr>
      </w:pPr>
      <w:r w:rsidRPr="003645DA">
        <w:rPr>
          <w:rStyle w:val="centertabletd2"/>
          <w:color w:val="000000"/>
          <w:shd w:val="clear" w:color="auto" w:fill="FFFFFF"/>
        </w:rPr>
        <w:t xml:space="preserve">область отображения данных (в центральной части окна); </w:t>
      </w:r>
    </w:p>
    <w:p w:rsidR="003645DA" w:rsidRPr="003645DA" w:rsidRDefault="003645DA" w:rsidP="003645DA">
      <w:pPr>
        <w:pStyle w:val="a6"/>
        <w:numPr>
          <w:ilvl w:val="0"/>
          <w:numId w:val="16"/>
        </w:numPr>
        <w:spacing w:line="360" w:lineRule="auto"/>
        <w:rPr>
          <w:rStyle w:val="centertabletd2"/>
          <w:shd w:val="clear" w:color="auto" w:fill="FFFFFF"/>
        </w:rPr>
      </w:pPr>
      <w:r w:rsidRPr="003645DA">
        <w:rPr>
          <w:rStyle w:val="centertabletd2"/>
          <w:shd w:val="clear" w:color="auto" w:fill="FFFFFF"/>
        </w:rPr>
        <w:t xml:space="preserve">область «Аналитические признаки» (в правой части окна); </w:t>
      </w:r>
    </w:p>
    <w:p w:rsidR="003645DA" w:rsidRPr="003645DA" w:rsidRDefault="003645DA" w:rsidP="003645DA">
      <w:pPr>
        <w:pStyle w:val="a6"/>
        <w:numPr>
          <w:ilvl w:val="0"/>
          <w:numId w:val="16"/>
        </w:numPr>
        <w:spacing w:line="360" w:lineRule="auto"/>
        <w:rPr>
          <w:rStyle w:val="centertabletd2"/>
          <w:shd w:val="clear" w:color="auto" w:fill="FFFFFF"/>
        </w:rPr>
      </w:pPr>
      <w:r w:rsidRPr="003645DA">
        <w:rPr>
          <w:rStyle w:val="centertabletd2"/>
          <w:shd w:val="clear" w:color="auto" w:fill="FFFFFF"/>
        </w:rPr>
        <w:t xml:space="preserve">панель сервисных функций (в верхней правой части окна). </w:t>
      </w:r>
    </w:p>
    <w:p w:rsidR="003645DA" w:rsidRPr="00941D33" w:rsidRDefault="003645DA" w:rsidP="00D63B3E">
      <w:pPr>
        <w:pStyle w:val="Default"/>
        <w:spacing w:after="240"/>
        <w:ind w:left="788"/>
        <w:rPr>
          <w:b/>
          <w:bCs/>
        </w:rPr>
      </w:pPr>
    </w:p>
    <w:p w:rsidR="00D63B3E" w:rsidRPr="00941D33" w:rsidRDefault="00D63B3E" w:rsidP="00D63B3E">
      <w:pPr>
        <w:pStyle w:val="Default"/>
        <w:numPr>
          <w:ilvl w:val="2"/>
          <w:numId w:val="15"/>
        </w:numPr>
        <w:spacing w:after="240"/>
        <w:rPr>
          <w:b/>
          <w:bCs/>
        </w:rPr>
      </w:pPr>
      <w:r w:rsidRPr="00941D33">
        <w:rPr>
          <w:b/>
          <w:bCs/>
        </w:rPr>
        <w:t xml:space="preserve">Область Показатели анализа </w:t>
      </w:r>
    </w:p>
    <w:p w:rsidR="00D63B3E" w:rsidRPr="00D63B3E" w:rsidRDefault="00D63B3E" w:rsidP="00D63B3E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D63B3E">
        <w:rPr>
          <w:rStyle w:val="centertabletd2"/>
          <w:color w:val="000000"/>
          <w:shd w:val="clear" w:color="auto" w:fill="FFFFFF"/>
        </w:rPr>
        <w:t xml:space="preserve">В левой части окна Анализ данных (Рисунок 8) расположена область «Показатели анализа», в которой отображается иерархический список показателей, доступных для анализа. </w:t>
      </w:r>
    </w:p>
    <w:p w:rsidR="00351FA5" w:rsidRDefault="00D63B3E" w:rsidP="00D63B3E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D63B3E">
        <w:rPr>
          <w:rStyle w:val="centertabletd2"/>
          <w:color w:val="000000"/>
          <w:shd w:val="clear" w:color="auto" w:fill="FFFFFF"/>
        </w:rPr>
        <w:t>Все показатели структурированы по направлениям анализа:</w:t>
      </w:r>
    </w:p>
    <w:p w:rsidR="00973E61" w:rsidRDefault="00973E61" w:rsidP="00973E61">
      <w:pPr>
        <w:pStyle w:val="Default"/>
      </w:pP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Исполнение бюджета ГРБС </w:t>
      </w:r>
    </w:p>
    <w:p w:rsidR="00973E61" w:rsidRPr="00973E61" w:rsidRDefault="00973E61" w:rsidP="00973E61">
      <w:pPr>
        <w:pStyle w:val="a6"/>
        <w:numPr>
          <w:ilvl w:val="1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>Исполнение бюджета ГРБС (по данным бухгалтерии)</w:t>
      </w:r>
    </w:p>
    <w:p w:rsidR="00973E61" w:rsidRPr="00973E61" w:rsidRDefault="00973E61" w:rsidP="00973E61">
      <w:pPr>
        <w:pStyle w:val="a6"/>
        <w:numPr>
          <w:ilvl w:val="1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>Закон о федеральном бюджете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Межбюджетные трансферты 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Обоснования бюджетных ассигнований 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Показатели финансового менеджмента 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Статистические показатели 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Мониторинг указов Президента 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lastRenderedPageBreak/>
        <w:t xml:space="preserve">5 ТОП 100 </w:t>
      </w:r>
    </w:p>
    <w:p w:rsidR="00973E61" w:rsidRPr="00973E61" w:rsidRDefault="00973E61" w:rsidP="00973E61">
      <w:pPr>
        <w:pStyle w:val="a6"/>
        <w:numPr>
          <w:ilvl w:val="0"/>
          <w:numId w:val="19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973E61">
        <w:rPr>
          <w:rStyle w:val="centertabletd2"/>
          <w:color w:val="000000"/>
          <w:shd w:val="clear" w:color="auto" w:fill="FFFFFF"/>
        </w:rPr>
        <w:t xml:space="preserve">Мои показатели </w:t>
      </w:r>
    </w:p>
    <w:p w:rsidR="00810E51" w:rsidRPr="00810E51" w:rsidRDefault="00810E51" w:rsidP="00810E51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810E51">
        <w:rPr>
          <w:rStyle w:val="centertabletd2"/>
          <w:color w:val="000000"/>
          <w:shd w:val="clear" w:color="auto" w:fill="FFFFFF"/>
        </w:rPr>
        <w:t xml:space="preserve">В области Показатели анализа доступны следующие функции: </w:t>
      </w:r>
    </w:p>
    <w:p w:rsidR="00810E51" w:rsidRPr="00810E51" w:rsidRDefault="00810E51" w:rsidP="00810E51">
      <w:pPr>
        <w:pStyle w:val="a6"/>
        <w:numPr>
          <w:ilvl w:val="0"/>
          <w:numId w:val="20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810E51">
        <w:rPr>
          <w:rStyle w:val="centertabletd2"/>
          <w:color w:val="000000"/>
          <w:shd w:val="clear" w:color="auto" w:fill="FFFFFF"/>
        </w:rPr>
        <w:t xml:space="preserve">поиск показателя; </w:t>
      </w:r>
    </w:p>
    <w:p w:rsidR="00810E51" w:rsidRPr="00810E51" w:rsidRDefault="00810E51" w:rsidP="00810E51">
      <w:pPr>
        <w:pStyle w:val="a6"/>
        <w:numPr>
          <w:ilvl w:val="0"/>
          <w:numId w:val="20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810E51">
        <w:rPr>
          <w:rStyle w:val="centertabletd2"/>
          <w:color w:val="000000"/>
          <w:shd w:val="clear" w:color="auto" w:fill="FFFFFF"/>
        </w:rPr>
        <w:t xml:space="preserve">выбор показателя в списке показателей; </w:t>
      </w:r>
    </w:p>
    <w:p w:rsidR="00810E51" w:rsidRPr="00810E51" w:rsidRDefault="00810E51" w:rsidP="00810E51">
      <w:pPr>
        <w:pStyle w:val="a6"/>
        <w:numPr>
          <w:ilvl w:val="0"/>
          <w:numId w:val="20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810E51">
        <w:rPr>
          <w:rStyle w:val="centertabletd2"/>
          <w:color w:val="000000"/>
          <w:shd w:val="clear" w:color="auto" w:fill="FFFFFF"/>
        </w:rPr>
        <w:t xml:space="preserve">скрытие/отображение области показателей; </w:t>
      </w:r>
    </w:p>
    <w:p w:rsidR="00810E51" w:rsidRPr="00810E51" w:rsidRDefault="00810E51" w:rsidP="00810E51">
      <w:pPr>
        <w:pStyle w:val="a6"/>
        <w:numPr>
          <w:ilvl w:val="0"/>
          <w:numId w:val="20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810E51">
        <w:rPr>
          <w:rStyle w:val="centertabletd2"/>
          <w:color w:val="000000"/>
          <w:shd w:val="clear" w:color="auto" w:fill="FFFFFF"/>
        </w:rPr>
        <w:t xml:space="preserve">свертывание дерева показателей до элементов верхнего уровня. </w:t>
      </w:r>
    </w:p>
    <w:p w:rsidR="00973E61" w:rsidRDefault="00810E51" w:rsidP="00810E51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810E51">
        <w:rPr>
          <w:rStyle w:val="centertabletd2"/>
          <w:color w:val="000000"/>
          <w:shd w:val="clear" w:color="auto" w:fill="FFFFFF"/>
        </w:rPr>
        <w:t>Поиск показателя осуществляется при помощи формы поиска, расположенной в верхней части области Показатели анализа.</w:t>
      </w:r>
    </w:p>
    <w:p w:rsidR="0092259F" w:rsidRDefault="0092259F" w:rsidP="0092259F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352675" cy="266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F" w:rsidRPr="0092259F" w:rsidRDefault="0092259F" w:rsidP="0092259F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92259F">
        <w:rPr>
          <w:rStyle w:val="centertabletd2"/>
          <w:color w:val="000000"/>
          <w:shd w:val="clear" w:color="auto" w:fill="FFFFFF"/>
        </w:rPr>
        <w:t xml:space="preserve">Для того чтобы выбрать показатель в списке показателей: </w:t>
      </w:r>
    </w:p>
    <w:p w:rsidR="0092259F" w:rsidRPr="0092259F" w:rsidRDefault="0092259F" w:rsidP="0092259F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92259F">
        <w:rPr>
          <w:rStyle w:val="centertabletd2"/>
          <w:color w:val="000000"/>
          <w:shd w:val="clear" w:color="auto" w:fill="FFFFFF"/>
        </w:rPr>
        <w:t xml:space="preserve">Раскройте список показателей нажатием на значок +, расположенный слева от названия показателя, пока не перейдете к нижнему уровню иерархии. </w:t>
      </w:r>
    </w:p>
    <w:p w:rsidR="0092259F" w:rsidRDefault="0092259F" w:rsidP="0092259F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92259F">
        <w:rPr>
          <w:rStyle w:val="centertabletd2"/>
          <w:color w:val="000000"/>
          <w:shd w:val="clear" w:color="auto" w:fill="FFFFFF"/>
        </w:rPr>
        <w:t>Выделите показатель щелчком левой клавиши мыши.</w:t>
      </w:r>
    </w:p>
    <w:p w:rsidR="0092259F" w:rsidRDefault="0092259F" w:rsidP="0092259F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92259F">
        <w:rPr>
          <w:rStyle w:val="centertabletd2"/>
          <w:color w:val="000000"/>
          <w:shd w:val="clear" w:color="auto" w:fill="FFFFFF"/>
        </w:rPr>
        <w:t>Нажмите на кнопку</w:t>
      </w:r>
      <w:proofErr w:type="gramStart"/>
      <w:r w:rsidRPr="0092259F">
        <w:rPr>
          <w:rStyle w:val="centertabletd2"/>
          <w:color w:val="000000"/>
          <w:shd w:val="clear" w:color="auto" w:fill="FFFFFF"/>
        </w:rPr>
        <w:t xml:space="preserve"> Р</w:t>
      </w:r>
      <w:proofErr w:type="gramEnd"/>
      <w:r w:rsidRPr="0092259F">
        <w:rPr>
          <w:rStyle w:val="centertabletd2"/>
          <w:color w:val="000000"/>
          <w:shd w:val="clear" w:color="auto" w:fill="FFFFFF"/>
        </w:rPr>
        <w:t>ассчитать</w:t>
      </w:r>
      <w:r w:rsidR="00F56915">
        <w:rPr>
          <w:rStyle w:val="centertabletd2"/>
          <w:color w:val="000000"/>
          <w:shd w:val="clear" w:color="auto" w:fill="FFFFFF"/>
        </w:rPr>
        <w:t xml:space="preserve"> </w:t>
      </w:r>
      <w:r w:rsidR="00F56915">
        <w:rPr>
          <w:noProof/>
          <w:color w:val="000000"/>
          <w:shd w:val="clear" w:color="auto" w:fill="FFFFFF"/>
        </w:rPr>
        <w:drawing>
          <wp:inline distT="0" distB="0" distL="0" distR="0">
            <wp:extent cx="714375" cy="200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59F">
        <w:rPr>
          <w:rStyle w:val="centertabletd2"/>
          <w:color w:val="000000"/>
          <w:shd w:val="clear" w:color="auto" w:fill="FFFFFF"/>
        </w:rPr>
        <w:t xml:space="preserve"> в правой нижней части области отображения данных. После этого в центральной части экрана отобразится информация по показателю.</w:t>
      </w:r>
    </w:p>
    <w:p w:rsidR="00014B6E" w:rsidRPr="00014B6E" w:rsidRDefault="00014B6E" w:rsidP="00014B6E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014B6E">
        <w:rPr>
          <w:rStyle w:val="centertabletd2"/>
          <w:color w:val="000000"/>
          <w:shd w:val="clear" w:color="auto" w:fill="FFFFFF"/>
        </w:rPr>
        <w:t xml:space="preserve">Для того чтобы выбрать несколько показателей в списке показателей: </w:t>
      </w:r>
    </w:p>
    <w:p w:rsidR="00014B6E" w:rsidRPr="00014B6E" w:rsidRDefault="00014B6E" w:rsidP="00014B6E">
      <w:pPr>
        <w:pStyle w:val="a6"/>
        <w:numPr>
          <w:ilvl w:val="0"/>
          <w:numId w:val="21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014B6E">
        <w:rPr>
          <w:rStyle w:val="centertabletd2"/>
          <w:color w:val="000000"/>
          <w:shd w:val="clear" w:color="auto" w:fill="FFFFFF"/>
        </w:rPr>
        <w:t xml:space="preserve">Поочередно щелкните левой клавишей мыши на показателях, удерживая клавишу </w:t>
      </w:r>
      <w:proofErr w:type="spellStart"/>
      <w:r w:rsidRPr="00014B6E">
        <w:rPr>
          <w:rStyle w:val="centertabletd2"/>
          <w:color w:val="000000"/>
          <w:shd w:val="clear" w:color="auto" w:fill="FFFFFF"/>
        </w:rPr>
        <w:t>Ctrl</w:t>
      </w:r>
      <w:proofErr w:type="spellEnd"/>
      <w:r w:rsidRPr="00014B6E">
        <w:rPr>
          <w:rStyle w:val="centertabletd2"/>
          <w:color w:val="000000"/>
          <w:shd w:val="clear" w:color="auto" w:fill="FFFFFF"/>
        </w:rPr>
        <w:t xml:space="preserve">. Для отмены выбора показателя щелкните левой клавишей мыши на выделенном показателе, также удерживая клавишу </w:t>
      </w:r>
      <w:proofErr w:type="spellStart"/>
      <w:r w:rsidRPr="00014B6E">
        <w:rPr>
          <w:rStyle w:val="centertabletd2"/>
          <w:color w:val="000000"/>
          <w:shd w:val="clear" w:color="auto" w:fill="FFFFFF"/>
        </w:rPr>
        <w:t>Ctrl</w:t>
      </w:r>
      <w:proofErr w:type="spellEnd"/>
      <w:r w:rsidRPr="00014B6E">
        <w:rPr>
          <w:rStyle w:val="centertabletd2"/>
          <w:color w:val="000000"/>
          <w:shd w:val="clear" w:color="auto" w:fill="FFFFFF"/>
        </w:rPr>
        <w:t xml:space="preserve">. </w:t>
      </w:r>
    </w:p>
    <w:p w:rsidR="00014B6E" w:rsidRPr="00014B6E" w:rsidRDefault="00014B6E" w:rsidP="00014B6E">
      <w:pPr>
        <w:pStyle w:val="a6"/>
        <w:numPr>
          <w:ilvl w:val="0"/>
          <w:numId w:val="21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014B6E">
        <w:rPr>
          <w:rStyle w:val="centertabletd2"/>
          <w:color w:val="000000"/>
          <w:shd w:val="clear" w:color="auto" w:fill="FFFFFF"/>
        </w:rPr>
        <w:t xml:space="preserve">Нажмите на кнопку в правой нижней части области отображения данных. После этого в центральной части экрана отобразится информация по показателю. </w:t>
      </w:r>
    </w:p>
    <w:p w:rsidR="00014B6E" w:rsidRDefault="00014B6E" w:rsidP="00014B6E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014B6E">
        <w:rPr>
          <w:rStyle w:val="centertabletd2"/>
          <w:color w:val="000000"/>
          <w:shd w:val="clear" w:color="auto" w:fill="FFFFFF"/>
        </w:rPr>
        <w:t xml:space="preserve">Для того чтобы снять выделение со всех выбранных показателей, нажмите на кнопку </w:t>
      </w:r>
      <w:r>
        <w:rPr>
          <w:noProof/>
          <w:color w:val="000000"/>
          <w:shd w:val="clear" w:color="auto" w:fill="FFFFFF"/>
        </w:rPr>
        <w:t> 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95275" cy="247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B6E">
        <w:rPr>
          <w:rStyle w:val="centertabletd2"/>
          <w:color w:val="000000"/>
          <w:shd w:val="clear" w:color="auto" w:fill="FFFFFF"/>
        </w:rPr>
        <w:t>, расположенную в форме поиска, находящейся в верхней части области «Показатели анализа».</w:t>
      </w:r>
    </w:p>
    <w:p w:rsidR="00F56915" w:rsidRPr="00941D33" w:rsidRDefault="00F56915" w:rsidP="001B5703">
      <w:pPr>
        <w:pStyle w:val="Default"/>
        <w:spacing w:after="240"/>
        <w:ind w:left="1224"/>
        <w:rPr>
          <w:b/>
          <w:bCs/>
        </w:rPr>
      </w:pPr>
    </w:p>
    <w:p w:rsidR="001B5703" w:rsidRPr="00941D33" w:rsidRDefault="001B5703" w:rsidP="001B5703">
      <w:pPr>
        <w:pStyle w:val="Default"/>
        <w:numPr>
          <w:ilvl w:val="2"/>
          <w:numId w:val="15"/>
        </w:numPr>
        <w:spacing w:after="240"/>
        <w:rPr>
          <w:b/>
          <w:bCs/>
        </w:rPr>
      </w:pPr>
      <w:r w:rsidRPr="00941D33">
        <w:rPr>
          <w:b/>
          <w:bCs/>
        </w:rPr>
        <w:t xml:space="preserve">Область настройки визуального представления </w:t>
      </w:r>
    </w:p>
    <w:p w:rsidR="001B5703" w:rsidRDefault="001B5703" w:rsidP="001B5703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1B5703">
        <w:rPr>
          <w:rStyle w:val="centertabletd2"/>
          <w:color w:val="000000"/>
          <w:shd w:val="clear" w:color="auto" w:fill="FFFFFF"/>
        </w:rPr>
        <w:t>В верхней центральной части окна «Анализ данных» расположена область настройки визуального представления показателей аналитической отчетности (Рисунок 18).</w:t>
      </w:r>
    </w:p>
    <w:p w:rsidR="001B5703" w:rsidRDefault="006760C3" w:rsidP="001B5703">
      <w:pPr>
        <w:spacing w:line="360" w:lineRule="auto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34075" cy="581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9" w:rsidRDefault="00DB6049" w:rsidP="00DB6049">
      <w:pPr>
        <w:spacing w:line="360" w:lineRule="auto"/>
        <w:jc w:val="center"/>
        <w:rPr>
          <w:sz w:val="23"/>
          <w:szCs w:val="23"/>
        </w:rPr>
      </w:pPr>
      <w:r w:rsidRPr="00D81315">
        <w:rPr>
          <w:sz w:val="23"/>
          <w:szCs w:val="23"/>
        </w:rPr>
        <w:t>Рисунок 1</w:t>
      </w:r>
      <w:r>
        <w:rPr>
          <w:sz w:val="23"/>
          <w:szCs w:val="23"/>
        </w:rPr>
        <w:t>8 Область настройки визуального представления</w:t>
      </w:r>
    </w:p>
    <w:p w:rsidR="00121B8C" w:rsidRDefault="00121B8C" w:rsidP="00DB6049">
      <w:pPr>
        <w:spacing w:line="360" w:lineRule="auto"/>
        <w:jc w:val="center"/>
        <w:rPr>
          <w:sz w:val="23"/>
          <w:szCs w:val="23"/>
        </w:rPr>
      </w:pPr>
    </w:p>
    <w:p w:rsidR="00C020BC" w:rsidRPr="00C020BC" w:rsidRDefault="00C020BC" w:rsidP="00C020BC">
      <w:pPr>
        <w:spacing w:line="360" w:lineRule="auto"/>
        <w:rPr>
          <w:rStyle w:val="centertabletd2"/>
          <w:color w:val="000000"/>
          <w:shd w:val="clear" w:color="auto" w:fill="FFFFFF"/>
        </w:rPr>
      </w:pPr>
      <w:r w:rsidRPr="00C020BC">
        <w:rPr>
          <w:rStyle w:val="centertabletd2"/>
          <w:color w:val="000000"/>
          <w:shd w:val="clear" w:color="auto" w:fill="FFFFFF"/>
        </w:rPr>
        <w:lastRenderedPageBreak/>
        <w:t xml:space="preserve">В области настройки визуального представления доступны следующие функции: </w:t>
      </w:r>
    </w:p>
    <w:p w:rsidR="00C020BC" w:rsidRPr="00C020BC" w:rsidRDefault="00C020BC" w:rsidP="00C020BC">
      <w:pPr>
        <w:pStyle w:val="a6"/>
        <w:numPr>
          <w:ilvl w:val="0"/>
          <w:numId w:val="2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C020BC">
        <w:rPr>
          <w:rStyle w:val="centertabletd2"/>
          <w:color w:val="000000"/>
          <w:shd w:val="clear" w:color="auto" w:fill="FFFFFF"/>
        </w:rPr>
        <w:t xml:space="preserve">общая настройка визуального представления; </w:t>
      </w:r>
    </w:p>
    <w:p w:rsidR="00C020BC" w:rsidRPr="00C020BC" w:rsidRDefault="00C020BC" w:rsidP="00C020BC">
      <w:pPr>
        <w:pStyle w:val="a6"/>
        <w:numPr>
          <w:ilvl w:val="0"/>
          <w:numId w:val="2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C020BC">
        <w:rPr>
          <w:rStyle w:val="centertabletd2"/>
          <w:color w:val="000000"/>
          <w:shd w:val="clear" w:color="auto" w:fill="FFFFFF"/>
        </w:rPr>
        <w:t xml:space="preserve">выбор аналитических признаков показателей; </w:t>
      </w:r>
    </w:p>
    <w:p w:rsidR="00C020BC" w:rsidRDefault="00C020BC" w:rsidP="00C020BC">
      <w:pPr>
        <w:pStyle w:val="a6"/>
        <w:numPr>
          <w:ilvl w:val="0"/>
          <w:numId w:val="22"/>
        </w:numPr>
        <w:spacing w:line="360" w:lineRule="auto"/>
        <w:rPr>
          <w:rStyle w:val="centertabletd2"/>
          <w:color w:val="000000"/>
          <w:shd w:val="clear" w:color="auto" w:fill="FFFFFF"/>
        </w:rPr>
      </w:pPr>
      <w:r w:rsidRPr="00C020BC">
        <w:rPr>
          <w:rStyle w:val="centertabletd2"/>
          <w:color w:val="000000"/>
          <w:shd w:val="clear" w:color="auto" w:fill="FFFFFF"/>
        </w:rPr>
        <w:t>дополнительная настр</w:t>
      </w:r>
      <w:r w:rsidR="0075157F">
        <w:rPr>
          <w:rStyle w:val="centertabletd2"/>
          <w:color w:val="000000"/>
          <w:shd w:val="clear" w:color="auto" w:fill="FFFFFF"/>
        </w:rPr>
        <w:t>ойка визуального представления.</w:t>
      </w:r>
    </w:p>
    <w:p w:rsidR="00D9776A" w:rsidRPr="00D9776A" w:rsidRDefault="00D9776A" w:rsidP="009238B8">
      <w:pPr>
        <w:pStyle w:val="a6"/>
        <w:spacing w:line="360" w:lineRule="auto"/>
        <w:rPr>
          <w:rStyle w:val="centertabletd2"/>
          <w:color w:val="000000"/>
          <w:shd w:val="clear" w:color="auto" w:fill="FFFFFF"/>
        </w:rPr>
      </w:pPr>
    </w:p>
    <w:p w:rsidR="00D9776A" w:rsidRPr="00D9776A" w:rsidRDefault="00D9776A" w:rsidP="009238B8">
      <w:pPr>
        <w:pStyle w:val="Default"/>
        <w:spacing w:line="360" w:lineRule="auto"/>
        <w:ind w:left="360"/>
      </w:pPr>
      <w:r w:rsidRPr="00D9776A">
        <w:rPr>
          <w:b/>
          <w:bCs/>
        </w:rPr>
        <w:t xml:space="preserve">Общая настройка </w:t>
      </w:r>
    </w:p>
    <w:p w:rsidR="00C85CDD" w:rsidRPr="00C85CDD" w:rsidRDefault="00D9776A" w:rsidP="00C85CDD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9238B8">
        <w:rPr>
          <w:rStyle w:val="centertabletd2"/>
          <w:color w:val="000000"/>
          <w:shd w:val="clear" w:color="auto" w:fill="FFFFFF"/>
        </w:rPr>
        <w:t>В верхней части области настройки визуального представления отображаются кнопки вида представления и служебные кнопки. При</w:t>
      </w:r>
      <w:r w:rsidR="00C85CDD">
        <w:rPr>
          <w:rStyle w:val="centertabletd2"/>
          <w:color w:val="000000"/>
          <w:shd w:val="clear" w:color="auto" w:fill="FFFFFF"/>
        </w:rPr>
        <w:t xml:space="preserve"> </w:t>
      </w:r>
      <w:r w:rsidR="00C85CDD" w:rsidRPr="00C85CDD">
        <w:rPr>
          <w:rStyle w:val="centertabletd2"/>
          <w:color w:val="000000"/>
          <w:shd w:val="clear" w:color="auto" w:fill="FFFFFF"/>
        </w:rPr>
        <w:t xml:space="preserve">наведении курсора на кнопку отображается всплывающая подсказка с ее названием. </w:t>
      </w:r>
    </w:p>
    <w:p w:rsidR="00C85CDD" w:rsidRPr="00C85CDD" w:rsidRDefault="00C85CDD" w:rsidP="00C85CDD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C85CDD">
        <w:rPr>
          <w:rStyle w:val="centertabletd2"/>
          <w:color w:val="000000"/>
          <w:shd w:val="clear" w:color="auto" w:fill="FFFFFF"/>
        </w:rPr>
        <w:t xml:space="preserve">Кнопки вида представления и их дополнительные настройки приведены в таблице 2. </w:t>
      </w:r>
    </w:p>
    <w:p w:rsidR="0075157F" w:rsidRDefault="00C85CDD" w:rsidP="00C85CDD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C85CDD">
        <w:rPr>
          <w:rStyle w:val="centertabletd2"/>
          <w:color w:val="000000"/>
          <w:shd w:val="clear" w:color="auto" w:fill="FFFFFF"/>
        </w:rPr>
        <w:t>Таблица 2. Кнопки вида представления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2950"/>
        <w:gridCol w:w="23"/>
        <w:gridCol w:w="4398"/>
      </w:tblGrid>
      <w:tr w:rsidR="00B31971" w:rsidTr="00DB2098">
        <w:trPr>
          <w:trHeight w:val="107"/>
        </w:trPr>
        <w:tc>
          <w:tcPr>
            <w:tcW w:w="1809" w:type="dxa"/>
          </w:tcPr>
          <w:p w:rsidR="00B31971" w:rsidRDefault="00B3197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Кнопка </w:t>
            </w:r>
          </w:p>
        </w:tc>
        <w:tc>
          <w:tcPr>
            <w:tcW w:w="2973" w:type="dxa"/>
            <w:gridSpan w:val="2"/>
          </w:tcPr>
          <w:p w:rsidR="00B31971" w:rsidRDefault="00B3197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Название кнопки </w:t>
            </w:r>
          </w:p>
        </w:tc>
        <w:tc>
          <w:tcPr>
            <w:tcW w:w="4398" w:type="dxa"/>
          </w:tcPr>
          <w:p w:rsidR="00B31971" w:rsidRDefault="00B3197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Дополнительные настройки </w:t>
            </w:r>
          </w:p>
        </w:tc>
      </w:tr>
      <w:tr w:rsidR="00DB2098" w:rsidTr="00DB2098">
        <w:trPr>
          <w:trHeight w:val="385"/>
        </w:trPr>
        <w:tc>
          <w:tcPr>
            <w:tcW w:w="1809" w:type="dxa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object w:dxaOrig="675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19.5pt" o:ole="">
                  <v:imagedata r:id="rId40" o:title=""/>
                </v:shape>
                <o:OLEObject Type="Embed" ProgID="PBrush" ShapeID="_x0000_i1025" DrawAspect="Content" ObjectID="_1533388824" r:id="rId41"/>
              </w:object>
            </w:r>
          </w:p>
        </w:tc>
        <w:tc>
          <w:tcPr>
            <w:tcW w:w="2950" w:type="dxa"/>
          </w:tcPr>
          <w:p w:rsidR="00DB2098" w:rsidRDefault="00DB2098" w:rsidP="000D4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Гистограмма</w:t>
            </w:r>
          </w:p>
        </w:tc>
        <w:tc>
          <w:tcPr>
            <w:tcW w:w="4421" w:type="dxa"/>
            <w:gridSpan w:val="2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Классическая</w:t>
            </w:r>
            <w:proofErr w:type="gramEnd"/>
            <w:r>
              <w:rPr>
                <w:sz w:val="23"/>
                <w:szCs w:val="23"/>
              </w:rPr>
              <w:t xml:space="preserve"> (по умолчанию); </w:t>
            </w:r>
          </w:p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Нормированная; </w:t>
            </w:r>
          </w:p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Накопительная </w:t>
            </w:r>
          </w:p>
        </w:tc>
      </w:tr>
      <w:tr w:rsidR="00DB2098" w:rsidTr="00DB2098">
        <w:trPr>
          <w:trHeight w:val="385"/>
        </w:trPr>
        <w:tc>
          <w:tcPr>
            <w:tcW w:w="1809" w:type="dxa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object w:dxaOrig="645" w:dyaOrig="480">
                <v:shape id="_x0000_i1026" type="#_x0000_t75" style="width:32.25pt;height:24pt" o:ole="">
                  <v:imagedata r:id="rId42" o:title=""/>
                </v:shape>
                <o:OLEObject Type="Embed" ProgID="PBrush" ShapeID="_x0000_i1026" DrawAspect="Content" ObjectID="_1533388825" r:id="rId43"/>
              </w:object>
            </w:r>
          </w:p>
        </w:tc>
        <w:tc>
          <w:tcPr>
            <w:tcW w:w="2950" w:type="dxa"/>
          </w:tcPr>
          <w:p w:rsidR="00DB2098" w:rsidRDefault="00DB2098" w:rsidP="000D4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Таблица </w:t>
            </w:r>
          </w:p>
        </w:tc>
        <w:tc>
          <w:tcPr>
            <w:tcW w:w="4421" w:type="dxa"/>
            <w:gridSpan w:val="2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Итоговые суммы</w:t>
            </w:r>
            <w:proofErr w:type="gramStart"/>
            <w:r>
              <w:rPr>
                <w:sz w:val="23"/>
                <w:szCs w:val="23"/>
              </w:rPr>
              <w:t>/Н</w:t>
            </w:r>
            <w:proofErr w:type="gramEnd"/>
            <w:r>
              <w:rPr>
                <w:sz w:val="23"/>
                <w:szCs w:val="23"/>
              </w:rPr>
              <w:t xml:space="preserve">е считать; </w:t>
            </w:r>
          </w:p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Общая сумма; </w:t>
            </w:r>
          </w:p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Общая и промежуточная сумма </w:t>
            </w:r>
          </w:p>
        </w:tc>
      </w:tr>
      <w:tr w:rsidR="00DB2098" w:rsidTr="00DB2098">
        <w:trPr>
          <w:trHeight w:val="663"/>
        </w:trPr>
        <w:tc>
          <w:tcPr>
            <w:tcW w:w="1809" w:type="dxa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object w:dxaOrig="705" w:dyaOrig="435">
                <v:shape id="_x0000_i1027" type="#_x0000_t75" style="width:35.25pt;height:21.75pt" o:ole="">
                  <v:imagedata r:id="rId44" o:title=""/>
                </v:shape>
                <o:OLEObject Type="Embed" ProgID="PBrush" ShapeID="_x0000_i1027" DrawAspect="Content" ObjectID="_1533388826" r:id="rId45"/>
              </w:object>
            </w:r>
          </w:p>
        </w:tc>
        <w:tc>
          <w:tcPr>
            <w:tcW w:w="2950" w:type="dxa"/>
          </w:tcPr>
          <w:p w:rsidR="00DB2098" w:rsidRDefault="00DB2098" w:rsidP="000D4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Круговая диаграмма </w:t>
            </w:r>
          </w:p>
        </w:tc>
        <w:tc>
          <w:tcPr>
            <w:tcW w:w="4421" w:type="dxa"/>
            <w:gridSpan w:val="2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  <w:tr w:rsidR="00DB2098" w:rsidTr="00DB2098">
        <w:trPr>
          <w:trHeight w:val="799"/>
        </w:trPr>
        <w:tc>
          <w:tcPr>
            <w:tcW w:w="1809" w:type="dxa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object w:dxaOrig="720" w:dyaOrig="525">
                <v:shape id="_x0000_i1028" type="#_x0000_t75" style="width:36pt;height:26.25pt" o:ole="">
                  <v:imagedata r:id="rId46" o:title=""/>
                </v:shape>
                <o:OLEObject Type="Embed" ProgID="PBrush" ShapeID="_x0000_i1028" DrawAspect="Content" ObjectID="_1533388827" r:id="rId47"/>
              </w:object>
            </w:r>
          </w:p>
        </w:tc>
        <w:tc>
          <w:tcPr>
            <w:tcW w:w="2950" w:type="dxa"/>
          </w:tcPr>
          <w:p w:rsidR="00DB2098" w:rsidRDefault="00DB2098" w:rsidP="000D4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График </w:t>
            </w:r>
          </w:p>
        </w:tc>
        <w:tc>
          <w:tcPr>
            <w:tcW w:w="4421" w:type="dxa"/>
            <w:gridSpan w:val="2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Классический</w:t>
            </w:r>
            <w:proofErr w:type="gramEnd"/>
            <w:r>
              <w:rPr>
                <w:sz w:val="23"/>
                <w:szCs w:val="23"/>
              </w:rPr>
              <w:t xml:space="preserve"> (по умолчанию) — при выборе одного показателя или нескольких с одинаковыми единицами измерения; </w:t>
            </w:r>
          </w:p>
          <w:p w:rsidR="00DB2098" w:rsidRDefault="00DB2098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Смешанный</w:t>
            </w:r>
            <w:proofErr w:type="gramEnd"/>
            <w:r>
              <w:rPr>
                <w:sz w:val="23"/>
                <w:szCs w:val="23"/>
              </w:rPr>
              <w:t xml:space="preserve">/2 оси — при выборе двух показателей с различными единицами измерения </w:t>
            </w:r>
          </w:p>
        </w:tc>
      </w:tr>
      <w:tr w:rsidR="00DB2098" w:rsidTr="00DB2098">
        <w:trPr>
          <w:trHeight w:val="560"/>
        </w:trPr>
        <w:tc>
          <w:tcPr>
            <w:tcW w:w="1809" w:type="dxa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object w:dxaOrig="645" w:dyaOrig="390">
                <v:shape id="_x0000_i1029" type="#_x0000_t75" style="width:32.25pt;height:19.5pt" o:ole="">
                  <v:imagedata r:id="rId48" o:title=""/>
                </v:shape>
                <o:OLEObject Type="Embed" ProgID="PBrush" ShapeID="_x0000_i1029" DrawAspect="Content" ObjectID="_1533388828" r:id="rId49"/>
              </w:object>
            </w:r>
          </w:p>
        </w:tc>
        <w:tc>
          <w:tcPr>
            <w:tcW w:w="2950" w:type="dxa"/>
          </w:tcPr>
          <w:p w:rsidR="00DB2098" w:rsidRDefault="00DB2098" w:rsidP="000D48B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Карта </w:t>
            </w:r>
          </w:p>
        </w:tc>
        <w:tc>
          <w:tcPr>
            <w:tcW w:w="4421" w:type="dxa"/>
            <w:gridSpan w:val="2"/>
          </w:tcPr>
          <w:p w:rsidR="00DB2098" w:rsidRDefault="00DB209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</w:tbl>
    <w:p w:rsidR="00005DC5" w:rsidRDefault="00005DC5" w:rsidP="00C85CDD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</w:p>
    <w:p w:rsidR="00B31971" w:rsidRDefault="00005DC5" w:rsidP="00C85CDD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005DC5">
        <w:rPr>
          <w:rStyle w:val="centertabletd2"/>
          <w:color w:val="000000"/>
          <w:shd w:val="clear" w:color="auto" w:fill="FFFFFF"/>
        </w:rPr>
        <w:t>Служебные кнопки и их функции приведены в таблице 3.</w:t>
      </w:r>
    </w:p>
    <w:p w:rsidR="008C36E5" w:rsidRPr="009238B8" w:rsidRDefault="008C36E5" w:rsidP="00C85CDD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8C36E5">
        <w:rPr>
          <w:rStyle w:val="centertabletd2"/>
          <w:shd w:val="clear" w:color="auto" w:fill="FFFFFF"/>
        </w:rPr>
        <w:t>Таблица 3. Служебные кнопки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5557"/>
      </w:tblGrid>
      <w:tr w:rsidR="00005DC5" w:rsidTr="008C36E5">
        <w:trPr>
          <w:trHeight w:val="107"/>
        </w:trPr>
        <w:tc>
          <w:tcPr>
            <w:tcW w:w="1242" w:type="dxa"/>
          </w:tcPr>
          <w:p w:rsidR="00005DC5" w:rsidRDefault="00005DC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Кнопка </w:t>
            </w:r>
          </w:p>
        </w:tc>
        <w:tc>
          <w:tcPr>
            <w:tcW w:w="2127" w:type="dxa"/>
          </w:tcPr>
          <w:p w:rsidR="00005DC5" w:rsidRDefault="00005DC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Название кнопки </w:t>
            </w:r>
          </w:p>
        </w:tc>
        <w:tc>
          <w:tcPr>
            <w:tcW w:w="5557" w:type="dxa"/>
          </w:tcPr>
          <w:p w:rsidR="00005DC5" w:rsidRDefault="00005DC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Функции </w:t>
            </w:r>
          </w:p>
        </w:tc>
      </w:tr>
      <w:tr w:rsidR="008C36E5" w:rsidTr="008C36E5">
        <w:trPr>
          <w:trHeight w:val="1626"/>
        </w:trPr>
        <w:tc>
          <w:tcPr>
            <w:tcW w:w="1242" w:type="dxa"/>
          </w:tcPr>
          <w:p w:rsidR="008C36E5" w:rsidRDefault="00DE157E">
            <w:pPr>
              <w:pStyle w:val="Default"/>
              <w:rPr>
                <w:sz w:val="23"/>
                <w:szCs w:val="23"/>
              </w:rPr>
            </w:pPr>
            <w:r>
              <w:object w:dxaOrig="495" w:dyaOrig="450">
                <v:shape id="_x0000_i1030" type="#_x0000_t75" style="width:24.75pt;height:22.5pt" o:ole="">
                  <v:imagedata r:id="rId50" o:title=""/>
                </v:shape>
                <o:OLEObject Type="Embed" ProgID="PBrush" ShapeID="_x0000_i1030" DrawAspect="Content" ObjectID="_1533388829" r:id="rId51"/>
              </w:object>
            </w:r>
            <w:r>
              <w:object w:dxaOrig="525" w:dyaOrig="435">
                <v:shape id="_x0000_i1031" type="#_x0000_t75" style="width:26.25pt;height:21.75pt" o:ole="">
                  <v:imagedata r:id="rId52" o:title=""/>
                </v:shape>
                <o:OLEObject Type="Embed" ProgID="PBrush" ShapeID="_x0000_i1031" DrawAspect="Content" ObjectID="_1533388830" r:id="rId53"/>
              </w:object>
            </w:r>
          </w:p>
        </w:tc>
        <w:tc>
          <w:tcPr>
            <w:tcW w:w="2127" w:type="dxa"/>
          </w:tcPr>
          <w:p w:rsidR="008C36E5" w:rsidRDefault="008C3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Нарастающий итог/ Обороты</w:t>
            </w:r>
          </w:p>
        </w:tc>
        <w:tc>
          <w:tcPr>
            <w:tcW w:w="5557" w:type="dxa"/>
          </w:tcPr>
          <w:p w:rsidR="008C36E5" w:rsidRDefault="008C3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Данная функция предназначена для того, чтобы отобразить данные о показателе следующими способами: </w:t>
            </w:r>
          </w:p>
          <w:p w:rsidR="008C36E5" w:rsidRDefault="008C36E5">
            <w:pPr>
              <w:pStyle w:val="Default"/>
              <w:rPr>
                <w:sz w:val="23"/>
                <w:szCs w:val="23"/>
              </w:rPr>
            </w:pPr>
            <w:r w:rsidRPr="00DE157E">
              <w:rPr>
                <w:sz w:val="23"/>
                <w:szCs w:val="23"/>
                <w:u w:val="single"/>
              </w:rPr>
              <w:t>нарастающим итогом</w:t>
            </w:r>
            <w:r>
              <w:rPr>
                <w:sz w:val="23"/>
                <w:szCs w:val="23"/>
              </w:rPr>
              <w:t xml:space="preserve"> — отображаются суммы всех значений показателя/показателей на любой момент времени в пределах одного календарного года с начала года (в соответствии с выбранным масштабом времени: месяц, квартал, год); </w:t>
            </w:r>
          </w:p>
          <w:p w:rsidR="008C36E5" w:rsidRDefault="008C36E5">
            <w:pPr>
              <w:pStyle w:val="Default"/>
              <w:rPr>
                <w:sz w:val="23"/>
                <w:szCs w:val="23"/>
              </w:rPr>
            </w:pPr>
            <w:r w:rsidRPr="00DE157E">
              <w:rPr>
                <w:sz w:val="23"/>
                <w:szCs w:val="23"/>
                <w:u w:val="single"/>
              </w:rPr>
              <w:t>оборотами</w:t>
            </w:r>
            <w:r>
              <w:rPr>
                <w:sz w:val="23"/>
                <w:szCs w:val="23"/>
              </w:rPr>
              <w:t xml:space="preserve"> — отображается фактическое значение выбранного показателя/показателей в соответствии с выбранным масштабом времени за месяц, квартал или год </w:t>
            </w:r>
          </w:p>
        </w:tc>
      </w:tr>
      <w:tr w:rsidR="008C36E5" w:rsidTr="008C36E5">
        <w:trPr>
          <w:trHeight w:val="1213"/>
        </w:trPr>
        <w:tc>
          <w:tcPr>
            <w:tcW w:w="1242" w:type="dxa"/>
          </w:tcPr>
          <w:p w:rsidR="008C36E5" w:rsidRDefault="002119BC">
            <w:pPr>
              <w:pStyle w:val="Default"/>
              <w:rPr>
                <w:sz w:val="23"/>
                <w:szCs w:val="23"/>
              </w:rPr>
            </w:pPr>
            <w:r>
              <w:object w:dxaOrig="660" w:dyaOrig="435">
                <v:shape id="_x0000_i1032" type="#_x0000_t75" style="width:33pt;height:21.75pt" o:ole="">
                  <v:imagedata r:id="rId54" o:title=""/>
                </v:shape>
                <o:OLEObject Type="Embed" ProgID="PBrush" ShapeID="_x0000_i1032" DrawAspect="Content" ObjectID="_1533388831" r:id="rId55"/>
              </w:object>
            </w:r>
          </w:p>
        </w:tc>
        <w:tc>
          <w:tcPr>
            <w:tcW w:w="2127" w:type="dxa"/>
          </w:tcPr>
          <w:p w:rsidR="008C36E5" w:rsidRDefault="008F63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Абсолютное значение/ Процентное значение</w:t>
            </w:r>
          </w:p>
        </w:tc>
        <w:tc>
          <w:tcPr>
            <w:tcW w:w="5557" w:type="dxa"/>
          </w:tcPr>
          <w:p w:rsidR="008C36E5" w:rsidRDefault="008C3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Данная функция предназначена для того, чтобы отобразить следующие данные о динамике изменения показателя/показателей во времени: </w:t>
            </w:r>
          </w:p>
          <w:p w:rsidR="008C36E5" w:rsidRDefault="008C3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темп роста показателя относительно начала выбранного периода (если данные отображались нарастающим итогом); </w:t>
            </w:r>
          </w:p>
          <w:p w:rsidR="008C36E5" w:rsidRDefault="008C36E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цепной темп прироста показателя относительно предыдущего отчетного периода (если данные отображались по оборотам). </w:t>
            </w:r>
          </w:p>
          <w:p w:rsidR="00BD791F" w:rsidRDefault="00BD791F" w:rsidP="00BD791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Кнопка работает в двух режимах: </w:t>
            </w:r>
          </w:p>
          <w:p w:rsidR="00BD791F" w:rsidRDefault="00BD791F" w:rsidP="00BD791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абсолютных значений показателей (по умолчанию); </w:t>
            </w:r>
          </w:p>
          <w:p w:rsidR="00BD791F" w:rsidRDefault="00BD791F" w:rsidP="00BD791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процентных значений показателей (кнопка нажата) </w:t>
            </w:r>
          </w:p>
        </w:tc>
      </w:tr>
    </w:tbl>
    <w:p w:rsidR="00121B8C" w:rsidRDefault="00121B8C" w:rsidP="00DB6049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</w:p>
    <w:p w:rsidR="008879CA" w:rsidRDefault="00657238" w:rsidP="00657238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657238">
        <w:rPr>
          <w:rStyle w:val="centertabletd2"/>
          <w:color w:val="000000"/>
          <w:shd w:val="clear" w:color="auto" w:fill="FFFFFF"/>
        </w:rPr>
        <w:t xml:space="preserve">Для того чтобы настроить вид представления, нажмите на одну из кнопок визуального представления (таблица 2). Затем нажмите на кнопку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28650" cy="200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238">
        <w:rPr>
          <w:rStyle w:val="centertabletd2"/>
          <w:color w:val="000000"/>
          <w:shd w:val="clear" w:color="auto" w:fill="FFFFFF"/>
        </w:rPr>
        <w:t>.</w:t>
      </w:r>
    </w:p>
    <w:p w:rsidR="000D48BC" w:rsidRDefault="000D48BC" w:rsidP="00657238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</w:p>
    <w:p w:rsidR="000D48BC" w:rsidRDefault="000D48BC" w:rsidP="000D48BC">
      <w:pPr>
        <w:pStyle w:val="Default"/>
        <w:spacing w:line="360" w:lineRule="auto"/>
        <w:ind w:left="360"/>
        <w:rPr>
          <w:sz w:val="28"/>
          <w:szCs w:val="28"/>
        </w:rPr>
      </w:pPr>
      <w:r w:rsidRPr="000D48BC">
        <w:rPr>
          <w:b/>
          <w:bCs/>
        </w:rPr>
        <w:t xml:space="preserve">Выбор аналитических признаков показателей </w:t>
      </w:r>
    </w:p>
    <w:p w:rsidR="00657238" w:rsidRDefault="000D48BC" w:rsidP="000D48BC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0D48BC">
        <w:rPr>
          <w:rStyle w:val="centertabletd2"/>
          <w:color w:val="000000"/>
          <w:shd w:val="clear" w:color="auto" w:fill="FFFFFF"/>
        </w:rPr>
        <w:t>В нижней части области настройки визуального представления расположены элементы управления отображением данных (Рисунок 1</w:t>
      </w:r>
      <w:r>
        <w:rPr>
          <w:rStyle w:val="centertabletd2"/>
          <w:color w:val="000000"/>
          <w:shd w:val="clear" w:color="auto" w:fill="FFFFFF"/>
        </w:rPr>
        <w:t>9</w:t>
      </w:r>
      <w:r w:rsidRPr="000D48BC">
        <w:rPr>
          <w:rStyle w:val="centertabletd2"/>
          <w:color w:val="000000"/>
          <w:shd w:val="clear" w:color="auto" w:fill="FFFFFF"/>
        </w:rPr>
        <w:t>). Они предназначены для выбора аналитических признаков, в разрезе которых осуществляется анализ.</w:t>
      </w:r>
    </w:p>
    <w:p w:rsidR="000D48BC" w:rsidRDefault="000D48BC" w:rsidP="000D48BC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047875" cy="6858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BC" w:rsidRDefault="000D48BC" w:rsidP="000D48BC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 w:rsidRPr="00AD521B">
        <w:rPr>
          <w:rStyle w:val="centertabletd2"/>
          <w:color w:val="000000"/>
          <w:shd w:val="clear" w:color="auto" w:fill="FFFFFF"/>
        </w:rPr>
        <w:t>Рисунок 1</w:t>
      </w:r>
      <w:r w:rsidR="00AD521B">
        <w:rPr>
          <w:rStyle w:val="centertabletd2"/>
          <w:color w:val="000000"/>
          <w:shd w:val="clear" w:color="auto" w:fill="FFFFFF"/>
        </w:rPr>
        <w:t>9</w:t>
      </w:r>
      <w:r w:rsidRPr="00AD521B">
        <w:rPr>
          <w:rStyle w:val="centertabletd2"/>
          <w:color w:val="000000"/>
          <w:shd w:val="clear" w:color="auto" w:fill="FFFFFF"/>
        </w:rPr>
        <w:t>. Элементы управления отображением данных</w:t>
      </w:r>
    </w:p>
    <w:p w:rsidR="00B108A0" w:rsidRPr="00B108A0" w:rsidRDefault="00B108A0" w:rsidP="00B108A0">
      <w:pPr>
        <w:pStyle w:val="Default"/>
        <w:spacing w:line="360" w:lineRule="auto"/>
        <w:ind w:left="360"/>
        <w:rPr>
          <w:b/>
          <w:bCs/>
        </w:rPr>
      </w:pPr>
      <w:r w:rsidRPr="00B108A0">
        <w:rPr>
          <w:b/>
          <w:bCs/>
        </w:rPr>
        <w:t xml:space="preserve">Дополнительная настройка визуального представления (для таблиц) </w:t>
      </w:r>
    </w:p>
    <w:p w:rsidR="00AD521B" w:rsidRDefault="00B108A0" w:rsidP="00B108A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108A0">
        <w:rPr>
          <w:rStyle w:val="centertabletd2"/>
          <w:color w:val="000000"/>
          <w:shd w:val="clear" w:color="auto" w:fill="FFFFFF"/>
        </w:rPr>
        <w:t xml:space="preserve">В виде представления «Таблица» под кнопками отображается поле Итоговые суммы (Рисунок </w:t>
      </w:r>
      <w:r>
        <w:rPr>
          <w:rStyle w:val="centertabletd2"/>
          <w:color w:val="000000"/>
          <w:shd w:val="clear" w:color="auto" w:fill="FFFFFF"/>
        </w:rPr>
        <w:t>20</w:t>
      </w:r>
      <w:r w:rsidRPr="00B108A0">
        <w:rPr>
          <w:rStyle w:val="centertabletd2"/>
          <w:color w:val="000000"/>
          <w:shd w:val="clear" w:color="auto" w:fill="FFFFFF"/>
        </w:rPr>
        <w:t>).</w:t>
      </w:r>
    </w:p>
    <w:p w:rsidR="00B108A0" w:rsidRDefault="00837E1D" w:rsidP="00837E1D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590925" cy="1082614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1D" w:rsidRDefault="00837E1D" w:rsidP="00837E1D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Рисунок 20. Режимы «Итоговые суммы»</w:t>
      </w:r>
    </w:p>
    <w:p w:rsidR="00941D33" w:rsidRDefault="00941D33" w:rsidP="00837E1D">
      <w:pPr>
        <w:spacing w:line="360" w:lineRule="auto"/>
        <w:jc w:val="center"/>
        <w:rPr>
          <w:sz w:val="23"/>
          <w:szCs w:val="23"/>
        </w:rPr>
      </w:pPr>
    </w:p>
    <w:p w:rsidR="00941D33" w:rsidRPr="00941D33" w:rsidRDefault="00941D33" w:rsidP="00941D33">
      <w:pPr>
        <w:pStyle w:val="Default"/>
        <w:numPr>
          <w:ilvl w:val="2"/>
          <w:numId w:val="15"/>
        </w:numPr>
        <w:spacing w:after="240"/>
        <w:rPr>
          <w:b/>
          <w:bCs/>
        </w:rPr>
      </w:pPr>
      <w:r w:rsidRPr="00941D33">
        <w:rPr>
          <w:b/>
          <w:bCs/>
        </w:rPr>
        <w:t xml:space="preserve">Область отображения данных </w:t>
      </w:r>
    </w:p>
    <w:p w:rsidR="00941D33" w:rsidRDefault="00941D33" w:rsidP="00941D33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941D33">
        <w:rPr>
          <w:rStyle w:val="centertabletd2"/>
          <w:color w:val="000000"/>
          <w:shd w:val="clear" w:color="auto" w:fill="FFFFFF"/>
        </w:rPr>
        <w:t>В центральной части окна «Анализ данных» расположена область отображения данных (Рисунок</w:t>
      </w:r>
      <w:r w:rsidR="00487D5B">
        <w:rPr>
          <w:rStyle w:val="centertabletd2"/>
          <w:color w:val="000000"/>
          <w:shd w:val="clear" w:color="auto" w:fill="FFFFFF"/>
        </w:rPr>
        <w:t xml:space="preserve"> </w:t>
      </w:r>
      <w:r w:rsidRPr="00941D33">
        <w:rPr>
          <w:rStyle w:val="centertabletd2"/>
          <w:color w:val="000000"/>
          <w:shd w:val="clear" w:color="auto" w:fill="FFFFFF"/>
        </w:rPr>
        <w:t>2</w:t>
      </w:r>
      <w:r w:rsidR="00487D5B">
        <w:rPr>
          <w:rStyle w:val="centertabletd2"/>
          <w:color w:val="000000"/>
          <w:shd w:val="clear" w:color="auto" w:fill="FFFFFF"/>
        </w:rPr>
        <w:t>1</w:t>
      </w:r>
      <w:r w:rsidRPr="00941D33">
        <w:rPr>
          <w:rStyle w:val="centertabletd2"/>
          <w:color w:val="000000"/>
          <w:shd w:val="clear" w:color="auto" w:fill="FFFFFF"/>
        </w:rPr>
        <w:t>).</w:t>
      </w:r>
    </w:p>
    <w:p w:rsidR="00830F77" w:rsidRDefault="00B91126" w:rsidP="00B91126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781550" cy="2701156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56" cy="27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26" w:rsidRDefault="00B91126" w:rsidP="00B91126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Рисунок</w:t>
      </w:r>
      <w:r w:rsidR="00127F41">
        <w:rPr>
          <w:sz w:val="23"/>
          <w:szCs w:val="23"/>
        </w:rPr>
        <w:t xml:space="preserve"> 21</w:t>
      </w:r>
      <w:r>
        <w:rPr>
          <w:sz w:val="23"/>
          <w:szCs w:val="23"/>
        </w:rPr>
        <w:t>. Область отображения данных</w:t>
      </w:r>
    </w:p>
    <w:p w:rsidR="00B94C5A" w:rsidRPr="00B94C5A" w:rsidRDefault="00B94C5A" w:rsidP="00B94C5A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В области отображения данных отображаются результаты запроса пользователя. Она содержит следующие данные: </w:t>
      </w:r>
    </w:p>
    <w:p w:rsidR="00B94C5A" w:rsidRPr="00B94C5A" w:rsidRDefault="00B94C5A" w:rsidP="00B94C5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наименование выбранного показателя (нескольких показателей) с указанием единиц измерения; </w:t>
      </w:r>
    </w:p>
    <w:p w:rsidR="00B94C5A" w:rsidRPr="00B94C5A" w:rsidRDefault="00B94C5A" w:rsidP="00B94C5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значения показателя (нескольких показателей) в выбранном визуальном представлении (с учетом настроенных значений фильтров); </w:t>
      </w:r>
    </w:p>
    <w:p w:rsidR="00B94C5A" w:rsidRPr="00B94C5A" w:rsidRDefault="00B94C5A" w:rsidP="00B94C5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легенду (для гистограммы, диаграммы, графика и карты), описывающую цветовую индикацию показателей. </w:t>
      </w:r>
    </w:p>
    <w:p w:rsidR="00B94C5A" w:rsidRPr="00B94C5A" w:rsidRDefault="00B94C5A" w:rsidP="00B94C5A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Область отображения данных состоит из следующих частей: </w:t>
      </w:r>
    </w:p>
    <w:p w:rsidR="00B94C5A" w:rsidRPr="00B94C5A" w:rsidRDefault="00B94C5A" w:rsidP="0017249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области вида представления; </w:t>
      </w:r>
    </w:p>
    <w:p w:rsidR="00B94C5A" w:rsidRPr="00B94C5A" w:rsidRDefault="00B94C5A" w:rsidP="0017249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панели дополнительной настройки вида представления или примененного дополнительного индикатора; </w:t>
      </w:r>
    </w:p>
    <w:p w:rsidR="00B94C5A" w:rsidRPr="00B94C5A" w:rsidRDefault="00B94C5A" w:rsidP="0017249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панели функций анализа; </w:t>
      </w:r>
    </w:p>
    <w:p w:rsidR="00B94C5A" w:rsidRPr="00B94C5A" w:rsidRDefault="00B94C5A" w:rsidP="0017249A">
      <w:pPr>
        <w:pStyle w:val="a6"/>
        <w:numPr>
          <w:ilvl w:val="0"/>
          <w:numId w:val="2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B94C5A">
        <w:rPr>
          <w:rStyle w:val="centertabletd2"/>
          <w:color w:val="000000"/>
          <w:shd w:val="clear" w:color="auto" w:fill="FFFFFF"/>
        </w:rPr>
        <w:t xml:space="preserve">область настройки параметров времени. </w:t>
      </w:r>
    </w:p>
    <w:p w:rsidR="00127F41" w:rsidRDefault="00127F41" w:rsidP="00127F41">
      <w:pPr>
        <w:spacing w:line="360" w:lineRule="auto"/>
        <w:rPr>
          <w:sz w:val="23"/>
          <w:szCs w:val="23"/>
        </w:rPr>
      </w:pPr>
    </w:p>
    <w:p w:rsidR="00444F31" w:rsidRDefault="00444F31" w:rsidP="00444F31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444F31">
        <w:rPr>
          <w:rStyle w:val="centertabletd2"/>
          <w:color w:val="000000"/>
          <w:shd w:val="clear" w:color="auto" w:fill="FFFFFF"/>
        </w:rPr>
        <w:t>В нижней части области отображения данных находится панель дополнительной настройки вида представления или примененного дополнительного индикатора (Рисунок</w:t>
      </w:r>
      <w:r w:rsidR="00C02A80">
        <w:rPr>
          <w:rStyle w:val="centertabletd2"/>
          <w:color w:val="000000"/>
          <w:shd w:val="clear" w:color="auto" w:fill="FFFFFF"/>
        </w:rPr>
        <w:t> </w:t>
      </w:r>
      <w:r>
        <w:rPr>
          <w:rStyle w:val="centertabletd2"/>
          <w:color w:val="000000"/>
          <w:shd w:val="clear" w:color="auto" w:fill="FFFFFF"/>
        </w:rPr>
        <w:t>22).</w:t>
      </w:r>
    </w:p>
    <w:p w:rsidR="00444F31" w:rsidRDefault="00444F31" w:rsidP="00444F31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34075" cy="3429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41" w:rsidRDefault="00444F31" w:rsidP="00444F31">
      <w:pPr>
        <w:spacing w:line="360" w:lineRule="auto"/>
        <w:jc w:val="center"/>
        <w:rPr>
          <w:sz w:val="23"/>
          <w:szCs w:val="23"/>
        </w:rPr>
      </w:pPr>
      <w:r w:rsidRPr="00444F31">
        <w:rPr>
          <w:sz w:val="23"/>
          <w:szCs w:val="23"/>
        </w:rPr>
        <w:t>Рисунок 22. Панель дополнительной настройки вида представления</w:t>
      </w:r>
    </w:p>
    <w:p w:rsidR="00973D46" w:rsidRPr="00973D46" w:rsidRDefault="00973D46" w:rsidP="00973D46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973D46">
        <w:rPr>
          <w:rStyle w:val="centertabletd2"/>
          <w:color w:val="000000"/>
          <w:shd w:val="clear" w:color="auto" w:fill="FFFFFF"/>
        </w:rPr>
        <w:t xml:space="preserve">В зависимости от выбранного вида представления пользователю доступен различный набор функций анализа. Описание элементов анализа и их доступность в различных видах представления приведены </w:t>
      </w:r>
      <w:proofErr w:type="gramStart"/>
      <w:r w:rsidRPr="00973D46">
        <w:rPr>
          <w:rStyle w:val="centertabletd2"/>
          <w:color w:val="000000"/>
          <w:shd w:val="clear" w:color="auto" w:fill="FFFFFF"/>
        </w:rPr>
        <w:t>в</w:t>
      </w:r>
      <w:proofErr w:type="gramEnd"/>
      <w:r w:rsidRPr="00973D46">
        <w:rPr>
          <w:rStyle w:val="centertabletd2"/>
          <w:color w:val="000000"/>
          <w:shd w:val="clear" w:color="auto" w:fill="FFFFFF"/>
        </w:rPr>
        <w:t xml:space="preserve"> Таблица 4. </w:t>
      </w:r>
    </w:p>
    <w:p w:rsidR="00973D46" w:rsidRDefault="00973D46" w:rsidP="00973D46">
      <w:p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lastRenderedPageBreak/>
        <w:t>Таблица 4 Функции анализа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2655"/>
        <w:gridCol w:w="2653"/>
        <w:gridCol w:w="45"/>
        <w:gridCol w:w="2609"/>
      </w:tblGrid>
      <w:tr w:rsidR="00973D46" w:rsidTr="00973D46">
        <w:trPr>
          <w:trHeight w:val="125"/>
        </w:trPr>
        <w:tc>
          <w:tcPr>
            <w:tcW w:w="2655" w:type="dxa"/>
          </w:tcPr>
          <w:p w:rsidR="00973D46" w:rsidRDefault="00973D4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Кнопки </w:t>
            </w:r>
          </w:p>
        </w:tc>
        <w:tc>
          <w:tcPr>
            <w:tcW w:w="2653" w:type="dxa"/>
          </w:tcPr>
          <w:p w:rsidR="00973D46" w:rsidRDefault="00973D4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Функции </w:t>
            </w:r>
          </w:p>
        </w:tc>
        <w:tc>
          <w:tcPr>
            <w:tcW w:w="2654" w:type="dxa"/>
            <w:gridSpan w:val="2"/>
          </w:tcPr>
          <w:p w:rsidR="00973D46" w:rsidRDefault="00973D4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Вид представления </w:t>
            </w:r>
          </w:p>
        </w:tc>
      </w:tr>
      <w:tr w:rsidR="00973D46" w:rsidTr="00973D46">
        <w:trPr>
          <w:trHeight w:val="385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409575" cy="2762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Сравнение по годам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График;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Таблица </w:t>
            </w:r>
          </w:p>
        </w:tc>
      </w:tr>
      <w:tr w:rsidR="00973D46" w:rsidTr="00973D46">
        <w:trPr>
          <w:trHeight w:val="385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409575" cy="2762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Сравнение с контрольным значением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График;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Таблица </w:t>
            </w:r>
          </w:p>
        </w:tc>
      </w:tr>
      <w:tr w:rsidR="00973D46" w:rsidTr="00973D46">
        <w:trPr>
          <w:trHeight w:val="247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409575" cy="2571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парных корреляций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График;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 </w:t>
            </w:r>
          </w:p>
        </w:tc>
      </w:tr>
      <w:tr w:rsidR="00973D46" w:rsidTr="00973D46">
        <w:trPr>
          <w:trHeight w:val="523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447675" cy="285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Нормирование показателя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График;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Круговая диаграмма;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Таблица </w:t>
            </w:r>
          </w:p>
        </w:tc>
      </w:tr>
      <w:tr w:rsidR="00973D46" w:rsidTr="00973D46">
        <w:trPr>
          <w:trHeight w:val="247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447675" cy="2762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Выбор объектов по условию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Круговая диаграмма </w:t>
            </w:r>
          </w:p>
        </w:tc>
      </w:tr>
      <w:tr w:rsidR="00973D46" w:rsidTr="00973D46">
        <w:trPr>
          <w:trHeight w:val="385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55FDC88" wp14:editId="399C0B99">
                  <wp:extent cx="419100" cy="3048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Средний темп роста/ прироста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График;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Гистограмма; </w:t>
            </w:r>
          </w:p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Таблица </w:t>
            </w:r>
          </w:p>
        </w:tc>
      </w:tr>
      <w:tr w:rsidR="00973D46" w:rsidTr="00973D46">
        <w:trPr>
          <w:trHeight w:val="247"/>
        </w:trPr>
        <w:tc>
          <w:tcPr>
            <w:tcW w:w="2655" w:type="dxa"/>
          </w:tcPr>
          <w:p w:rsidR="00973D46" w:rsidRDefault="000A0CA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447675" cy="2857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:rsidR="00973D46" w:rsidRDefault="00973D46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Ранжирование объектов </w:t>
            </w:r>
          </w:p>
        </w:tc>
        <w:tc>
          <w:tcPr>
            <w:tcW w:w="2609" w:type="dxa"/>
          </w:tcPr>
          <w:p w:rsidR="00973D46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Гистограмма; </w:t>
            </w:r>
          </w:p>
          <w:p w:rsidR="0014554A" w:rsidRDefault="00973D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Круговая диаграмма </w:t>
            </w:r>
          </w:p>
        </w:tc>
      </w:tr>
      <w:tr w:rsidR="0014554A" w:rsidTr="00973D46">
        <w:trPr>
          <w:trHeight w:val="247"/>
        </w:trPr>
        <w:tc>
          <w:tcPr>
            <w:tcW w:w="2655" w:type="dxa"/>
          </w:tcPr>
          <w:p w:rsidR="0014554A" w:rsidRDefault="0014554A">
            <w:pPr>
              <w:pStyle w:val="Default"/>
              <w:rPr>
                <w:noProof/>
                <w:sz w:val="23"/>
                <w:szCs w:val="23"/>
              </w:rPr>
            </w:pPr>
          </w:p>
        </w:tc>
        <w:tc>
          <w:tcPr>
            <w:tcW w:w="2698" w:type="dxa"/>
            <w:gridSpan w:val="2"/>
          </w:tcPr>
          <w:p w:rsidR="0014554A" w:rsidRDefault="0014554A" w:rsidP="00CA342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09" w:type="dxa"/>
          </w:tcPr>
          <w:p w:rsidR="0014554A" w:rsidRDefault="0014554A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973D46" w:rsidRDefault="00973D46" w:rsidP="00973D46">
      <w:pPr>
        <w:spacing w:line="360" w:lineRule="auto"/>
        <w:rPr>
          <w:sz w:val="23"/>
          <w:szCs w:val="23"/>
        </w:rPr>
      </w:pPr>
    </w:p>
    <w:p w:rsidR="00980C18" w:rsidRPr="00381EA7" w:rsidRDefault="00980C18" w:rsidP="00381EA7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381EA7">
        <w:rPr>
          <w:rStyle w:val="centertabletd2"/>
          <w:color w:val="000000"/>
          <w:shd w:val="clear" w:color="auto" w:fill="FFFFFF"/>
        </w:rPr>
        <w:t xml:space="preserve">В нижней части области отображения данных расположена область настройки параметров времени (Рисунок 23). </w:t>
      </w:r>
    </w:p>
    <w:p w:rsidR="006A6F03" w:rsidRPr="00980C18" w:rsidRDefault="006A6F03" w:rsidP="006A6F03">
      <w:pPr>
        <w:pStyle w:val="Default"/>
        <w:spacing w:after="120"/>
        <w:jc w:val="center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905500" cy="762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C18" w:rsidRDefault="00980C18" w:rsidP="006A6F03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Рисунок </w:t>
      </w:r>
      <w:r w:rsidR="006A6F03">
        <w:rPr>
          <w:sz w:val="23"/>
          <w:szCs w:val="23"/>
        </w:rPr>
        <w:t>23</w:t>
      </w:r>
      <w:r>
        <w:rPr>
          <w:sz w:val="23"/>
          <w:szCs w:val="23"/>
        </w:rPr>
        <w:t xml:space="preserve">. Область настройки параметров времени </w:t>
      </w:r>
    </w:p>
    <w:p w:rsidR="00980C18" w:rsidRDefault="00980C18" w:rsidP="006A6F03">
      <w:pPr>
        <w:pStyle w:val="Default"/>
        <w:spacing w:line="360" w:lineRule="auto"/>
        <w:rPr>
          <w:sz w:val="28"/>
          <w:szCs w:val="28"/>
        </w:rPr>
      </w:pPr>
      <w:r w:rsidRPr="006A6F03">
        <w:rPr>
          <w:rStyle w:val="centertabletd2"/>
          <w:shd w:val="clear" w:color="auto" w:fill="FFFFFF"/>
        </w:rPr>
        <w:t xml:space="preserve">Область настройки параметров времени содержит следующие элементы: </w:t>
      </w:r>
    </w:p>
    <w:p w:rsidR="00980C18" w:rsidRPr="006A6F03" w:rsidRDefault="00980C18" w:rsidP="006A6F03">
      <w:pPr>
        <w:pStyle w:val="a6"/>
        <w:numPr>
          <w:ilvl w:val="0"/>
          <w:numId w:val="29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6A6F03">
        <w:rPr>
          <w:rStyle w:val="centertabletd2"/>
          <w:color w:val="000000"/>
          <w:shd w:val="clear" w:color="auto" w:fill="FFFFFF"/>
        </w:rPr>
        <w:t xml:space="preserve">набор элементов настройки временного интервала/даты, в который входят: </w:t>
      </w:r>
    </w:p>
    <w:p w:rsidR="00980C18" w:rsidRPr="006A6F03" w:rsidRDefault="00980C18" w:rsidP="006A6F03">
      <w:pPr>
        <w:pStyle w:val="Default"/>
        <w:numPr>
          <w:ilvl w:val="0"/>
          <w:numId w:val="30"/>
        </w:numPr>
        <w:spacing w:line="360" w:lineRule="auto"/>
        <w:rPr>
          <w:rStyle w:val="centertabletd2"/>
          <w:shd w:val="clear" w:color="auto" w:fill="FFFFFF"/>
        </w:rPr>
      </w:pPr>
      <w:r w:rsidRPr="006A6F03">
        <w:rPr>
          <w:rStyle w:val="centertabletd2"/>
          <w:shd w:val="clear" w:color="auto" w:fill="FFFFFF"/>
        </w:rPr>
        <w:t xml:space="preserve">поля для ручной настройки временного интервала/даты; </w:t>
      </w:r>
    </w:p>
    <w:p w:rsidR="00980C18" w:rsidRPr="006A6F03" w:rsidRDefault="00980C18" w:rsidP="006A6F03">
      <w:pPr>
        <w:pStyle w:val="Default"/>
        <w:numPr>
          <w:ilvl w:val="0"/>
          <w:numId w:val="30"/>
        </w:numPr>
        <w:spacing w:line="360" w:lineRule="auto"/>
        <w:rPr>
          <w:rStyle w:val="centertabletd2"/>
          <w:shd w:val="clear" w:color="auto" w:fill="FFFFFF"/>
        </w:rPr>
      </w:pPr>
      <w:r w:rsidRPr="006A6F03">
        <w:rPr>
          <w:rStyle w:val="centertabletd2"/>
          <w:shd w:val="clear" w:color="auto" w:fill="FFFFFF"/>
        </w:rPr>
        <w:t xml:space="preserve">формы календаря; </w:t>
      </w:r>
    </w:p>
    <w:p w:rsidR="00980C18" w:rsidRPr="006A6F03" w:rsidRDefault="00980C18" w:rsidP="006A6F03">
      <w:pPr>
        <w:pStyle w:val="Default"/>
        <w:numPr>
          <w:ilvl w:val="0"/>
          <w:numId w:val="30"/>
        </w:numPr>
        <w:spacing w:line="360" w:lineRule="auto"/>
        <w:rPr>
          <w:rStyle w:val="centertabletd2"/>
          <w:shd w:val="clear" w:color="auto" w:fill="FFFFFF"/>
        </w:rPr>
      </w:pPr>
      <w:r w:rsidRPr="006A6F03">
        <w:rPr>
          <w:rStyle w:val="centertabletd2"/>
          <w:shd w:val="clear" w:color="auto" w:fill="FFFFFF"/>
        </w:rPr>
        <w:t xml:space="preserve">временная шкала (слайдер). </w:t>
      </w:r>
    </w:p>
    <w:p w:rsidR="00980C18" w:rsidRPr="001B15A6" w:rsidRDefault="00980C18" w:rsidP="001B15A6">
      <w:pPr>
        <w:pStyle w:val="a6"/>
        <w:numPr>
          <w:ilvl w:val="0"/>
          <w:numId w:val="29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1B15A6">
        <w:rPr>
          <w:rStyle w:val="centertabletd2"/>
          <w:color w:val="000000"/>
          <w:shd w:val="clear" w:color="auto" w:fill="FFFFFF"/>
        </w:rPr>
        <w:t xml:space="preserve">меню выбора масштаба отображения данных по времени: </w:t>
      </w:r>
    </w:p>
    <w:p w:rsidR="006A6F03" w:rsidRPr="006A6F03" w:rsidRDefault="00980C18" w:rsidP="006A6F03">
      <w:pPr>
        <w:pStyle w:val="Default"/>
        <w:numPr>
          <w:ilvl w:val="0"/>
          <w:numId w:val="31"/>
        </w:numPr>
        <w:spacing w:line="360" w:lineRule="auto"/>
        <w:rPr>
          <w:rStyle w:val="centertabletd2"/>
          <w:shd w:val="clear" w:color="auto" w:fill="FFFFFF"/>
        </w:rPr>
      </w:pPr>
      <w:r w:rsidRPr="006A6F03">
        <w:rPr>
          <w:rStyle w:val="centertabletd2"/>
          <w:shd w:val="clear" w:color="auto" w:fill="FFFFFF"/>
        </w:rPr>
        <w:t xml:space="preserve">«день», «месяц», «квартал», «год» — для версии с оперативной отчетностью; </w:t>
      </w:r>
    </w:p>
    <w:p w:rsidR="006A6F03" w:rsidRPr="006A6F03" w:rsidRDefault="006A6F03" w:rsidP="006A6F03">
      <w:pPr>
        <w:pStyle w:val="Default"/>
        <w:numPr>
          <w:ilvl w:val="0"/>
          <w:numId w:val="31"/>
        </w:numPr>
        <w:spacing w:line="360" w:lineRule="auto"/>
        <w:rPr>
          <w:rStyle w:val="centertabletd2"/>
          <w:shd w:val="clear" w:color="auto" w:fill="FFFFFF"/>
        </w:rPr>
      </w:pPr>
      <w:r w:rsidRPr="006A6F03">
        <w:rPr>
          <w:rStyle w:val="centertabletd2"/>
          <w:shd w:val="clear" w:color="auto" w:fill="FFFFFF"/>
        </w:rPr>
        <w:t xml:space="preserve">«месяц», «квартал», «год» — для версии с официальной отчетностью. </w:t>
      </w:r>
    </w:p>
    <w:p w:rsidR="006A6F03" w:rsidRDefault="006A6F03" w:rsidP="006A6F03">
      <w:pPr>
        <w:pStyle w:val="Default"/>
        <w:spacing w:line="360" w:lineRule="auto"/>
        <w:ind w:left="2520"/>
        <w:rPr>
          <w:sz w:val="28"/>
          <w:szCs w:val="28"/>
        </w:rPr>
      </w:pPr>
    </w:p>
    <w:p w:rsidR="0014554A" w:rsidRPr="001C09EC" w:rsidRDefault="001C09EC" w:rsidP="001C09EC">
      <w:pPr>
        <w:pStyle w:val="Default"/>
        <w:numPr>
          <w:ilvl w:val="2"/>
          <w:numId w:val="15"/>
        </w:numPr>
        <w:spacing w:after="240"/>
        <w:rPr>
          <w:b/>
          <w:bCs/>
        </w:rPr>
      </w:pPr>
      <w:r w:rsidRPr="001C09EC">
        <w:rPr>
          <w:b/>
          <w:bCs/>
        </w:rPr>
        <w:t>Область «Аналитические признаки»</w:t>
      </w:r>
    </w:p>
    <w:p w:rsidR="00381EA7" w:rsidRPr="00381EA7" w:rsidRDefault="00381EA7" w:rsidP="00381EA7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381EA7">
        <w:rPr>
          <w:rStyle w:val="centertabletd2"/>
          <w:color w:val="000000"/>
          <w:shd w:val="clear" w:color="auto" w:fill="FFFFFF"/>
        </w:rPr>
        <w:t xml:space="preserve">В данной области представлены аналитические справочники, в разрезе которых можно получить информацию по показателю. </w:t>
      </w:r>
    </w:p>
    <w:p w:rsidR="00381EA7" w:rsidRPr="00381EA7" w:rsidRDefault="00381EA7" w:rsidP="00381EA7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381EA7">
        <w:rPr>
          <w:rStyle w:val="centertabletd2"/>
          <w:color w:val="000000"/>
          <w:shd w:val="clear" w:color="auto" w:fill="FFFFFF"/>
        </w:rPr>
        <w:lastRenderedPageBreak/>
        <w:t xml:space="preserve">Для того чтобы выбрать аналитический признак, необходимо нажать на значок +, расположенный справа от названия, пока не перейдете к нижнему уровню иерархии. Выделите показатель щелчком левой клавиши мыши. Для того чтобы выбрать несколько признаков удерживайте клавишу </w:t>
      </w:r>
      <w:proofErr w:type="spellStart"/>
      <w:r w:rsidRPr="00381EA7">
        <w:rPr>
          <w:rStyle w:val="centertabletd2"/>
          <w:color w:val="000000"/>
          <w:shd w:val="clear" w:color="auto" w:fill="FFFFFF"/>
        </w:rPr>
        <w:t>Ctrl</w:t>
      </w:r>
      <w:proofErr w:type="spellEnd"/>
      <w:r w:rsidRPr="00381EA7">
        <w:rPr>
          <w:rStyle w:val="centertabletd2"/>
          <w:color w:val="000000"/>
          <w:shd w:val="clear" w:color="auto" w:fill="FFFFFF"/>
        </w:rPr>
        <w:t xml:space="preserve">. </w:t>
      </w:r>
    </w:p>
    <w:p w:rsidR="00C74A7A" w:rsidRDefault="00381EA7" w:rsidP="00381EA7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381EA7">
        <w:rPr>
          <w:rStyle w:val="centertabletd2"/>
          <w:color w:val="000000"/>
          <w:shd w:val="clear" w:color="auto" w:fill="FFFFFF"/>
        </w:rPr>
        <w:t>Нажмите на кнопку</w:t>
      </w:r>
      <w:r>
        <w:rPr>
          <w:rStyle w:val="centertabletd2"/>
          <w:color w:val="000000"/>
          <w:shd w:val="clear" w:color="auto" w:fill="FFFFFF"/>
        </w:rPr>
        <w:t xml:space="preserve">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23875" cy="21431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EA7">
        <w:rPr>
          <w:rStyle w:val="centertabletd2"/>
          <w:color w:val="000000"/>
          <w:shd w:val="clear" w:color="auto" w:fill="FFFFFF"/>
        </w:rPr>
        <w:t xml:space="preserve"> в правой нижней части области отображения данных. После этого в центральной части экрана отобразится информация по показателю.</w:t>
      </w:r>
    </w:p>
    <w:p w:rsidR="00523538" w:rsidRPr="00523538" w:rsidRDefault="00523538" w:rsidP="00381EA7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</w:p>
    <w:p w:rsidR="00523538" w:rsidRPr="00523538" w:rsidRDefault="00523538" w:rsidP="00523538">
      <w:pPr>
        <w:pStyle w:val="Default"/>
        <w:numPr>
          <w:ilvl w:val="2"/>
          <w:numId w:val="15"/>
        </w:numPr>
        <w:spacing w:after="240"/>
        <w:rPr>
          <w:b/>
          <w:bCs/>
        </w:rPr>
      </w:pPr>
      <w:r w:rsidRPr="00523538">
        <w:rPr>
          <w:b/>
          <w:bCs/>
        </w:rPr>
        <w:t xml:space="preserve">Панель сервисных функций </w:t>
      </w:r>
    </w:p>
    <w:p w:rsidR="00523538" w:rsidRDefault="00523538" w:rsidP="00523538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523538">
        <w:rPr>
          <w:rStyle w:val="centertabletd2"/>
          <w:color w:val="000000"/>
          <w:shd w:val="clear" w:color="auto" w:fill="FFFFFF"/>
        </w:rPr>
        <w:t>В верхней правой части окна «Анализ данных» расположена панель сервисных функций (Рисунок</w:t>
      </w:r>
      <w:r>
        <w:rPr>
          <w:rStyle w:val="centertabletd2"/>
          <w:color w:val="000000"/>
          <w:shd w:val="clear" w:color="auto" w:fill="FFFFFF"/>
        </w:rPr>
        <w:t xml:space="preserve"> </w:t>
      </w:r>
      <w:r w:rsidRPr="00523538">
        <w:rPr>
          <w:rStyle w:val="centertabletd2"/>
          <w:color w:val="000000"/>
          <w:shd w:val="clear" w:color="auto" w:fill="FFFFFF"/>
        </w:rPr>
        <w:t>24</w:t>
      </w:r>
      <w:r w:rsidR="00D52B8B">
        <w:rPr>
          <w:rStyle w:val="centertabletd2"/>
          <w:color w:val="000000"/>
          <w:shd w:val="clear" w:color="auto" w:fill="FFFFFF"/>
        </w:rPr>
        <w:t>).</w:t>
      </w:r>
    </w:p>
    <w:p w:rsidR="00D52B8B" w:rsidRPr="00D52B8B" w:rsidRDefault="001920DB" w:rsidP="001920DB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866775" cy="323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38" w:rsidRPr="00270F38" w:rsidRDefault="00523538" w:rsidP="00270F38">
      <w:pPr>
        <w:spacing w:line="360" w:lineRule="auto"/>
        <w:jc w:val="center"/>
        <w:rPr>
          <w:sz w:val="23"/>
          <w:szCs w:val="23"/>
        </w:rPr>
      </w:pPr>
      <w:r w:rsidRPr="00270F38">
        <w:rPr>
          <w:sz w:val="23"/>
          <w:szCs w:val="23"/>
        </w:rPr>
        <w:t>Рисунок</w:t>
      </w:r>
      <w:r w:rsidR="00D52B8B" w:rsidRPr="00270F38">
        <w:rPr>
          <w:sz w:val="23"/>
          <w:szCs w:val="23"/>
        </w:rPr>
        <w:t xml:space="preserve"> 24</w:t>
      </w:r>
      <w:r w:rsidRPr="00270F38">
        <w:rPr>
          <w:sz w:val="23"/>
          <w:szCs w:val="23"/>
        </w:rPr>
        <w:t xml:space="preserve">. Панель сервисных функций </w:t>
      </w:r>
    </w:p>
    <w:p w:rsidR="00523538" w:rsidRDefault="00523538" w:rsidP="00523538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523538">
        <w:rPr>
          <w:rStyle w:val="centertabletd2"/>
          <w:color w:val="000000"/>
          <w:shd w:val="clear" w:color="auto" w:fill="FFFFFF"/>
        </w:rPr>
        <w:t>Описание кнопок панели сервисных функций приведены в таблице 5.</w:t>
      </w:r>
    </w:p>
    <w:p w:rsidR="0053015D" w:rsidRPr="0053015D" w:rsidRDefault="0053015D" w:rsidP="00523538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>
        <w:rPr>
          <w:sz w:val="23"/>
          <w:szCs w:val="23"/>
        </w:rPr>
        <w:t>Таблица 5. Кнопки панели сервисных функций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7938"/>
      </w:tblGrid>
      <w:tr w:rsidR="0053015D" w:rsidTr="005F43D1">
        <w:trPr>
          <w:trHeight w:val="125"/>
        </w:trPr>
        <w:tc>
          <w:tcPr>
            <w:tcW w:w="1242" w:type="dxa"/>
          </w:tcPr>
          <w:p w:rsidR="0053015D" w:rsidRDefault="0053015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Кнопка </w:t>
            </w:r>
          </w:p>
        </w:tc>
        <w:tc>
          <w:tcPr>
            <w:tcW w:w="7938" w:type="dxa"/>
          </w:tcPr>
          <w:p w:rsidR="0053015D" w:rsidRDefault="0053015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Описание </w:t>
            </w:r>
          </w:p>
        </w:tc>
      </w:tr>
      <w:tr w:rsidR="0089728D" w:rsidTr="005F43D1">
        <w:trPr>
          <w:trHeight w:val="245"/>
        </w:trPr>
        <w:tc>
          <w:tcPr>
            <w:tcW w:w="1242" w:type="dxa"/>
          </w:tcPr>
          <w:p w:rsidR="0089728D" w:rsidRDefault="005F43D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0E828499" wp14:editId="4025A851">
                  <wp:extent cx="257175" cy="2381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9728D" w:rsidRDefault="0089728D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Открывает меню экспорта результатов выполнения текущего запроса в один из следующих форматов: PPT; PDF; RTF;XLS </w:t>
            </w:r>
          </w:p>
        </w:tc>
      </w:tr>
      <w:tr w:rsidR="0089728D" w:rsidTr="005F43D1">
        <w:trPr>
          <w:trHeight w:val="523"/>
        </w:trPr>
        <w:tc>
          <w:tcPr>
            <w:tcW w:w="1242" w:type="dxa"/>
          </w:tcPr>
          <w:p w:rsidR="0089728D" w:rsidRDefault="005F43D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257175" cy="2381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9728D" w:rsidRDefault="0089728D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Выполняет экспорт результатов выполнения текущего запроса в формат XML. Такой способ экспорта данных предназначен для дальнейшей автоматизированной обработки данных внешними информационными системами и приложениями </w:t>
            </w:r>
          </w:p>
        </w:tc>
      </w:tr>
      <w:tr w:rsidR="0089728D" w:rsidTr="005F43D1">
        <w:trPr>
          <w:trHeight w:val="247"/>
        </w:trPr>
        <w:tc>
          <w:tcPr>
            <w:tcW w:w="1242" w:type="dxa"/>
          </w:tcPr>
          <w:p w:rsidR="0089728D" w:rsidRDefault="005F43D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257175" cy="2476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89728D" w:rsidRDefault="0089728D" w:rsidP="00CA34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Выполняет сохранение настроенного запроса для последующего использования на закладке «Мои отчеты» </w:t>
            </w:r>
          </w:p>
        </w:tc>
      </w:tr>
    </w:tbl>
    <w:p w:rsidR="0053015D" w:rsidRDefault="0053015D" w:rsidP="00523538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</w:p>
    <w:p w:rsidR="00F118AB" w:rsidRDefault="00F118AB" w:rsidP="00523538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</w:p>
    <w:p w:rsidR="00F118AB" w:rsidRDefault="00F118AB" w:rsidP="00523538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</w:p>
    <w:p w:rsidR="005E58C4" w:rsidRPr="005E58C4" w:rsidRDefault="005E58C4" w:rsidP="005E58C4">
      <w:pPr>
        <w:pStyle w:val="Default"/>
        <w:numPr>
          <w:ilvl w:val="1"/>
          <w:numId w:val="15"/>
        </w:numPr>
        <w:spacing w:after="240"/>
        <w:ind w:left="788" w:hanging="431"/>
        <w:jc w:val="center"/>
        <w:rPr>
          <w:b/>
          <w:bCs/>
          <w:u w:val="single"/>
        </w:rPr>
      </w:pPr>
      <w:r w:rsidRPr="005E58C4">
        <w:rPr>
          <w:b/>
          <w:bCs/>
          <w:u w:val="single"/>
        </w:rPr>
        <w:t xml:space="preserve">Мои отчеты </w:t>
      </w:r>
    </w:p>
    <w:p w:rsidR="005F43D1" w:rsidRDefault="005E58C4" w:rsidP="005E58C4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5E58C4">
        <w:rPr>
          <w:rStyle w:val="centertabletd2"/>
          <w:color w:val="000000"/>
          <w:shd w:val="clear" w:color="auto" w:fill="FFFFFF"/>
        </w:rPr>
        <w:t>Раздел «Мои отчеты» содержит отчеты сформированные пользователем в разделе «Анализ данных», и сохраненные при помощи кнопки «Создать отчет» (Рисунок</w:t>
      </w:r>
      <w:r>
        <w:rPr>
          <w:rStyle w:val="centertabletd2"/>
          <w:color w:val="000000"/>
          <w:shd w:val="clear" w:color="auto" w:fill="FFFFFF"/>
        </w:rPr>
        <w:t xml:space="preserve"> </w:t>
      </w:r>
      <w:r w:rsidRPr="005E58C4">
        <w:rPr>
          <w:rStyle w:val="centertabletd2"/>
          <w:color w:val="000000"/>
          <w:shd w:val="clear" w:color="auto" w:fill="FFFFFF"/>
        </w:rPr>
        <w:t>25).</w:t>
      </w:r>
    </w:p>
    <w:p w:rsidR="00F118AB" w:rsidRDefault="00367DB8" w:rsidP="00367DB8">
      <w:pPr>
        <w:spacing w:line="360" w:lineRule="auto"/>
        <w:jc w:val="center"/>
        <w:rPr>
          <w:noProof/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962525" cy="355262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B8" w:rsidRDefault="00367DB8" w:rsidP="00367DB8">
      <w:pPr>
        <w:spacing w:line="360" w:lineRule="auto"/>
        <w:jc w:val="center"/>
        <w:rPr>
          <w:sz w:val="23"/>
          <w:szCs w:val="23"/>
          <w:lang w:val="en-US"/>
        </w:rPr>
      </w:pPr>
      <w:r w:rsidRPr="00270F38">
        <w:rPr>
          <w:sz w:val="23"/>
          <w:szCs w:val="23"/>
        </w:rPr>
        <w:t>Рисунок 2</w:t>
      </w:r>
      <w:r>
        <w:rPr>
          <w:sz w:val="23"/>
          <w:szCs w:val="23"/>
          <w:lang w:val="en-US"/>
        </w:rPr>
        <w:t>5</w:t>
      </w:r>
      <w:r w:rsidRPr="00270F38">
        <w:rPr>
          <w:sz w:val="23"/>
          <w:szCs w:val="23"/>
        </w:rPr>
        <w:t xml:space="preserve">. </w:t>
      </w:r>
      <w:r>
        <w:rPr>
          <w:sz w:val="23"/>
          <w:szCs w:val="23"/>
        </w:rPr>
        <w:t>Мои отчеты</w:t>
      </w:r>
    </w:p>
    <w:p w:rsidR="002217F4" w:rsidRPr="002217F4" w:rsidRDefault="002217F4" w:rsidP="002217F4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2217F4">
        <w:rPr>
          <w:rStyle w:val="centertabletd2"/>
          <w:color w:val="000000"/>
          <w:shd w:val="clear" w:color="auto" w:fill="FFFFFF"/>
        </w:rPr>
        <w:t>В левой части открывшегося окна (Рисунок</w:t>
      </w:r>
      <w:r>
        <w:rPr>
          <w:rStyle w:val="centertabletd2"/>
          <w:color w:val="000000"/>
          <w:shd w:val="clear" w:color="auto" w:fill="FFFFFF"/>
        </w:rPr>
        <w:t xml:space="preserve"> </w:t>
      </w:r>
      <w:r w:rsidRPr="002217F4">
        <w:rPr>
          <w:rStyle w:val="centertabletd2"/>
          <w:color w:val="000000"/>
          <w:shd w:val="clear" w:color="auto" w:fill="FFFFFF"/>
        </w:rPr>
        <w:t xml:space="preserve">25) находится раскрывающийся список папок (Рубрик), в которых находятся отчеты. Для просмотра списка отчетов раскройте папку двойным кликом мыши по названию папки, либо нажатием на кнопку «+», расположенную слева от названия папки. </w:t>
      </w:r>
    </w:p>
    <w:p w:rsidR="002217F4" w:rsidRPr="002217F4" w:rsidRDefault="002217F4" w:rsidP="002217F4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2217F4">
        <w:rPr>
          <w:rStyle w:val="centertabletd2"/>
          <w:color w:val="000000"/>
          <w:shd w:val="clear" w:color="auto" w:fill="FFFFFF"/>
        </w:rPr>
        <w:t xml:space="preserve">Слева от названия отчета отображается пиктограмма вида представления, в котором сохранен данный отчет. При наведении курсора мыши на название отчета выводится подсказка с его описанием (текст, введенный в поле «Описание» при сохранении отчета). </w:t>
      </w:r>
    </w:p>
    <w:p w:rsidR="002217F4" w:rsidRDefault="002217F4" w:rsidP="002217F4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2217F4">
        <w:rPr>
          <w:rStyle w:val="centertabletd2"/>
          <w:color w:val="000000"/>
          <w:shd w:val="clear" w:color="auto" w:fill="FFFFFF"/>
        </w:rPr>
        <w:t>Справа от списка (Рисунок</w:t>
      </w:r>
      <w:r>
        <w:rPr>
          <w:rStyle w:val="centertabletd2"/>
          <w:color w:val="000000"/>
          <w:shd w:val="clear" w:color="auto" w:fill="FFFFFF"/>
        </w:rPr>
        <w:t xml:space="preserve"> </w:t>
      </w:r>
      <w:r w:rsidRPr="006A7CF9">
        <w:rPr>
          <w:rStyle w:val="centertabletd2"/>
          <w:color w:val="000000"/>
          <w:shd w:val="clear" w:color="auto" w:fill="FFFFFF"/>
        </w:rPr>
        <w:t>25</w:t>
      </w:r>
      <w:r w:rsidRPr="002217F4">
        <w:rPr>
          <w:rStyle w:val="centertabletd2"/>
          <w:color w:val="000000"/>
          <w:shd w:val="clear" w:color="auto" w:fill="FFFFFF"/>
        </w:rPr>
        <w:t>) расположено окно просмотра отчета. При первом входе в окне отображается текст: «Выберите требуемый отчет в левой панели и нажмите кнопку</w:t>
      </w:r>
      <w:proofErr w:type="gramStart"/>
      <w:r w:rsidRPr="002217F4">
        <w:rPr>
          <w:rStyle w:val="centertabletd2"/>
          <w:color w:val="000000"/>
          <w:shd w:val="clear" w:color="auto" w:fill="FFFFFF"/>
        </w:rPr>
        <w:t xml:space="preserve"> З</w:t>
      </w:r>
      <w:proofErr w:type="gramEnd"/>
      <w:r w:rsidRPr="002217F4">
        <w:rPr>
          <w:rStyle w:val="centertabletd2"/>
          <w:color w:val="000000"/>
          <w:shd w:val="clear" w:color="auto" w:fill="FFFFFF"/>
        </w:rPr>
        <w:t>агрузить»</w:t>
      </w:r>
    </w:p>
    <w:p w:rsidR="006A7CF9" w:rsidRPr="006A7CF9" w:rsidRDefault="006A7CF9" w:rsidP="006A7CF9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6A7CF9">
        <w:rPr>
          <w:rStyle w:val="centertabletd2"/>
          <w:color w:val="000000"/>
          <w:shd w:val="clear" w:color="auto" w:fill="FFFFFF"/>
        </w:rPr>
        <w:t>Кликните по выбранному отчету левой кнопкой мыши, затем нажмите кнопку</w:t>
      </w:r>
      <w:proofErr w:type="gramStart"/>
      <w:r w:rsidRPr="006A7CF9">
        <w:rPr>
          <w:rStyle w:val="centertabletd2"/>
          <w:color w:val="000000"/>
          <w:shd w:val="clear" w:color="auto" w:fill="FFFFFF"/>
        </w:rPr>
        <w:t xml:space="preserve"> ,</w:t>
      </w:r>
      <w:proofErr w:type="gramEnd"/>
      <w:r w:rsidRPr="006A7CF9">
        <w:rPr>
          <w:rStyle w:val="centertabletd2"/>
          <w:color w:val="000000"/>
          <w:shd w:val="clear" w:color="auto" w:fill="FFFFFF"/>
        </w:rPr>
        <w:t xml:space="preserve"> расположенную в нижней области левой части окна. В области просмотра визуализируется выбранный отчет. </w:t>
      </w:r>
    </w:p>
    <w:p w:rsidR="006A7CF9" w:rsidRDefault="006A7CF9" w:rsidP="006A7CF9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6A7CF9">
        <w:rPr>
          <w:rStyle w:val="centertabletd2"/>
          <w:color w:val="000000"/>
          <w:shd w:val="clear" w:color="auto" w:fill="FFFFFF"/>
        </w:rPr>
        <w:t>В нижнем правом углу находится ссылка «Подробнее &gt;&gt;», при клике на которую открывается закладка «Анализ данных» с загруженным отчетом. Здесь можно изменить параметры отчета и при необходимости сохранить его с новым или старым названием.</w:t>
      </w:r>
    </w:p>
    <w:p w:rsidR="00D72DFA" w:rsidRDefault="00D72DFA" w:rsidP="006A7CF9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</w:p>
    <w:p w:rsidR="00D72DFA" w:rsidRPr="00D72DFA" w:rsidRDefault="00D72DFA" w:rsidP="00D72DFA">
      <w:pPr>
        <w:pStyle w:val="Default"/>
        <w:numPr>
          <w:ilvl w:val="1"/>
          <w:numId w:val="15"/>
        </w:numPr>
        <w:spacing w:after="240"/>
        <w:ind w:left="788" w:hanging="431"/>
        <w:jc w:val="center"/>
        <w:rPr>
          <w:b/>
          <w:bCs/>
          <w:u w:val="single"/>
        </w:rPr>
      </w:pPr>
      <w:r w:rsidRPr="00D72DFA">
        <w:rPr>
          <w:b/>
          <w:bCs/>
          <w:u w:val="single"/>
        </w:rPr>
        <w:t xml:space="preserve">Конструктор показателей </w:t>
      </w:r>
    </w:p>
    <w:p w:rsidR="00D72DFA" w:rsidRDefault="00D72DFA" w:rsidP="00D72DFA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D72DFA">
        <w:rPr>
          <w:rStyle w:val="centertabletd2"/>
          <w:color w:val="000000"/>
          <w:shd w:val="clear" w:color="auto" w:fill="FFFFFF"/>
        </w:rPr>
        <w:t>Раздел «Конструктор показателей» содержит показатели сформированные пользователем в разделе «Анализ данных» (Рисунок 26).</w:t>
      </w:r>
    </w:p>
    <w:p w:rsidR="007C48E3" w:rsidRDefault="001B3465" w:rsidP="00D72DFA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34075" cy="14763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E3" w:rsidRPr="00A371EE" w:rsidRDefault="007C48E3" w:rsidP="007C48E3">
      <w:pPr>
        <w:spacing w:line="360" w:lineRule="auto"/>
        <w:jc w:val="center"/>
        <w:rPr>
          <w:sz w:val="23"/>
          <w:szCs w:val="23"/>
        </w:rPr>
      </w:pPr>
      <w:r w:rsidRPr="007C48E3">
        <w:rPr>
          <w:sz w:val="23"/>
          <w:szCs w:val="23"/>
        </w:rPr>
        <w:t>Рисунок 26 Конструктор показателей</w:t>
      </w:r>
    </w:p>
    <w:p w:rsidR="00A371EE" w:rsidRPr="00A371EE" w:rsidRDefault="00A371EE" w:rsidP="00A371EE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371EE">
        <w:rPr>
          <w:rStyle w:val="centertabletd2"/>
          <w:color w:val="000000"/>
          <w:shd w:val="clear" w:color="auto" w:fill="FFFFFF"/>
        </w:rPr>
        <w:t xml:space="preserve">В левой части открывшегося окна (Рисунок 17) находится раскрывающийся список папок (Рубрик), в которых находятся показатели. Для просмотра списка отчетов раскройте папку двойным кликом мыши по названию папки, либо нажатием на кнопку «+», расположенную слева от названия папки. </w:t>
      </w:r>
    </w:p>
    <w:p w:rsidR="001B3465" w:rsidRDefault="00A371EE" w:rsidP="00A371EE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A371EE">
        <w:rPr>
          <w:rStyle w:val="centertabletd2"/>
          <w:color w:val="000000"/>
          <w:shd w:val="clear" w:color="auto" w:fill="FFFFFF"/>
        </w:rPr>
        <w:t>В правой части расположено окно со списком показателей. Для создания нового показателя необходимо нажать на кнопку</w:t>
      </w:r>
      <w:proofErr w:type="gramStart"/>
      <w:r w:rsidRPr="00A371EE">
        <w:rPr>
          <w:rStyle w:val="centertabletd2"/>
          <w:color w:val="000000"/>
          <w:shd w:val="clear" w:color="auto" w:fill="FFFFFF"/>
        </w:rPr>
        <w:t xml:space="preserve"> ,</w:t>
      </w:r>
      <w:proofErr w:type="gramEnd"/>
      <w:r w:rsidRPr="00A371EE">
        <w:rPr>
          <w:rStyle w:val="centertabletd2"/>
          <w:color w:val="000000"/>
          <w:shd w:val="clear" w:color="auto" w:fill="FFFFFF"/>
        </w:rPr>
        <w:t xml:space="preserve"> расположенную в нижней части экрана. После чего откроется «Мастер создания показателей» в разделе «Анализ данных».</w:t>
      </w:r>
    </w:p>
    <w:p w:rsidR="0019031A" w:rsidRPr="0019031A" w:rsidRDefault="0019031A" w:rsidP="0019031A">
      <w:pPr>
        <w:pStyle w:val="Default"/>
        <w:spacing w:after="240"/>
        <w:ind w:left="788"/>
        <w:rPr>
          <w:b/>
          <w:bCs/>
          <w:u w:val="single"/>
        </w:rPr>
      </w:pPr>
    </w:p>
    <w:p w:rsidR="0019031A" w:rsidRPr="0019031A" w:rsidRDefault="0019031A" w:rsidP="0019031A">
      <w:pPr>
        <w:pStyle w:val="Default"/>
        <w:numPr>
          <w:ilvl w:val="1"/>
          <w:numId w:val="15"/>
        </w:numPr>
        <w:spacing w:after="240"/>
        <w:ind w:left="788" w:hanging="431"/>
        <w:jc w:val="center"/>
        <w:rPr>
          <w:b/>
          <w:bCs/>
          <w:u w:val="single"/>
        </w:rPr>
      </w:pPr>
      <w:r w:rsidRPr="0019031A">
        <w:rPr>
          <w:b/>
          <w:bCs/>
          <w:u w:val="single"/>
        </w:rPr>
        <w:t xml:space="preserve">Сигналы </w:t>
      </w:r>
    </w:p>
    <w:p w:rsidR="0019031A" w:rsidRPr="0019031A" w:rsidRDefault="0019031A" w:rsidP="0019031A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19031A">
        <w:rPr>
          <w:rStyle w:val="centertabletd2"/>
          <w:color w:val="000000"/>
          <w:shd w:val="clear" w:color="auto" w:fill="FFFFFF"/>
        </w:rPr>
        <w:t xml:space="preserve">Раздел «Сигналы» состоит </w:t>
      </w:r>
      <w:proofErr w:type="gramStart"/>
      <w:r w:rsidRPr="0019031A">
        <w:rPr>
          <w:rStyle w:val="centertabletd2"/>
          <w:color w:val="000000"/>
          <w:shd w:val="clear" w:color="auto" w:fill="FFFFFF"/>
        </w:rPr>
        <w:t>из</w:t>
      </w:r>
      <w:proofErr w:type="gramEnd"/>
      <w:r w:rsidRPr="0019031A">
        <w:rPr>
          <w:rStyle w:val="centertabletd2"/>
          <w:color w:val="000000"/>
          <w:shd w:val="clear" w:color="auto" w:fill="FFFFFF"/>
        </w:rPr>
        <w:t xml:space="preserve">: </w:t>
      </w:r>
    </w:p>
    <w:p w:rsidR="0019031A" w:rsidRPr="0019031A" w:rsidRDefault="0019031A" w:rsidP="0019031A">
      <w:pPr>
        <w:pStyle w:val="a6"/>
        <w:numPr>
          <w:ilvl w:val="6"/>
          <w:numId w:val="31"/>
        </w:numPr>
        <w:spacing w:line="360" w:lineRule="auto"/>
        <w:ind w:left="284" w:hanging="284"/>
        <w:jc w:val="both"/>
        <w:rPr>
          <w:rStyle w:val="centertabletd2"/>
          <w:color w:val="000000"/>
          <w:shd w:val="clear" w:color="auto" w:fill="FFFFFF"/>
        </w:rPr>
      </w:pPr>
      <w:r w:rsidRPr="0019031A">
        <w:rPr>
          <w:rStyle w:val="centertabletd2"/>
          <w:color w:val="000000"/>
          <w:shd w:val="clear" w:color="auto" w:fill="FFFFFF"/>
        </w:rPr>
        <w:t xml:space="preserve">Окно «Оповещение о сработавших сигналах», для которых выполнилось заданное условие, (Рисунок </w:t>
      </w:r>
      <w:r w:rsidR="00AB3880" w:rsidRPr="00AB3880">
        <w:rPr>
          <w:rStyle w:val="centertabletd2"/>
          <w:color w:val="000000"/>
          <w:shd w:val="clear" w:color="auto" w:fill="FFFFFF"/>
        </w:rPr>
        <w:t>27</w:t>
      </w:r>
      <w:r w:rsidRPr="0019031A">
        <w:rPr>
          <w:rStyle w:val="centertabletd2"/>
          <w:color w:val="000000"/>
          <w:shd w:val="clear" w:color="auto" w:fill="FFFFFF"/>
        </w:rPr>
        <w:t xml:space="preserve">). </w:t>
      </w:r>
    </w:p>
    <w:p w:rsidR="0019031A" w:rsidRPr="00746B0E" w:rsidRDefault="0019031A" w:rsidP="0019031A">
      <w:pPr>
        <w:pStyle w:val="a6"/>
        <w:numPr>
          <w:ilvl w:val="6"/>
          <w:numId w:val="31"/>
        </w:numPr>
        <w:spacing w:line="360" w:lineRule="auto"/>
        <w:ind w:left="284" w:hanging="284"/>
        <w:jc w:val="both"/>
        <w:rPr>
          <w:rStyle w:val="centertabletd2"/>
          <w:color w:val="000000"/>
          <w:shd w:val="clear" w:color="auto" w:fill="FFFFFF"/>
        </w:rPr>
      </w:pPr>
      <w:r w:rsidRPr="0019031A">
        <w:rPr>
          <w:rStyle w:val="centertabletd2"/>
          <w:color w:val="000000"/>
          <w:shd w:val="clear" w:color="auto" w:fill="FFFFFF"/>
        </w:rPr>
        <w:t xml:space="preserve">Окно «Сигналы», появляющееся после нажатия ссылки «Перейти к списку сигналов» (Рисунок </w:t>
      </w:r>
      <w:r w:rsidR="00AB3880" w:rsidRPr="00AB3880">
        <w:rPr>
          <w:rStyle w:val="centertabletd2"/>
          <w:color w:val="000000"/>
          <w:shd w:val="clear" w:color="auto" w:fill="FFFFFF"/>
        </w:rPr>
        <w:t>28</w:t>
      </w:r>
      <w:r w:rsidR="00746B0E">
        <w:rPr>
          <w:rStyle w:val="centertabletd2"/>
          <w:color w:val="000000"/>
          <w:shd w:val="clear" w:color="auto" w:fill="FFFFFF"/>
        </w:rPr>
        <w:t>) (в левой нижней части окна).</w:t>
      </w:r>
    </w:p>
    <w:p w:rsidR="00746B0E" w:rsidRPr="0019031A" w:rsidRDefault="00746B0E" w:rsidP="00746B0E">
      <w:pPr>
        <w:pStyle w:val="a6"/>
        <w:spacing w:line="360" w:lineRule="auto"/>
        <w:ind w:left="284"/>
        <w:jc w:val="both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095875" cy="31818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0E" w:rsidRPr="00AB3880" w:rsidRDefault="00746B0E" w:rsidP="00746B0E">
      <w:pPr>
        <w:spacing w:line="360" w:lineRule="auto"/>
        <w:jc w:val="center"/>
        <w:rPr>
          <w:sz w:val="23"/>
          <w:szCs w:val="23"/>
        </w:rPr>
      </w:pPr>
      <w:r w:rsidRPr="007C48E3">
        <w:rPr>
          <w:sz w:val="23"/>
          <w:szCs w:val="23"/>
        </w:rPr>
        <w:t>Рисунок 2</w:t>
      </w:r>
      <w:r w:rsidRPr="00746B0E">
        <w:rPr>
          <w:sz w:val="23"/>
          <w:szCs w:val="23"/>
        </w:rPr>
        <w:t>7</w:t>
      </w:r>
      <w:r w:rsidRPr="007C48E3">
        <w:rPr>
          <w:sz w:val="23"/>
          <w:szCs w:val="23"/>
        </w:rPr>
        <w:t xml:space="preserve"> </w:t>
      </w:r>
      <w:r>
        <w:rPr>
          <w:sz w:val="23"/>
          <w:szCs w:val="23"/>
        </w:rPr>
        <w:t>Окно оповещения о срабатывании сигнала</w:t>
      </w:r>
    </w:p>
    <w:p w:rsidR="00AB3880" w:rsidRPr="00AB3880" w:rsidRDefault="003F7987" w:rsidP="00746B0E">
      <w:pPr>
        <w:spacing w:line="360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5934075" cy="29241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EE" w:rsidRDefault="003F7987" w:rsidP="00BE388F">
      <w:pPr>
        <w:spacing w:after="100" w:afterAutospacing="1" w:line="360" w:lineRule="auto"/>
        <w:jc w:val="center"/>
        <w:rPr>
          <w:sz w:val="23"/>
          <w:szCs w:val="23"/>
          <w:lang w:val="en-US"/>
        </w:rPr>
      </w:pPr>
      <w:r w:rsidRPr="007C48E3">
        <w:rPr>
          <w:sz w:val="23"/>
          <w:szCs w:val="23"/>
        </w:rPr>
        <w:t>Рисунок 2</w:t>
      </w:r>
      <w:r w:rsidRPr="003F7987">
        <w:rPr>
          <w:sz w:val="23"/>
          <w:szCs w:val="23"/>
        </w:rPr>
        <w:t xml:space="preserve">8 </w:t>
      </w:r>
      <w:r>
        <w:rPr>
          <w:sz w:val="23"/>
          <w:szCs w:val="23"/>
        </w:rPr>
        <w:t>Окно Сигналы</w:t>
      </w:r>
    </w:p>
    <w:p w:rsidR="003F7987" w:rsidRDefault="0091634A" w:rsidP="0091634A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91634A">
        <w:rPr>
          <w:rStyle w:val="centertabletd2"/>
          <w:color w:val="000000"/>
          <w:shd w:val="clear" w:color="auto" w:fill="FFFFFF"/>
        </w:rPr>
        <w:t>Для того чтобы просмотреть объекты, для которых сработал сигнал, щелкните левой клавишей мыши на значке индикатора сигнала. Откроется окно со списком объектов (Рисунок</w:t>
      </w:r>
      <w:r>
        <w:rPr>
          <w:rStyle w:val="centertabletd2"/>
          <w:color w:val="000000"/>
          <w:shd w:val="clear" w:color="auto" w:fill="FFFFFF"/>
        </w:rPr>
        <w:t xml:space="preserve"> 2</w:t>
      </w:r>
      <w:r>
        <w:rPr>
          <w:rStyle w:val="centertabletd2"/>
          <w:color w:val="000000"/>
          <w:shd w:val="clear" w:color="auto" w:fill="FFFFFF"/>
          <w:lang w:val="en-US"/>
        </w:rPr>
        <w:t>9</w:t>
      </w:r>
      <w:r w:rsidRPr="0091634A">
        <w:rPr>
          <w:rStyle w:val="centertabletd2"/>
          <w:color w:val="000000"/>
          <w:shd w:val="clear" w:color="auto" w:fill="FFFFFF"/>
        </w:rPr>
        <w:t>).</w:t>
      </w:r>
    </w:p>
    <w:p w:rsidR="0091634A" w:rsidRDefault="00F062DB" w:rsidP="00F062DB">
      <w:pPr>
        <w:spacing w:line="360" w:lineRule="auto"/>
        <w:jc w:val="center"/>
        <w:rPr>
          <w:rStyle w:val="centertabletd2"/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876800" cy="309203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9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DB" w:rsidRDefault="00F062DB" w:rsidP="00BE388F">
      <w:pPr>
        <w:spacing w:after="100" w:afterAutospacing="1" w:line="360" w:lineRule="auto"/>
        <w:jc w:val="center"/>
        <w:rPr>
          <w:sz w:val="23"/>
          <w:szCs w:val="23"/>
          <w:lang w:val="en-US"/>
        </w:rPr>
      </w:pPr>
      <w:r w:rsidRPr="007C48E3">
        <w:rPr>
          <w:sz w:val="23"/>
          <w:szCs w:val="23"/>
        </w:rPr>
        <w:t>Рисунок 2</w:t>
      </w:r>
      <w:r w:rsidRPr="00F062DB">
        <w:rPr>
          <w:sz w:val="23"/>
          <w:szCs w:val="23"/>
        </w:rPr>
        <w:t xml:space="preserve">9 </w:t>
      </w:r>
      <w:r>
        <w:rPr>
          <w:sz w:val="23"/>
          <w:szCs w:val="23"/>
        </w:rPr>
        <w:t>Список объектов, для которых сработал сигнал</w:t>
      </w:r>
    </w:p>
    <w:p w:rsidR="00F062DB" w:rsidRDefault="00BE388F" w:rsidP="00BE388F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BE388F">
        <w:rPr>
          <w:rStyle w:val="centertabletd2"/>
          <w:color w:val="000000"/>
          <w:shd w:val="clear" w:color="auto" w:fill="FFFFFF"/>
        </w:rPr>
        <w:t>Для того чтобы просмотреть информации о сработавшем сигнале, наведите курсор на название сигнала. Появится всплывающее окно, в котором отображается название сигнала и комментарий к нему, указанный при создании сигнала (Рисунок</w:t>
      </w:r>
      <w:r>
        <w:rPr>
          <w:rStyle w:val="centertabletd2"/>
          <w:color w:val="000000"/>
          <w:shd w:val="clear" w:color="auto" w:fill="FFFFFF"/>
        </w:rPr>
        <w:t xml:space="preserve"> </w:t>
      </w:r>
      <w:r w:rsidRPr="00BE388F">
        <w:rPr>
          <w:rStyle w:val="centertabletd2"/>
          <w:color w:val="000000"/>
          <w:shd w:val="clear" w:color="auto" w:fill="FFFFFF"/>
        </w:rPr>
        <w:t>30).</w:t>
      </w:r>
    </w:p>
    <w:p w:rsidR="00BE388F" w:rsidRDefault="00C03C17" w:rsidP="00BE388F">
      <w:pPr>
        <w:spacing w:line="360" w:lineRule="auto"/>
        <w:jc w:val="center"/>
        <w:rPr>
          <w:rStyle w:val="centertabletd2"/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691074" cy="1257300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7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8F" w:rsidRPr="00C03C17" w:rsidRDefault="00BE388F" w:rsidP="00C03C17">
      <w:pPr>
        <w:spacing w:after="100" w:afterAutospacing="1"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Рисунок </w:t>
      </w:r>
      <w:r w:rsidRPr="00C03C17">
        <w:rPr>
          <w:sz w:val="23"/>
          <w:szCs w:val="23"/>
        </w:rPr>
        <w:t>30</w:t>
      </w:r>
      <w:r>
        <w:rPr>
          <w:sz w:val="23"/>
          <w:szCs w:val="23"/>
        </w:rPr>
        <w:t>. Всплывающее окно карточки сигнала</w:t>
      </w:r>
    </w:p>
    <w:p w:rsidR="00C03C17" w:rsidRDefault="00C03C17" w:rsidP="00C03C17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C03C17">
        <w:rPr>
          <w:rStyle w:val="centertabletd2"/>
          <w:color w:val="000000"/>
          <w:shd w:val="clear" w:color="auto" w:fill="FFFFFF"/>
        </w:rPr>
        <w:t>Для того чтобы просмотреть сигнал в разделе «Анализ данных», щелкните левой клавишей мыши на названии сигнала. Откроется раздел «Анализ данных». Сигнал отобразится на дату срабатывания (Рисунок</w:t>
      </w:r>
      <w:r>
        <w:rPr>
          <w:rStyle w:val="centertabletd2"/>
          <w:color w:val="000000"/>
          <w:shd w:val="clear" w:color="auto" w:fill="FFFFFF"/>
        </w:rPr>
        <w:t xml:space="preserve"> </w:t>
      </w:r>
      <w:r>
        <w:rPr>
          <w:rStyle w:val="centertabletd2"/>
          <w:color w:val="000000"/>
          <w:shd w:val="clear" w:color="auto" w:fill="FFFFFF"/>
          <w:lang w:val="en-US"/>
        </w:rPr>
        <w:t>31</w:t>
      </w:r>
      <w:r w:rsidRPr="00C03C17">
        <w:rPr>
          <w:rStyle w:val="centertabletd2"/>
          <w:color w:val="000000"/>
          <w:shd w:val="clear" w:color="auto" w:fill="FFFFFF"/>
        </w:rPr>
        <w:t>).</w:t>
      </w:r>
    </w:p>
    <w:p w:rsidR="00D943C4" w:rsidRPr="00D943C4" w:rsidRDefault="00D943C4" w:rsidP="00C03C17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34075" cy="28860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C4" w:rsidRDefault="00D943C4" w:rsidP="00D943C4">
      <w:pPr>
        <w:spacing w:after="100" w:afterAutospacing="1" w:line="360" w:lineRule="auto"/>
        <w:jc w:val="center"/>
        <w:rPr>
          <w:sz w:val="23"/>
          <w:szCs w:val="23"/>
          <w:lang w:val="en-US"/>
        </w:rPr>
      </w:pPr>
      <w:r>
        <w:rPr>
          <w:sz w:val="23"/>
          <w:szCs w:val="23"/>
        </w:rPr>
        <w:t xml:space="preserve">Рисунок </w:t>
      </w:r>
      <w:r w:rsidRPr="00D943C4">
        <w:rPr>
          <w:sz w:val="23"/>
          <w:szCs w:val="23"/>
        </w:rPr>
        <w:t>31</w:t>
      </w:r>
      <w:r>
        <w:rPr>
          <w:sz w:val="23"/>
          <w:szCs w:val="23"/>
        </w:rPr>
        <w:t>. Отображение сработавшего сигнала в разделе Анализ данных</w:t>
      </w:r>
    </w:p>
    <w:p w:rsidR="00D943C4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  <w:lang w:val="en-US"/>
        </w:rPr>
      </w:pPr>
      <w:r w:rsidRPr="00AC4130">
        <w:rPr>
          <w:rStyle w:val="centertabletd2"/>
          <w:color w:val="000000"/>
          <w:shd w:val="clear" w:color="auto" w:fill="FFFFFF"/>
        </w:rPr>
        <w:t>Интерфейс окна «Сигналы» представлен на Рисунок 28.</w:t>
      </w:r>
    </w:p>
    <w:p w:rsidR="00AC4130" w:rsidRPr="00AC4130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Окно «Сигналы» содержит следующие области: </w:t>
      </w:r>
    </w:p>
    <w:p w:rsidR="00AC4130" w:rsidRPr="00AC4130" w:rsidRDefault="00AC4130" w:rsidP="00AC4130">
      <w:pPr>
        <w:pStyle w:val="a6"/>
        <w:numPr>
          <w:ilvl w:val="0"/>
          <w:numId w:val="32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панель закладок (в левой верхней части); </w:t>
      </w:r>
    </w:p>
    <w:p w:rsidR="00AC4130" w:rsidRPr="00AC4130" w:rsidRDefault="00AC4130" w:rsidP="00AC4130">
      <w:pPr>
        <w:pStyle w:val="a6"/>
        <w:numPr>
          <w:ilvl w:val="0"/>
          <w:numId w:val="32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рабочую область (в центральной части); </w:t>
      </w:r>
    </w:p>
    <w:p w:rsidR="00AC4130" w:rsidRPr="00AC4130" w:rsidRDefault="00AC4130" w:rsidP="00AC4130">
      <w:pPr>
        <w:pStyle w:val="a6"/>
        <w:numPr>
          <w:ilvl w:val="0"/>
          <w:numId w:val="32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панель управления (в левой нижней части). </w:t>
      </w:r>
    </w:p>
    <w:p w:rsidR="00AC4130" w:rsidRPr="00AC4130" w:rsidRDefault="00AC4130" w:rsidP="00AC4130">
      <w:pPr>
        <w:spacing w:line="360" w:lineRule="auto"/>
        <w:jc w:val="both"/>
        <w:rPr>
          <w:rStyle w:val="centertabletd2"/>
          <w:b/>
          <w:color w:val="000000"/>
          <w:shd w:val="clear" w:color="auto" w:fill="FFFFFF"/>
        </w:rPr>
      </w:pPr>
      <w:r>
        <w:rPr>
          <w:rStyle w:val="centertabletd2"/>
          <w:b/>
          <w:color w:val="000000"/>
          <w:shd w:val="clear" w:color="auto" w:fill="FFFFFF"/>
        </w:rPr>
        <w:t>П</w:t>
      </w:r>
      <w:r w:rsidRPr="00AC4130">
        <w:rPr>
          <w:rStyle w:val="centertabletd2"/>
          <w:b/>
          <w:color w:val="000000"/>
          <w:shd w:val="clear" w:color="auto" w:fill="FFFFFF"/>
        </w:rPr>
        <w:t xml:space="preserve">анель закладок </w:t>
      </w:r>
    </w:p>
    <w:p w:rsidR="00AC4130" w:rsidRPr="00AC4130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Панель закладок расположена в левой верхней части окна «Сигналы». Она содержит следующие кнопки, соответствующие типам сигналов: </w:t>
      </w:r>
    </w:p>
    <w:p w:rsidR="00AC4130" w:rsidRPr="00AC4130" w:rsidRDefault="00AC4130" w:rsidP="00AC4130">
      <w:pPr>
        <w:pStyle w:val="a6"/>
        <w:numPr>
          <w:ilvl w:val="0"/>
          <w:numId w:val="3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Сигналы; </w:t>
      </w:r>
    </w:p>
    <w:p w:rsidR="00AC4130" w:rsidRPr="00AC4130" w:rsidRDefault="00AC4130" w:rsidP="00AC4130">
      <w:pPr>
        <w:pStyle w:val="a6"/>
        <w:numPr>
          <w:ilvl w:val="0"/>
          <w:numId w:val="33"/>
        </w:num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Общие сигналы. </w:t>
      </w:r>
    </w:p>
    <w:p w:rsidR="00AC4130" w:rsidRPr="00AC4130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</w:p>
    <w:p w:rsidR="00AC4130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>Для того чтобы перейти на одну из закладок, нажмите на кнопку с ее названием.</w:t>
      </w:r>
    </w:p>
    <w:p w:rsidR="00AC4130" w:rsidRPr="00AC4130" w:rsidRDefault="00AC4130" w:rsidP="00AC4130">
      <w:pPr>
        <w:spacing w:line="360" w:lineRule="auto"/>
        <w:jc w:val="both"/>
        <w:rPr>
          <w:rStyle w:val="centertabletd2"/>
          <w:b/>
          <w:color w:val="000000"/>
          <w:shd w:val="clear" w:color="auto" w:fill="FFFFFF"/>
        </w:rPr>
      </w:pPr>
      <w:r w:rsidRPr="00AC4130">
        <w:rPr>
          <w:rStyle w:val="centertabletd2"/>
          <w:b/>
          <w:color w:val="000000"/>
          <w:shd w:val="clear" w:color="auto" w:fill="FFFFFF"/>
        </w:rPr>
        <w:lastRenderedPageBreak/>
        <w:t xml:space="preserve">Панель управления </w:t>
      </w:r>
    </w:p>
    <w:p w:rsidR="00AC4130" w:rsidRPr="00AC4130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 xml:space="preserve">Панель управления расположена в левой нижней части окна «Сигналы». Набор кнопок панели зависит от выбранной закладки. Описание кнопок панели управления приведено в таблице 6. </w:t>
      </w:r>
    </w:p>
    <w:p w:rsidR="00AC4130" w:rsidRDefault="00AC4130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AC4130">
        <w:rPr>
          <w:rStyle w:val="centertabletd2"/>
          <w:color w:val="000000"/>
          <w:shd w:val="clear" w:color="auto" w:fill="FFFFFF"/>
        </w:rPr>
        <w:t>Таблица 6. Кнопки панели управления окна Сигналы</w:t>
      </w: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4077"/>
        <w:gridCol w:w="5387"/>
      </w:tblGrid>
      <w:tr w:rsidR="004D2825" w:rsidTr="004D2825">
        <w:trPr>
          <w:trHeight w:val="125"/>
        </w:trPr>
        <w:tc>
          <w:tcPr>
            <w:tcW w:w="4077" w:type="dxa"/>
          </w:tcPr>
          <w:p w:rsidR="004D2825" w:rsidRDefault="004D282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Название кнопки </w:t>
            </w:r>
          </w:p>
        </w:tc>
        <w:tc>
          <w:tcPr>
            <w:tcW w:w="5387" w:type="dxa"/>
          </w:tcPr>
          <w:p w:rsidR="004D2825" w:rsidRDefault="004D282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Описание </w:t>
            </w:r>
          </w:p>
        </w:tc>
      </w:tr>
      <w:tr w:rsidR="004D2825" w:rsidTr="004D2825">
        <w:trPr>
          <w:trHeight w:val="127"/>
        </w:trPr>
        <w:tc>
          <w:tcPr>
            <w:tcW w:w="407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r w:rsidRPr="004D2825">
              <w:rPr>
                <w:rStyle w:val="centertabletd2"/>
                <w:shd w:val="clear" w:color="auto" w:fill="FFFFFF"/>
              </w:rPr>
              <w:t>Создать новый сигнал</w:t>
            </w:r>
          </w:p>
        </w:tc>
        <w:tc>
          <w:tcPr>
            <w:tcW w:w="538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proofErr w:type="gramStart"/>
            <w:r w:rsidRPr="004D2825">
              <w:rPr>
                <w:rStyle w:val="centertabletd2"/>
                <w:shd w:val="clear" w:color="auto" w:fill="FFFFFF"/>
              </w:rPr>
              <w:t>Доступна</w:t>
            </w:r>
            <w:proofErr w:type="gramEnd"/>
            <w:r w:rsidRPr="004D2825">
              <w:rPr>
                <w:rStyle w:val="centertabletd2"/>
                <w:shd w:val="clear" w:color="auto" w:fill="FFFFFF"/>
              </w:rPr>
              <w:t xml:space="preserve"> на всех закладках</w:t>
            </w:r>
          </w:p>
        </w:tc>
      </w:tr>
      <w:tr w:rsidR="004D2825" w:rsidTr="004D2825">
        <w:trPr>
          <w:trHeight w:val="288"/>
        </w:trPr>
        <w:tc>
          <w:tcPr>
            <w:tcW w:w="407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r w:rsidRPr="004D2825">
              <w:rPr>
                <w:rStyle w:val="centertabletd2"/>
                <w:shd w:val="clear" w:color="auto" w:fill="FFFFFF"/>
              </w:rPr>
              <w:t>Объединить в композитный сигнал</w:t>
            </w:r>
          </w:p>
        </w:tc>
        <w:tc>
          <w:tcPr>
            <w:tcW w:w="538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proofErr w:type="gramStart"/>
            <w:r w:rsidRPr="004D2825">
              <w:rPr>
                <w:rStyle w:val="centertabletd2"/>
                <w:shd w:val="clear" w:color="auto" w:fill="FFFFFF"/>
              </w:rPr>
              <w:t>Доступна</w:t>
            </w:r>
            <w:proofErr w:type="gramEnd"/>
            <w:r w:rsidRPr="004D2825">
              <w:rPr>
                <w:rStyle w:val="centertabletd2"/>
                <w:shd w:val="clear" w:color="auto" w:fill="FFFFFF"/>
              </w:rPr>
              <w:t xml:space="preserve"> на закладках Сигналы и Общие сигналы</w:t>
            </w:r>
          </w:p>
        </w:tc>
      </w:tr>
      <w:tr w:rsidR="004D2825" w:rsidTr="004D2825">
        <w:trPr>
          <w:trHeight w:val="610"/>
        </w:trPr>
        <w:tc>
          <w:tcPr>
            <w:tcW w:w="407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r w:rsidRPr="004D2825">
              <w:rPr>
                <w:rStyle w:val="centertabletd2"/>
                <w:shd w:val="clear" w:color="auto" w:fill="FFFFFF"/>
              </w:rPr>
              <w:t>Перенести в общие сигналы</w:t>
            </w:r>
          </w:p>
        </w:tc>
        <w:tc>
          <w:tcPr>
            <w:tcW w:w="538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r w:rsidRPr="004D2825">
              <w:rPr>
                <w:rStyle w:val="centertabletd2"/>
                <w:shd w:val="clear" w:color="auto" w:fill="FFFFFF"/>
              </w:rPr>
              <w:t xml:space="preserve">Внимание! Данная кнопка доступна только пользователям с правами администратора группы или </w:t>
            </w:r>
            <w:proofErr w:type="spellStart"/>
            <w:r w:rsidRPr="004D2825">
              <w:rPr>
                <w:rStyle w:val="centertabletd2"/>
                <w:shd w:val="clear" w:color="auto" w:fill="FFFFFF"/>
              </w:rPr>
              <w:t>суперадминистратора</w:t>
            </w:r>
            <w:proofErr w:type="spellEnd"/>
            <w:r w:rsidRPr="004D2825">
              <w:rPr>
                <w:rStyle w:val="centertabletd2"/>
                <w:shd w:val="clear" w:color="auto" w:fill="FFFFFF"/>
              </w:rPr>
              <w:t>.</w:t>
            </w:r>
          </w:p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proofErr w:type="gramStart"/>
            <w:r w:rsidRPr="004D2825">
              <w:rPr>
                <w:rStyle w:val="centertabletd2"/>
                <w:shd w:val="clear" w:color="auto" w:fill="FFFFFF"/>
              </w:rPr>
              <w:t>Доступна</w:t>
            </w:r>
            <w:proofErr w:type="gramEnd"/>
            <w:r w:rsidRPr="004D2825">
              <w:rPr>
                <w:rStyle w:val="centertabletd2"/>
                <w:shd w:val="clear" w:color="auto" w:fill="FFFFFF"/>
              </w:rPr>
              <w:t xml:space="preserve"> на закладке Сигналы</w:t>
            </w:r>
          </w:p>
        </w:tc>
      </w:tr>
      <w:tr w:rsidR="004D2825" w:rsidTr="004D2825">
        <w:trPr>
          <w:trHeight w:val="80"/>
        </w:trPr>
        <w:tc>
          <w:tcPr>
            <w:tcW w:w="407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r w:rsidRPr="004D2825">
              <w:rPr>
                <w:rStyle w:val="centertabletd2"/>
                <w:shd w:val="clear" w:color="auto" w:fill="FFFFFF"/>
              </w:rPr>
              <w:t>Перенести в частные сигналы</w:t>
            </w:r>
          </w:p>
        </w:tc>
        <w:tc>
          <w:tcPr>
            <w:tcW w:w="5387" w:type="dxa"/>
            <w:vAlign w:val="center"/>
          </w:tcPr>
          <w:p w:rsidR="004D2825" w:rsidRPr="004D2825" w:rsidRDefault="004D2825" w:rsidP="004D2825">
            <w:pPr>
              <w:pStyle w:val="Default"/>
              <w:rPr>
                <w:rStyle w:val="centertabletd2"/>
                <w:shd w:val="clear" w:color="auto" w:fill="FFFFFF"/>
              </w:rPr>
            </w:pPr>
            <w:proofErr w:type="gramStart"/>
            <w:r w:rsidRPr="004D2825">
              <w:rPr>
                <w:rStyle w:val="centertabletd2"/>
                <w:shd w:val="clear" w:color="auto" w:fill="FFFFFF"/>
              </w:rPr>
              <w:t>Доступна</w:t>
            </w:r>
            <w:proofErr w:type="gramEnd"/>
            <w:r w:rsidRPr="004D2825">
              <w:rPr>
                <w:rStyle w:val="centertabletd2"/>
                <w:shd w:val="clear" w:color="auto" w:fill="FFFFFF"/>
              </w:rPr>
              <w:t xml:space="preserve"> на закладке Общие сигналы</w:t>
            </w:r>
          </w:p>
        </w:tc>
      </w:tr>
    </w:tbl>
    <w:p w:rsidR="00A7502A" w:rsidRDefault="00A7502A" w:rsidP="00AC4130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</w:p>
    <w:p w:rsidR="004D2825" w:rsidRPr="0029066D" w:rsidRDefault="004D2825" w:rsidP="0029066D">
      <w:pPr>
        <w:pStyle w:val="Default"/>
        <w:numPr>
          <w:ilvl w:val="1"/>
          <w:numId w:val="1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Типовые слайды </w:t>
      </w:r>
    </w:p>
    <w:p w:rsidR="004D2825" w:rsidRDefault="004D2825" w:rsidP="004D2825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4D2825">
        <w:rPr>
          <w:rStyle w:val="centertabletd2"/>
          <w:color w:val="000000"/>
          <w:shd w:val="clear" w:color="auto" w:fill="FFFFFF"/>
        </w:rPr>
        <w:t>Раздел «Типовые слайды» представляет собой хранилище презентационных слайдов загруженных в систему (Рисунок</w:t>
      </w:r>
      <w:r>
        <w:rPr>
          <w:rStyle w:val="centertabletd2"/>
          <w:color w:val="000000"/>
          <w:shd w:val="clear" w:color="auto" w:fill="FFFFFF"/>
        </w:rPr>
        <w:t xml:space="preserve"> 32</w:t>
      </w:r>
      <w:r w:rsidRPr="004D2825">
        <w:rPr>
          <w:rStyle w:val="centertabletd2"/>
          <w:color w:val="000000"/>
          <w:shd w:val="clear" w:color="auto" w:fill="FFFFFF"/>
        </w:rPr>
        <w:t>). Состоит из области «Доступные слайды» (в левой части окна) и рабочий области, в которой отображается текущий выбранный слайд. Для выбора слайда, необходимо щелкнуть по нему левой клавишей мыши и перетащить его в рабочую</w:t>
      </w:r>
      <w:r>
        <w:rPr>
          <w:rStyle w:val="centertabletd2"/>
          <w:color w:val="000000"/>
          <w:shd w:val="clear" w:color="auto" w:fill="FFFFFF"/>
        </w:rPr>
        <w:t xml:space="preserve"> </w:t>
      </w:r>
      <w:r w:rsidRPr="004D2825">
        <w:rPr>
          <w:rStyle w:val="centertabletd2"/>
          <w:color w:val="000000"/>
          <w:shd w:val="clear" w:color="auto" w:fill="FFFFFF"/>
        </w:rPr>
        <w:t xml:space="preserve">область. Для экспорта выбранных слайдов, необходимо нажать на кнопку «Сохранить как», расположенную в правой верхней части окна (Рисунок </w:t>
      </w:r>
      <w:r>
        <w:rPr>
          <w:rStyle w:val="centertabletd2"/>
          <w:color w:val="000000"/>
          <w:shd w:val="clear" w:color="auto" w:fill="FFFFFF"/>
        </w:rPr>
        <w:t>33</w:t>
      </w:r>
      <w:r w:rsidRPr="004D2825">
        <w:rPr>
          <w:rStyle w:val="centertabletd2"/>
          <w:color w:val="000000"/>
          <w:shd w:val="clear" w:color="auto" w:fill="FFFFFF"/>
        </w:rPr>
        <w:t>).</w:t>
      </w:r>
    </w:p>
    <w:p w:rsidR="004D2825" w:rsidRDefault="007F6169" w:rsidP="004D2825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05500" cy="2815302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68" cy="28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69" w:rsidRDefault="007F6169" w:rsidP="007F6169">
      <w:pPr>
        <w:spacing w:after="100" w:afterAutospacing="1"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Рисунок 32 Типовые слайды</w:t>
      </w:r>
    </w:p>
    <w:p w:rsidR="007F6169" w:rsidRDefault="0029066D" w:rsidP="007F6169">
      <w:pPr>
        <w:spacing w:after="100" w:afterAutospacing="1" w:line="360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2696352" cy="923925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5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6D" w:rsidRDefault="0029066D" w:rsidP="007F6169">
      <w:pPr>
        <w:spacing w:after="100" w:afterAutospacing="1"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t>Рисунок 33 Экспорт слайдов</w:t>
      </w:r>
    </w:p>
    <w:p w:rsidR="006C79AA" w:rsidRDefault="006C79AA" w:rsidP="007F6169">
      <w:pPr>
        <w:spacing w:after="100" w:afterAutospacing="1" w:line="360" w:lineRule="auto"/>
        <w:jc w:val="center"/>
        <w:rPr>
          <w:sz w:val="23"/>
          <w:szCs w:val="23"/>
        </w:rPr>
      </w:pPr>
    </w:p>
    <w:p w:rsidR="00843E4D" w:rsidRPr="00843E4D" w:rsidRDefault="00843E4D" w:rsidP="006C79AA">
      <w:pPr>
        <w:pStyle w:val="Default"/>
        <w:numPr>
          <w:ilvl w:val="1"/>
          <w:numId w:val="11"/>
        </w:numPr>
        <w:spacing w:before="100" w:beforeAutospacing="1" w:after="100" w:afterAutospacing="1"/>
        <w:ind w:left="1434" w:hanging="3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Конструктор таблиц </w:t>
      </w:r>
    </w:p>
    <w:p w:rsidR="006C79AA" w:rsidRDefault="00843E4D" w:rsidP="006C79AA">
      <w:pPr>
        <w:spacing w:line="360" w:lineRule="auto"/>
        <w:jc w:val="both"/>
        <w:rPr>
          <w:rStyle w:val="centertabletd2"/>
          <w:color w:val="000000"/>
          <w:shd w:val="clear" w:color="auto" w:fill="FFFFFF"/>
        </w:rPr>
      </w:pPr>
      <w:r w:rsidRPr="00843E4D">
        <w:rPr>
          <w:rStyle w:val="centertabletd2"/>
          <w:color w:val="000000"/>
          <w:shd w:val="clear" w:color="auto" w:fill="FFFFFF"/>
        </w:rPr>
        <w:t xml:space="preserve">Раздел «Конструктор таблиц» позволяет сформировать необходимый аналитический отчет, посредством выбора необходимого перечня значений аналитических справочников. </w:t>
      </w:r>
      <w:r>
        <w:rPr>
          <w:rStyle w:val="centertabletd2"/>
          <w:color w:val="000000"/>
          <w:shd w:val="clear" w:color="auto" w:fill="FFFFFF"/>
        </w:rPr>
        <w:t>В</w:t>
      </w:r>
      <w:r w:rsidRPr="00843E4D">
        <w:rPr>
          <w:rStyle w:val="centertabletd2"/>
          <w:color w:val="000000"/>
          <w:shd w:val="clear" w:color="auto" w:fill="FFFFFF"/>
        </w:rPr>
        <w:t xml:space="preserve"> данном разделе имеется возможность изменять структуру отчета (изменять порядок столбцов). Для изменения порядка столбцов отчета необходимо нажать на кнопку</w:t>
      </w:r>
      <w:r w:rsidR="00AC26F8">
        <w:rPr>
          <w:rStyle w:val="centertabletd2"/>
          <w:color w:val="000000"/>
          <w:shd w:val="clear" w:color="auto" w:fill="FFFFFF"/>
        </w:rPr>
        <w:t xml:space="preserve"> </w:t>
      </w:r>
      <w:r w:rsidR="00AC26F8">
        <w:rPr>
          <w:noProof/>
          <w:color w:val="000000"/>
          <w:shd w:val="clear" w:color="auto" w:fill="FFFFFF"/>
        </w:rPr>
        <w:drawing>
          <wp:inline distT="0" distB="0" distL="0" distR="0" wp14:anchorId="26EAB525" wp14:editId="153423F6">
            <wp:extent cx="1352550" cy="2381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9AA">
        <w:rPr>
          <w:rStyle w:val="centertabletd2"/>
          <w:color w:val="000000"/>
          <w:shd w:val="clear" w:color="auto" w:fill="FFFFFF"/>
        </w:rPr>
        <w:t>.</w:t>
      </w:r>
    </w:p>
    <w:p w:rsidR="006C79AA" w:rsidRDefault="006C79AA" w:rsidP="006C79AA">
      <w:pPr>
        <w:spacing w:line="360" w:lineRule="auto"/>
        <w:jc w:val="both"/>
        <w:rPr>
          <w:rStyle w:val="centertabletd2"/>
          <w:shd w:val="clear" w:color="auto" w:fill="FFFFFF"/>
        </w:rPr>
      </w:pPr>
      <w:r w:rsidRPr="006C79AA">
        <w:rPr>
          <w:rStyle w:val="centertabletd2"/>
          <w:shd w:val="clear" w:color="auto" w:fill="FFFFFF"/>
        </w:rPr>
        <w:t xml:space="preserve">После, в выпадающем списке (Рисунок </w:t>
      </w:r>
      <w:r>
        <w:rPr>
          <w:rStyle w:val="centertabletd2"/>
          <w:shd w:val="clear" w:color="auto" w:fill="FFFFFF"/>
        </w:rPr>
        <w:t>34</w:t>
      </w:r>
      <w:r w:rsidRPr="006C79AA">
        <w:rPr>
          <w:rStyle w:val="centertabletd2"/>
          <w:shd w:val="clear" w:color="auto" w:fill="FFFFFF"/>
        </w:rPr>
        <w:t>), выбрать интересующее название столбца, щелкнуть на него левой клавишей мыши и переместить его в нужное место (перемещение осуществляется вверх или вниз).</w:t>
      </w:r>
    </w:p>
    <w:p w:rsidR="006C79AA" w:rsidRDefault="006C79AA" w:rsidP="006C79AA">
      <w:pPr>
        <w:spacing w:line="360" w:lineRule="auto"/>
        <w:jc w:val="center"/>
        <w:rPr>
          <w:rStyle w:val="centertabletd2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419225" cy="15621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AA" w:rsidRDefault="006C79AA" w:rsidP="006C79AA">
      <w:pPr>
        <w:spacing w:line="360" w:lineRule="auto"/>
        <w:jc w:val="center"/>
        <w:rPr>
          <w:rStyle w:val="centertabletd2"/>
          <w:shd w:val="clear" w:color="auto" w:fill="FFFFFF"/>
        </w:rPr>
      </w:pPr>
      <w:r w:rsidRPr="006C79AA">
        <w:rPr>
          <w:rStyle w:val="centertabletd2"/>
          <w:shd w:val="clear" w:color="auto" w:fill="FFFFFF"/>
        </w:rPr>
        <w:t xml:space="preserve">Рисунок </w:t>
      </w:r>
      <w:r>
        <w:rPr>
          <w:rStyle w:val="centertabletd2"/>
          <w:shd w:val="clear" w:color="auto" w:fill="FFFFFF"/>
        </w:rPr>
        <w:t>34</w:t>
      </w:r>
      <w:r w:rsidR="00B013FF">
        <w:rPr>
          <w:rStyle w:val="centertabletd2"/>
          <w:shd w:val="clear" w:color="auto" w:fill="FFFFFF"/>
        </w:rPr>
        <w:t xml:space="preserve"> Окно перемещения порядка колонок таблицы</w:t>
      </w:r>
    </w:p>
    <w:p w:rsidR="00B013FF" w:rsidRDefault="00B013FF" w:rsidP="006C79AA">
      <w:pPr>
        <w:spacing w:line="360" w:lineRule="auto"/>
        <w:jc w:val="center"/>
        <w:rPr>
          <w:rStyle w:val="centertabletd2"/>
          <w:shd w:val="clear" w:color="auto" w:fill="FFFFFF"/>
        </w:rPr>
      </w:pPr>
    </w:p>
    <w:p w:rsidR="00A27F44" w:rsidRPr="00A27F44" w:rsidRDefault="00A27F44" w:rsidP="00A27F44">
      <w:pPr>
        <w:pStyle w:val="Default"/>
        <w:numPr>
          <w:ilvl w:val="1"/>
          <w:numId w:val="11"/>
        </w:numPr>
        <w:spacing w:before="100" w:beforeAutospacing="1" w:after="100" w:afterAutospacing="1"/>
        <w:ind w:left="1434" w:hanging="3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Реестр показателей </w:t>
      </w:r>
    </w:p>
    <w:p w:rsidR="00A27F44" w:rsidRDefault="00A27F44" w:rsidP="00A27F44">
      <w:pPr>
        <w:spacing w:line="360" w:lineRule="auto"/>
        <w:jc w:val="both"/>
        <w:rPr>
          <w:rStyle w:val="centertabletd2"/>
          <w:shd w:val="clear" w:color="auto" w:fill="FFFFFF"/>
        </w:rPr>
      </w:pPr>
      <w:r w:rsidRPr="00A27F44">
        <w:rPr>
          <w:rStyle w:val="centertabletd2"/>
          <w:shd w:val="clear" w:color="auto" w:fill="FFFFFF"/>
        </w:rPr>
        <w:t>Реестр показателей является структурированным, иерархически организованным списком показателей. Реестр показателей обеспечивает доступ пользователя к просмотру данных по выбранному показателю, хранящемуся в системе (Рисунок 3</w:t>
      </w:r>
      <w:r>
        <w:rPr>
          <w:rStyle w:val="centertabletd2"/>
          <w:shd w:val="clear" w:color="auto" w:fill="FFFFFF"/>
        </w:rPr>
        <w:t>5</w:t>
      </w:r>
      <w:r w:rsidRPr="00A27F44">
        <w:rPr>
          <w:rStyle w:val="centertabletd2"/>
          <w:shd w:val="clear" w:color="auto" w:fill="FFFFFF"/>
        </w:rPr>
        <w:t>).</w:t>
      </w:r>
    </w:p>
    <w:p w:rsidR="00A27F44" w:rsidRDefault="00A27F44" w:rsidP="00A27F44">
      <w:pPr>
        <w:spacing w:line="360" w:lineRule="auto"/>
        <w:jc w:val="both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934075" cy="29337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44" w:rsidRPr="004D1451" w:rsidRDefault="00A27F44" w:rsidP="004D1451">
      <w:pPr>
        <w:spacing w:after="100" w:afterAutospacing="1" w:line="360" w:lineRule="auto"/>
        <w:jc w:val="center"/>
        <w:rPr>
          <w:sz w:val="23"/>
          <w:szCs w:val="23"/>
        </w:rPr>
      </w:pPr>
      <w:r w:rsidRPr="004D1451">
        <w:rPr>
          <w:sz w:val="23"/>
          <w:szCs w:val="23"/>
        </w:rPr>
        <w:t>Рисунок 35 Реестр показателей</w:t>
      </w:r>
    </w:p>
    <w:p w:rsidR="00B013FF" w:rsidRDefault="003966D1" w:rsidP="003966D1">
      <w:pPr>
        <w:spacing w:line="360" w:lineRule="auto"/>
        <w:jc w:val="both"/>
        <w:rPr>
          <w:rStyle w:val="centertabletd2"/>
          <w:shd w:val="clear" w:color="auto" w:fill="FFFFFF"/>
        </w:rPr>
      </w:pPr>
      <w:r w:rsidRPr="003966D1">
        <w:rPr>
          <w:rStyle w:val="centertabletd2"/>
          <w:shd w:val="clear" w:color="auto" w:fill="FFFFFF"/>
        </w:rPr>
        <w:t>В левой части Реестра показателей расположен список структурированных каталогов, в которых содержатся подкаталоги а, на нижнем уровне иерархии, ссылки на базы данных государственных информационных систем и их электронных сервисов, сгруппированных по ключевым показателям.</w:t>
      </w:r>
    </w:p>
    <w:p w:rsidR="003966D1" w:rsidRDefault="003966D1" w:rsidP="003966D1">
      <w:pPr>
        <w:spacing w:line="360" w:lineRule="auto"/>
        <w:jc w:val="both"/>
        <w:rPr>
          <w:rStyle w:val="centertabletd2"/>
          <w:shd w:val="clear" w:color="auto" w:fill="FFFFFF"/>
        </w:rPr>
      </w:pPr>
      <w:r w:rsidRPr="003966D1">
        <w:rPr>
          <w:rStyle w:val="centertabletd2"/>
          <w:shd w:val="clear" w:color="auto" w:fill="FFFFFF"/>
        </w:rPr>
        <w:t>В правой части Реестра отображается информация о показателе – т.н. паспорт показателя.</w:t>
      </w:r>
    </w:p>
    <w:p w:rsidR="00CA342A" w:rsidRPr="00CA342A" w:rsidRDefault="00CA342A" w:rsidP="00CA342A">
      <w:pPr>
        <w:spacing w:line="360" w:lineRule="auto"/>
        <w:jc w:val="both"/>
        <w:rPr>
          <w:rStyle w:val="centertabletd2"/>
          <w:shd w:val="clear" w:color="auto" w:fill="FFFFFF"/>
        </w:rPr>
      </w:pPr>
      <w:r w:rsidRPr="00CA342A">
        <w:rPr>
          <w:rStyle w:val="centertabletd2"/>
          <w:shd w:val="clear" w:color="auto" w:fill="FFFFFF"/>
        </w:rPr>
        <w:t xml:space="preserve">При работе с Реестром показателей доступны следующие функции: </w:t>
      </w:r>
    </w:p>
    <w:p w:rsidR="00CA342A" w:rsidRPr="00CA342A" w:rsidRDefault="00CA342A" w:rsidP="00CA342A">
      <w:pPr>
        <w:pStyle w:val="a6"/>
        <w:numPr>
          <w:ilvl w:val="0"/>
          <w:numId w:val="34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CA342A">
        <w:rPr>
          <w:rStyle w:val="centertabletd2"/>
          <w:shd w:val="clear" w:color="auto" w:fill="FFFFFF"/>
        </w:rPr>
        <w:t xml:space="preserve">поиск базы данных; </w:t>
      </w:r>
    </w:p>
    <w:p w:rsidR="00CA342A" w:rsidRPr="00CA342A" w:rsidRDefault="00CA342A" w:rsidP="00CA342A">
      <w:pPr>
        <w:pStyle w:val="a6"/>
        <w:numPr>
          <w:ilvl w:val="0"/>
          <w:numId w:val="34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CA342A">
        <w:rPr>
          <w:rStyle w:val="centertabletd2"/>
          <w:shd w:val="clear" w:color="auto" w:fill="FFFFFF"/>
        </w:rPr>
        <w:t xml:space="preserve">выбор базы данных и ее электронных сервисов в списке показателей. </w:t>
      </w:r>
    </w:p>
    <w:p w:rsidR="00CA342A" w:rsidRDefault="00CA342A" w:rsidP="00CA342A">
      <w:pPr>
        <w:spacing w:line="360" w:lineRule="auto"/>
        <w:jc w:val="both"/>
        <w:rPr>
          <w:rStyle w:val="centertabletd2"/>
          <w:shd w:val="clear" w:color="auto" w:fill="FFFFFF"/>
        </w:rPr>
      </w:pPr>
      <w:r w:rsidRPr="00CA342A">
        <w:rPr>
          <w:rStyle w:val="centertabletd2"/>
          <w:shd w:val="clear" w:color="auto" w:fill="FFFFFF"/>
        </w:rPr>
        <w:t>Поиск показателя осуществляется при помощи формы поиска (</w:t>
      </w:r>
      <w:r>
        <w:rPr>
          <w:rStyle w:val="centertabletd2"/>
          <w:shd w:val="clear" w:color="auto" w:fill="FFFFFF"/>
        </w:rPr>
        <w:t>Р</w:t>
      </w:r>
      <w:r w:rsidRPr="00CA342A">
        <w:rPr>
          <w:rStyle w:val="centertabletd2"/>
          <w:shd w:val="clear" w:color="auto" w:fill="FFFFFF"/>
        </w:rPr>
        <w:t>ис</w:t>
      </w:r>
      <w:r>
        <w:rPr>
          <w:rStyle w:val="centertabletd2"/>
          <w:shd w:val="clear" w:color="auto" w:fill="FFFFFF"/>
        </w:rPr>
        <w:t>унок 36</w:t>
      </w:r>
      <w:r w:rsidRPr="00CA342A">
        <w:rPr>
          <w:rStyle w:val="centertabletd2"/>
          <w:shd w:val="clear" w:color="auto" w:fill="FFFFFF"/>
        </w:rPr>
        <w:t xml:space="preserve">), расположенной в верхней части Реестра показателей. </w:t>
      </w:r>
    </w:p>
    <w:p w:rsidR="00BC5F26" w:rsidRPr="00CA342A" w:rsidRDefault="00BC5F26" w:rsidP="00BC5F26">
      <w:pPr>
        <w:spacing w:line="360" w:lineRule="auto"/>
        <w:jc w:val="center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581275" cy="2286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2A" w:rsidRDefault="00BC5F26" w:rsidP="00BC5F26">
      <w:pPr>
        <w:spacing w:after="100" w:afterAutospacing="1" w:line="360" w:lineRule="auto"/>
        <w:jc w:val="center"/>
        <w:rPr>
          <w:sz w:val="23"/>
          <w:szCs w:val="23"/>
        </w:rPr>
      </w:pPr>
      <w:r w:rsidRPr="00BC5F26">
        <w:rPr>
          <w:sz w:val="23"/>
          <w:szCs w:val="23"/>
        </w:rPr>
        <w:t>Рисунок 36</w:t>
      </w:r>
      <w:r w:rsidR="00CA342A" w:rsidRPr="00BC5F26">
        <w:rPr>
          <w:sz w:val="23"/>
          <w:szCs w:val="23"/>
        </w:rPr>
        <w:t>. Форма поиска в Реестре показателей</w:t>
      </w:r>
    </w:p>
    <w:p w:rsidR="00BE508E" w:rsidRPr="00BE508E" w:rsidRDefault="00BE508E" w:rsidP="00BE508E">
      <w:pPr>
        <w:spacing w:line="360" w:lineRule="auto"/>
        <w:jc w:val="both"/>
        <w:rPr>
          <w:rStyle w:val="centertabletd2"/>
          <w:shd w:val="clear" w:color="auto" w:fill="FFFFFF"/>
        </w:rPr>
      </w:pPr>
      <w:r w:rsidRPr="00BE508E">
        <w:rPr>
          <w:rStyle w:val="centertabletd2"/>
          <w:shd w:val="clear" w:color="auto" w:fill="FFFFFF"/>
        </w:rPr>
        <w:t xml:space="preserve">Для того чтобы найти базу показатель в форме поиска: </w:t>
      </w:r>
    </w:p>
    <w:p w:rsidR="00BE508E" w:rsidRPr="00BE508E" w:rsidRDefault="00BE508E" w:rsidP="00BE508E">
      <w:pPr>
        <w:pStyle w:val="a6"/>
        <w:numPr>
          <w:ilvl w:val="0"/>
          <w:numId w:val="35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BE508E">
        <w:rPr>
          <w:rStyle w:val="centertabletd2"/>
          <w:shd w:val="clear" w:color="auto" w:fill="FFFFFF"/>
        </w:rPr>
        <w:t xml:space="preserve">В поле поиска введите полное наименование показателя (например, «Валовой национальный доход») или введите информацию по метаданным показателя </w:t>
      </w:r>
    </w:p>
    <w:p w:rsidR="00BE508E" w:rsidRDefault="00812BDC" w:rsidP="00BE508E">
      <w:pPr>
        <w:pStyle w:val="a6"/>
        <w:numPr>
          <w:ilvl w:val="0"/>
          <w:numId w:val="35"/>
        </w:numPr>
        <w:spacing w:line="360" w:lineRule="auto"/>
        <w:jc w:val="both"/>
        <w:rPr>
          <w:rStyle w:val="centertabletd2"/>
          <w:shd w:val="clear" w:color="auto" w:fill="FFFFFF"/>
        </w:rPr>
      </w:pPr>
      <w:r>
        <w:rPr>
          <w:rStyle w:val="centertabletd2"/>
          <w:shd w:val="clear" w:color="auto" w:fill="FFFFFF"/>
        </w:rPr>
        <w:t>Нажмите на кнопку</w:t>
      </w:r>
      <w:r w:rsidR="00BE508E" w:rsidRPr="00BE508E">
        <w:rPr>
          <w:rStyle w:val="centertabletd2"/>
          <w:shd w:val="clear" w:color="auto" w:fill="FFFFFF"/>
        </w:rPr>
        <w:t>. В списке показателей отобразится одна или несколько найде</w:t>
      </w:r>
      <w:r>
        <w:rPr>
          <w:rStyle w:val="centertabletd2"/>
          <w:shd w:val="clear" w:color="auto" w:fill="FFFFFF"/>
        </w:rPr>
        <w:t>нных ссылок.</w:t>
      </w:r>
    </w:p>
    <w:p w:rsidR="008C1F24" w:rsidRDefault="008C1F24" w:rsidP="008C1F24">
      <w:pPr>
        <w:spacing w:line="360" w:lineRule="auto"/>
        <w:jc w:val="both"/>
        <w:rPr>
          <w:sz w:val="28"/>
          <w:szCs w:val="28"/>
        </w:rPr>
      </w:pPr>
      <w:r w:rsidRPr="008C1F24">
        <w:rPr>
          <w:rStyle w:val="centertabletd2"/>
          <w:shd w:val="clear" w:color="auto" w:fill="FFFFFF"/>
        </w:rPr>
        <w:t xml:space="preserve">Любой показатель, возможно, просмотреть в разделе Анализ данных. </w:t>
      </w:r>
    </w:p>
    <w:p w:rsidR="008C1F24" w:rsidRPr="008C1F24" w:rsidRDefault="008C1F24" w:rsidP="008C1F24">
      <w:pPr>
        <w:spacing w:line="360" w:lineRule="auto"/>
        <w:jc w:val="both"/>
        <w:rPr>
          <w:rStyle w:val="centertabletd2"/>
          <w:shd w:val="clear" w:color="auto" w:fill="FFFFFF"/>
        </w:rPr>
      </w:pPr>
      <w:r w:rsidRPr="008C1F24">
        <w:rPr>
          <w:rStyle w:val="centertabletd2"/>
          <w:shd w:val="clear" w:color="auto" w:fill="FFFFFF"/>
        </w:rPr>
        <w:t xml:space="preserve">Для того чтобы просмотреть показатель в разделе Анализ данных: </w:t>
      </w:r>
    </w:p>
    <w:p w:rsidR="008C1F24" w:rsidRPr="008C1F24" w:rsidRDefault="008C1F24" w:rsidP="008C1F24">
      <w:pPr>
        <w:pStyle w:val="a6"/>
        <w:numPr>
          <w:ilvl w:val="0"/>
          <w:numId w:val="35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8C1F24">
        <w:rPr>
          <w:rStyle w:val="centertabletd2"/>
          <w:shd w:val="clear" w:color="auto" w:fill="FFFFFF"/>
        </w:rPr>
        <w:t xml:space="preserve">Найдите показатель в списке Реестра показателей одним из вышеперечисленных способов и выделите ссылку щелчком левой клавиши мыши. </w:t>
      </w:r>
    </w:p>
    <w:p w:rsidR="008C1F24" w:rsidRDefault="008C1F24" w:rsidP="008C1F24">
      <w:pPr>
        <w:pStyle w:val="a6"/>
        <w:numPr>
          <w:ilvl w:val="0"/>
          <w:numId w:val="35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8C1F24">
        <w:rPr>
          <w:rStyle w:val="centertabletd2"/>
          <w:shd w:val="clear" w:color="auto" w:fill="FFFFFF"/>
        </w:rPr>
        <w:lastRenderedPageBreak/>
        <w:t>Нажмите на кнопку Анализ данных справа от формы поиска. В новой закладке/окне интернет-обозревателя (в зависимости от его настроек) откроется модуль аналитической отчетности — окно Анализ данных</w:t>
      </w:r>
      <w:r w:rsidR="00035FCB">
        <w:rPr>
          <w:rStyle w:val="centertabletd2"/>
          <w:shd w:val="clear" w:color="auto" w:fill="FFFFFF"/>
        </w:rPr>
        <w:t>.</w:t>
      </w:r>
    </w:p>
    <w:p w:rsidR="00035FCB" w:rsidRDefault="00EE79F9" w:rsidP="0060164D">
      <w:pPr>
        <w:pStyle w:val="1"/>
        <w:spacing w:before="100" w:beforeAutospacing="1" w:after="100" w:afterAutospacing="1"/>
      </w:pPr>
      <w:r>
        <w:t>Область навигации по информационным сервисам</w:t>
      </w:r>
    </w:p>
    <w:p w:rsidR="00841027" w:rsidRPr="00841027" w:rsidRDefault="00841027" w:rsidP="00841027">
      <w:pPr>
        <w:spacing w:line="360" w:lineRule="auto"/>
        <w:jc w:val="both"/>
        <w:rPr>
          <w:rStyle w:val="centertabletd2"/>
          <w:shd w:val="clear" w:color="auto" w:fill="FFFFFF"/>
        </w:rPr>
      </w:pPr>
      <w:r w:rsidRPr="00841027">
        <w:rPr>
          <w:rStyle w:val="centertabletd2"/>
          <w:shd w:val="clear" w:color="auto" w:fill="FFFFFF"/>
        </w:rPr>
        <w:t>На Рисунок</w:t>
      </w:r>
      <w:r>
        <w:rPr>
          <w:rStyle w:val="centertabletd2"/>
          <w:shd w:val="clear" w:color="auto" w:fill="FFFFFF"/>
        </w:rPr>
        <w:t xml:space="preserve"> 37</w:t>
      </w:r>
      <w:r w:rsidRPr="00841027">
        <w:rPr>
          <w:rStyle w:val="centertabletd2"/>
          <w:shd w:val="clear" w:color="auto" w:fill="FFFFFF"/>
        </w:rPr>
        <w:t xml:space="preserve"> показана область навигации по информационным сервисам.</w:t>
      </w:r>
    </w:p>
    <w:p w:rsidR="00812BDC" w:rsidRDefault="0060164D" w:rsidP="0060164D">
      <w:pPr>
        <w:pStyle w:val="a6"/>
        <w:spacing w:line="360" w:lineRule="auto"/>
        <w:ind w:left="0"/>
        <w:jc w:val="center"/>
        <w:rPr>
          <w:rStyle w:val="centertabletd2"/>
          <w:shd w:val="clear" w:color="auto" w:fill="FFFFFF"/>
        </w:rPr>
      </w:pPr>
      <w:r>
        <w:rPr>
          <w:noProof/>
        </w:rPr>
        <w:drawing>
          <wp:inline distT="0" distB="0" distL="0" distR="0" wp14:anchorId="13DABB2E" wp14:editId="494BA190">
            <wp:extent cx="5543550" cy="2909696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1F" w:rsidRDefault="00957A1F" w:rsidP="008A406C">
      <w:pPr>
        <w:pStyle w:val="a6"/>
        <w:spacing w:after="100" w:afterAutospacing="1" w:line="360" w:lineRule="auto"/>
        <w:ind w:left="0"/>
        <w:jc w:val="center"/>
        <w:rPr>
          <w:sz w:val="23"/>
          <w:szCs w:val="23"/>
        </w:rPr>
      </w:pPr>
      <w:proofErr w:type="gramStart"/>
      <w:r>
        <w:rPr>
          <w:sz w:val="23"/>
          <w:szCs w:val="23"/>
        </w:rPr>
        <w:t>Рисунок</w:t>
      </w:r>
      <w:r>
        <w:rPr>
          <w:sz w:val="23"/>
          <w:szCs w:val="23"/>
        </w:rPr>
        <w:t xml:space="preserve"> 37</w:t>
      </w:r>
      <w:r>
        <w:rPr>
          <w:sz w:val="23"/>
          <w:szCs w:val="23"/>
        </w:rPr>
        <w:t xml:space="preserve"> Область навигации по информационный сервисам</w:t>
      </w:r>
      <w:proofErr w:type="gramEnd"/>
    </w:p>
    <w:p w:rsidR="008A406C" w:rsidRDefault="008A406C" w:rsidP="008A406C">
      <w:pPr>
        <w:spacing w:line="360" w:lineRule="auto"/>
        <w:jc w:val="both"/>
        <w:rPr>
          <w:rStyle w:val="centertabletd2"/>
          <w:shd w:val="clear" w:color="auto" w:fill="FFFFFF"/>
        </w:rPr>
      </w:pPr>
      <w:r w:rsidRPr="008A406C">
        <w:rPr>
          <w:rStyle w:val="centertabletd2"/>
          <w:shd w:val="clear" w:color="auto" w:fill="FFFFFF"/>
        </w:rPr>
        <w:t>Область навигации по информационным сервисам обеспечивает доступ к следующим типам информационных панелей: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Межбюджетные трансферты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Ключевые расходы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Вузы и другие учреждения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Финансовый менеджмент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Сады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Школы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СПО</w:t>
      </w:r>
    </w:p>
    <w:p w:rsidR="008A406C" w:rsidRPr="005D3F3C" w:rsidRDefault="008A406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НИИ и прочие</w:t>
      </w:r>
    </w:p>
    <w:p w:rsidR="008A406C" w:rsidRPr="005D3F3C" w:rsidRDefault="004123F5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5D3F3C">
        <w:rPr>
          <w:rStyle w:val="centertabletd2"/>
          <w:shd w:val="clear" w:color="auto" w:fill="FFFFFF"/>
        </w:rPr>
        <w:t>МОН</w:t>
      </w:r>
    </w:p>
    <w:p w:rsidR="004123F5" w:rsidRPr="005D3F3C" w:rsidRDefault="005D3F3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  <w:shd w:val="clear" w:color="auto" w:fill="FFFFFF"/>
        </w:rPr>
      </w:pPr>
      <w:r>
        <w:rPr>
          <w:rStyle w:val="centertabletd2"/>
        </w:rPr>
        <w:t xml:space="preserve">Развитие </w:t>
      </w:r>
      <w:r w:rsidRPr="005D3F3C">
        <w:rPr>
          <w:rStyle w:val="centertabletd2"/>
        </w:rPr>
        <w:t>Образования</w:t>
      </w:r>
    </w:p>
    <w:p w:rsidR="005D3F3C" w:rsidRPr="005D3F3C" w:rsidRDefault="005D3F3C" w:rsidP="0034775B">
      <w:pPr>
        <w:numPr>
          <w:ilvl w:val="0"/>
          <w:numId w:val="39"/>
        </w:numPr>
        <w:shd w:val="clear" w:color="auto" w:fill="FFFFFF"/>
        <w:spacing w:after="120" w:line="252" w:lineRule="atLeast"/>
        <w:ind w:left="1276" w:hanging="567"/>
        <w:rPr>
          <w:rStyle w:val="centertabletd2"/>
          <w:shd w:val="clear" w:color="auto" w:fill="FFFFFF"/>
        </w:rPr>
      </w:pPr>
      <w:hyperlink r:id="rId87" w:history="1">
        <w:r w:rsidRPr="005D3F3C">
          <w:rPr>
            <w:rStyle w:val="centertabletd2"/>
            <w:shd w:val="clear" w:color="auto" w:fill="FFFFFF"/>
          </w:rPr>
          <w:t xml:space="preserve">ГП Развитие </w:t>
        </w:r>
        <w:proofErr w:type="spellStart"/>
        <w:r w:rsidRPr="005D3F3C">
          <w:rPr>
            <w:rStyle w:val="centertabletd2"/>
            <w:shd w:val="clear" w:color="auto" w:fill="FFFFFF"/>
          </w:rPr>
          <w:t>образования</w:t>
        </w:r>
      </w:hyperlink>
      <w:proofErr w:type="spellEnd"/>
    </w:p>
    <w:p w:rsidR="005D3F3C" w:rsidRPr="005D3F3C" w:rsidRDefault="005D3F3C" w:rsidP="0034775B">
      <w:pPr>
        <w:numPr>
          <w:ilvl w:val="0"/>
          <w:numId w:val="39"/>
        </w:numPr>
        <w:shd w:val="clear" w:color="auto" w:fill="FFFFFF"/>
        <w:spacing w:after="120" w:line="252" w:lineRule="atLeast"/>
        <w:ind w:left="1276" w:hanging="567"/>
        <w:rPr>
          <w:rStyle w:val="centertabletd2"/>
          <w:shd w:val="clear" w:color="auto" w:fill="FFFFFF"/>
        </w:rPr>
      </w:pPr>
      <w:hyperlink r:id="rId88" w:history="1">
        <w:r w:rsidRPr="005D3F3C">
          <w:rPr>
            <w:rStyle w:val="centertabletd2"/>
            <w:shd w:val="clear" w:color="auto" w:fill="FFFFFF"/>
          </w:rPr>
          <w:t xml:space="preserve">ФЦП Развития </w:t>
        </w:r>
        <w:proofErr w:type="spellStart"/>
        <w:r w:rsidRPr="005D3F3C">
          <w:rPr>
            <w:rStyle w:val="centertabletd2"/>
            <w:shd w:val="clear" w:color="auto" w:fill="FFFFFF"/>
          </w:rPr>
          <w:t>образования</w:t>
        </w:r>
      </w:hyperlink>
      <w:proofErr w:type="spellEnd"/>
    </w:p>
    <w:p w:rsidR="005D3F3C" w:rsidRPr="005D3F3C" w:rsidRDefault="005D3F3C" w:rsidP="0034775B">
      <w:pPr>
        <w:numPr>
          <w:ilvl w:val="0"/>
          <w:numId w:val="39"/>
        </w:numPr>
        <w:shd w:val="clear" w:color="auto" w:fill="FFFFFF"/>
        <w:spacing w:after="120" w:line="252" w:lineRule="atLeast"/>
        <w:ind w:left="1276" w:hanging="567"/>
        <w:rPr>
          <w:rStyle w:val="centertabletd2"/>
          <w:shd w:val="clear" w:color="auto" w:fill="FFFFFF"/>
        </w:rPr>
      </w:pPr>
      <w:hyperlink r:id="rId89" w:history="1">
        <w:r w:rsidRPr="005D3F3C">
          <w:rPr>
            <w:rStyle w:val="centertabletd2"/>
            <w:shd w:val="clear" w:color="auto" w:fill="FFFFFF"/>
          </w:rPr>
          <w:t>ФЦП Русский язык</w:t>
        </w:r>
      </w:hyperlink>
    </w:p>
    <w:p w:rsidR="005D3F3C" w:rsidRDefault="005D3F3C" w:rsidP="005D3F3C">
      <w:pPr>
        <w:pStyle w:val="a6"/>
        <w:numPr>
          <w:ilvl w:val="0"/>
          <w:numId w:val="36"/>
        </w:numPr>
        <w:spacing w:line="360" w:lineRule="auto"/>
        <w:jc w:val="both"/>
        <w:rPr>
          <w:rStyle w:val="centertabletd2"/>
        </w:rPr>
      </w:pPr>
      <w:r w:rsidRPr="005D3F3C">
        <w:rPr>
          <w:rStyle w:val="centertabletd2"/>
        </w:rPr>
        <w:lastRenderedPageBreak/>
        <w:t>Развитие Науки и Технологий</w:t>
      </w:r>
    </w:p>
    <w:p w:rsidR="005D3F3C" w:rsidRPr="005D3F3C" w:rsidRDefault="005D3F3C" w:rsidP="0034775B">
      <w:pPr>
        <w:numPr>
          <w:ilvl w:val="0"/>
          <w:numId w:val="39"/>
        </w:numPr>
        <w:shd w:val="clear" w:color="auto" w:fill="FFFFFF"/>
        <w:spacing w:after="120" w:line="252" w:lineRule="atLeast"/>
        <w:ind w:left="1276" w:hanging="567"/>
        <w:rPr>
          <w:rStyle w:val="centertabletd2"/>
          <w:shd w:val="clear" w:color="auto" w:fill="FFFFFF"/>
        </w:rPr>
      </w:pPr>
      <w:hyperlink r:id="rId90" w:history="1">
        <w:r w:rsidRPr="005D3F3C">
          <w:rPr>
            <w:rStyle w:val="centertabletd2"/>
            <w:shd w:val="clear" w:color="auto" w:fill="FFFFFF"/>
          </w:rPr>
          <w:t>ГП Развитие науки и технологии</w:t>
        </w:r>
      </w:hyperlink>
    </w:p>
    <w:p w:rsidR="005D3F3C" w:rsidRDefault="005D3F3C" w:rsidP="0034775B">
      <w:pPr>
        <w:numPr>
          <w:ilvl w:val="0"/>
          <w:numId w:val="39"/>
        </w:numPr>
        <w:shd w:val="clear" w:color="auto" w:fill="FFFFFF"/>
        <w:spacing w:after="120" w:line="252" w:lineRule="atLeast"/>
        <w:ind w:left="1276" w:hanging="567"/>
        <w:rPr>
          <w:rStyle w:val="centertabletd2"/>
          <w:shd w:val="clear" w:color="auto" w:fill="FFFFFF"/>
        </w:rPr>
      </w:pPr>
      <w:hyperlink r:id="rId91" w:history="1">
        <w:r w:rsidRPr="005D3F3C">
          <w:rPr>
            <w:rStyle w:val="centertabletd2"/>
            <w:shd w:val="clear" w:color="auto" w:fill="FFFFFF"/>
          </w:rPr>
          <w:t>ФЦП Исследования и разработки</w:t>
        </w:r>
      </w:hyperlink>
    </w:p>
    <w:p w:rsidR="0034775B" w:rsidRPr="0034775B" w:rsidRDefault="0034775B" w:rsidP="00CE1DD8">
      <w:pPr>
        <w:pStyle w:val="a6"/>
        <w:numPr>
          <w:ilvl w:val="0"/>
          <w:numId w:val="36"/>
        </w:numPr>
        <w:spacing w:after="120" w:line="360" w:lineRule="auto"/>
        <w:ind w:left="714" w:hanging="357"/>
        <w:jc w:val="both"/>
        <w:rPr>
          <w:rStyle w:val="centertabletd2"/>
        </w:rPr>
      </w:pPr>
      <w:r w:rsidRPr="0034775B">
        <w:rPr>
          <w:rStyle w:val="centertabletd2"/>
        </w:rPr>
        <w:t>Паспорт Региона</w:t>
      </w:r>
    </w:p>
    <w:p w:rsidR="00BC5F26" w:rsidRDefault="0034775B" w:rsidP="00D214DE">
      <w:pPr>
        <w:spacing w:line="360" w:lineRule="auto"/>
        <w:jc w:val="both"/>
        <w:rPr>
          <w:rStyle w:val="centertabletd2"/>
          <w:shd w:val="clear" w:color="auto" w:fill="FFFFFF"/>
        </w:rPr>
      </w:pPr>
      <w:r w:rsidRPr="00D214DE">
        <w:rPr>
          <w:rStyle w:val="centertabletd2"/>
          <w:shd w:val="clear" w:color="auto" w:fill="FFFFFF"/>
        </w:rPr>
        <w:t>Для перехода в информационную панель, необходимо нажать правой клавишей мыши на соответствующую иконку</w:t>
      </w:r>
      <w:r w:rsidR="00CE1DD8">
        <w:rPr>
          <w:rStyle w:val="centertabletd2"/>
          <w:shd w:val="clear" w:color="auto" w:fill="FFFFFF"/>
        </w:rPr>
        <w:t>.</w:t>
      </w:r>
    </w:p>
    <w:p w:rsidR="000A5E58" w:rsidRPr="000A5E58" w:rsidRDefault="000A5E58" w:rsidP="000A5E58">
      <w:pPr>
        <w:spacing w:line="360" w:lineRule="auto"/>
        <w:jc w:val="both"/>
        <w:rPr>
          <w:rStyle w:val="centertabletd2"/>
          <w:shd w:val="clear" w:color="auto" w:fill="FFFFFF"/>
        </w:rPr>
      </w:pPr>
      <w:r w:rsidRPr="000A5E58">
        <w:rPr>
          <w:rStyle w:val="centertabletd2"/>
          <w:shd w:val="clear" w:color="auto" w:fill="FFFFFF"/>
        </w:rPr>
        <w:t>Каждая информационная панель включает в себя одну или несколько тематических закладок и содержит определенное количество предустановленных аналитических отчетов, соответствующих одной из функциональных задач (Рисунок 3</w:t>
      </w:r>
      <w:r w:rsidR="00D57980">
        <w:rPr>
          <w:rStyle w:val="centertabletd2"/>
          <w:shd w:val="clear" w:color="auto" w:fill="FFFFFF"/>
        </w:rPr>
        <w:t>8</w:t>
      </w:r>
      <w:r w:rsidRPr="000A5E58">
        <w:rPr>
          <w:rStyle w:val="centertabletd2"/>
          <w:shd w:val="clear" w:color="auto" w:fill="FFFFFF"/>
        </w:rPr>
        <w:t>; Рисунок 3</w:t>
      </w:r>
      <w:r w:rsidR="00D57980">
        <w:rPr>
          <w:rStyle w:val="centertabletd2"/>
          <w:shd w:val="clear" w:color="auto" w:fill="FFFFFF"/>
        </w:rPr>
        <w:t>9</w:t>
      </w:r>
      <w:r w:rsidRPr="000A5E58">
        <w:rPr>
          <w:rStyle w:val="centertabletd2"/>
          <w:shd w:val="clear" w:color="auto" w:fill="FFFFFF"/>
        </w:rPr>
        <w:t xml:space="preserve">). </w:t>
      </w:r>
    </w:p>
    <w:p w:rsidR="000A5E58" w:rsidRPr="000A5E58" w:rsidRDefault="000A5E58" w:rsidP="000A5E58">
      <w:pPr>
        <w:spacing w:line="360" w:lineRule="auto"/>
        <w:jc w:val="both"/>
        <w:rPr>
          <w:rStyle w:val="centertabletd2"/>
          <w:shd w:val="clear" w:color="auto" w:fill="FFFFFF"/>
        </w:rPr>
      </w:pPr>
      <w:r w:rsidRPr="000A5E58">
        <w:rPr>
          <w:rStyle w:val="centertabletd2"/>
          <w:shd w:val="clear" w:color="auto" w:fill="FFFFFF"/>
        </w:rPr>
        <w:t xml:space="preserve">Аналитические отчеты отображаются в следующих экранных формах: </w:t>
      </w:r>
    </w:p>
    <w:p w:rsidR="000A5E58" w:rsidRPr="000A5E58" w:rsidRDefault="000A5E58" w:rsidP="000A5E58">
      <w:pPr>
        <w:pStyle w:val="a6"/>
        <w:numPr>
          <w:ilvl w:val="0"/>
          <w:numId w:val="39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0A5E58">
        <w:rPr>
          <w:rStyle w:val="centertabletd2"/>
          <w:shd w:val="clear" w:color="auto" w:fill="FFFFFF"/>
        </w:rPr>
        <w:t xml:space="preserve">таблица; </w:t>
      </w:r>
    </w:p>
    <w:p w:rsidR="000A5E58" w:rsidRPr="000A5E58" w:rsidRDefault="000A5E58" w:rsidP="000A5E58">
      <w:pPr>
        <w:pStyle w:val="a6"/>
        <w:numPr>
          <w:ilvl w:val="0"/>
          <w:numId w:val="39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0A5E58">
        <w:rPr>
          <w:rStyle w:val="centertabletd2"/>
          <w:shd w:val="clear" w:color="auto" w:fill="FFFFFF"/>
        </w:rPr>
        <w:t xml:space="preserve">гистограмма; </w:t>
      </w:r>
    </w:p>
    <w:p w:rsidR="000A5E58" w:rsidRPr="000A5E58" w:rsidRDefault="000A5E58" w:rsidP="000A5E58">
      <w:pPr>
        <w:pStyle w:val="a6"/>
        <w:numPr>
          <w:ilvl w:val="0"/>
          <w:numId w:val="39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0A5E58">
        <w:rPr>
          <w:rStyle w:val="centertabletd2"/>
          <w:shd w:val="clear" w:color="auto" w:fill="FFFFFF"/>
        </w:rPr>
        <w:t xml:space="preserve">график; </w:t>
      </w:r>
    </w:p>
    <w:p w:rsidR="000A5E58" w:rsidRPr="000A5E58" w:rsidRDefault="000A5E58" w:rsidP="000A5E58">
      <w:pPr>
        <w:pStyle w:val="a6"/>
        <w:numPr>
          <w:ilvl w:val="0"/>
          <w:numId w:val="39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0A5E58">
        <w:rPr>
          <w:rStyle w:val="centertabletd2"/>
          <w:shd w:val="clear" w:color="auto" w:fill="FFFFFF"/>
        </w:rPr>
        <w:t xml:space="preserve">круговая диаграмма; </w:t>
      </w:r>
    </w:p>
    <w:p w:rsidR="000A5E58" w:rsidRPr="000A5E58" w:rsidRDefault="00D57980" w:rsidP="000A5E58">
      <w:pPr>
        <w:pStyle w:val="a6"/>
        <w:numPr>
          <w:ilvl w:val="0"/>
          <w:numId w:val="39"/>
        </w:numPr>
        <w:spacing w:line="360" w:lineRule="auto"/>
        <w:jc w:val="both"/>
        <w:rPr>
          <w:rStyle w:val="centertabletd2"/>
          <w:shd w:val="clear" w:color="auto" w:fill="FFFFFF"/>
        </w:rPr>
      </w:pPr>
      <w:r>
        <w:rPr>
          <w:rStyle w:val="centertabletd2"/>
          <w:shd w:val="clear" w:color="auto" w:fill="FFFFFF"/>
        </w:rPr>
        <w:t>географическая карта.</w:t>
      </w:r>
    </w:p>
    <w:p w:rsidR="00CE1DD8" w:rsidRPr="00FE7879" w:rsidRDefault="00FE7879" w:rsidP="00D214DE">
      <w:pPr>
        <w:spacing w:line="360" w:lineRule="auto"/>
        <w:jc w:val="both"/>
        <w:rPr>
          <w:rStyle w:val="centertabletd2"/>
          <w:shd w:val="clear" w:color="auto" w:fill="FFFFFF"/>
        </w:rPr>
      </w:pPr>
      <w:r w:rsidRPr="00FE7879">
        <w:rPr>
          <w:rStyle w:val="centertabletd2"/>
          <w:shd w:val="clear" w:color="auto" w:fill="FFFFFF"/>
        </w:rPr>
        <w:t xml:space="preserve">Для детализации выбранных объектов необходимо нажать на ссылку </w:t>
      </w:r>
      <w:r w:rsidRPr="00FE7879">
        <w:rPr>
          <w:rStyle w:val="centertabletd2"/>
          <w:shd w:val="clear" w:color="auto" w:fill="FFFFFF"/>
        </w:rPr>
        <w:drawing>
          <wp:inline distT="0" distB="0" distL="0" distR="0" wp14:anchorId="13C9D129" wp14:editId="4069D7F4">
            <wp:extent cx="561975" cy="171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879">
        <w:rPr>
          <w:rStyle w:val="centertabletd2"/>
          <w:shd w:val="clear" w:color="auto" w:fill="FFFFFF"/>
        </w:rPr>
        <w:t>.</w:t>
      </w:r>
    </w:p>
    <w:p w:rsidR="00FE7879" w:rsidRDefault="00C2609D" w:rsidP="00D214DE">
      <w:pPr>
        <w:spacing w:line="360" w:lineRule="auto"/>
        <w:jc w:val="both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723467" cy="27241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7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9D" w:rsidRDefault="00C2609D" w:rsidP="00C2609D">
      <w:pPr>
        <w:pStyle w:val="a6"/>
        <w:spacing w:after="100" w:afterAutospacing="1" w:line="360" w:lineRule="auto"/>
        <w:ind w:left="0"/>
        <w:jc w:val="center"/>
        <w:rPr>
          <w:sz w:val="23"/>
          <w:szCs w:val="23"/>
        </w:rPr>
      </w:pPr>
      <w:r>
        <w:rPr>
          <w:sz w:val="23"/>
          <w:szCs w:val="23"/>
        </w:rPr>
        <w:t>Рисунок 3</w:t>
      </w:r>
      <w:r>
        <w:rPr>
          <w:sz w:val="23"/>
          <w:szCs w:val="23"/>
        </w:rPr>
        <w:t>8</w:t>
      </w:r>
      <w:r>
        <w:rPr>
          <w:sz w:val="23"/>
          <w:szCs w:val="23"/>
        </w:rPr>
        <w:t xml:space="preserve"> Информационная панель</w:t>
      </w:r>
    </w:p>
    <w:p w:rsidR="00C2609D" w:rsidRDefault="00E65617" w:rsidP="00C2609D">
      <w:pPr>
        <w:pStyle w:val="a6"/>
        <w:spacing w:after="100" w:afterAutospacing="1" w:line="360" w:lineRule="auto"/>
        <w:ind w:left="0"/>
        <w:jc w:val="center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712052" cy="269557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5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17" w:rsidRDefault="00E65617" w:rsidP="00E65617">
      <w:pPr>
        <w:pStyle w:val="a6"/>
        <w:spacing w:after="100" w:afterAutospacing="1" w:line="360" w:lineRule="auto"/>
        <w:ind w:left="0"/>
        <w:jc w:val="center"/>
        <w:rPr>
          <w:sz w:val="23"/>
          <w:szCs w:val="23"/>
        </w:rPr>
      </w:pPr>
      <w:r>
        <w:rPr>
          <w:sz w:val="23"/>
          <w:szCs w:val="23"/>
        </w:rPr>
        <w:t>Рисунок 3</w:t>
      </w:r>
      <w:r>
        <w:rPr>
          <w:sz w:val="23"/>
          <w:szCs w:val="23"/>
        </w:rPr>
        <w:t>9</w:t>
      </w:r>
      <w:r>
        <w:rPr>
          <w:sz w:val="23"/>
          <w:szCs w:val="23"/>
        </w:rPr>
        <w:t xml:space="preserve"> Информационная панель</w:t>
      </w:r>
    </w:p>
    <w:p w:rsidR="009C682F" w:rsidRPr="009C682F" w:rsidRDefault="009C682F" w:rsidP="009C682F">
      <w:pPr>
        <w:spacing w:line="360" w:lineRule="auto"/>
        <w:jc w:val="both"/>
        <w:rPr>
          <w:rStyle w:val="centertabletd2"/>
          <w:shd w:val="clear" w:color="auto" w:fill="FFFFFF"/>
        </w:rPr>
      </w:pPr>
      <w:r w:rsidRPr="009C682F">
        <w:rPr>
          <w:rStyle w:val="centertabletd2"/>
          <w:shd w:val="clear" w:color="auto" w:fill="FFFFFF"/>
        </w:rPr>
        <w:t xml:space="preserve">При работе с аналитическими отчетами пользователю доступны следующие возможности: </w:t>
      </w:r>
    </w:p>
    <w:p w:rsidR="009C682F" w:rsidRPr="009C682F" w:rsidRDefault="009C682F" w:rsidP="009C682F">
      <w:pPr>
        <w:pStyle w:val="a6"/>
        <w:numPr>
          <w:ilvl w:val="0"/>
          <w:numId w:val="42"/>
        </w:numPr>
        <w:spacing w:line="360" w:lineRule="auto"/>
        <w:jc w:val="both"/>
        <w:rPr>
          <w:rStyle w:val="centertabletd2"/>
          <w:shd w:val="clear" w:color="auto" w:fill="FFFFFF"/>
        </w:rPr>
      </w:pPr>
      <w:r w:rsidRPr="009C682F">
        <w:rPr>
          <w:rStyle w:val="centertabletd2"/>
          <w:shd w:val="clear" w:color="auto" w:fill="FFFFFF"/>
        </w:rPr>
        <w:t xml:space="preserve">экспорт на устройство пользователя в различных форматах (PDF, MS </w:t>
      </w:r>
      <w:proofErr w:type="spellStart"/>
      <w:r w:rsidRPr="009C682F">
        <w:rPr>
          <w:rStyle w:val="centertabletd2"/>
          <w:shd w:val="clear" w:color="auto" w:fill="FFFFFF"/>
        </w:rPr>
        <w:t>Excel</w:t>
      </w:r>
      <w:proofErr w:type="spellEnd"/>
      <w:r w:rsidRPr="009C682F">
        <w:rPr>
          <w:rStyle w:val="centertabletd2"/>
          <w:shd w:val="clear" w:color="auto" w:fill="FFFFFF"/>
        </w:rPr>
        <w:t xml:space="preserve">, MS </w:t>
      </w:r>
      <w:proofErr w:type="spellStart"/>
      <w:r w:rsidRPr="009C682F">
        <w:rPr>
          <w:rStyle w:val="centertabletd2"/>
          <w:shd w:val="clear" w:color="auto" w:fill="FFFFFF"/>
        </w:rPr>
        <w:t>Pow</w:t>
      </w:r>
      <w:r w:rsidR="002A3ACE">
        <w:rPr>
          <w:rStyle w:val="centertabletd2"/>
          <w:shd w:val="clear" w:color="auto" w:fill="FFFFFF"/>
        </w:rPr>
        <w:t>erPoint</w:t>
      </w:r>
      <w:proofErr w:type="spellEnd"/>
      <w:r w:rsidR="002A3ACE">
        <w:rPr>
          <w:rStyle w:val="centertabletd2"/>
          <w:shd w:val="clear" w:color="auto" w:fill="FFFFFF"/>
        </w:rPr>
        <w:t xml:space="preserve">, </w:t>
      </w:r>
      <w:proofErr w:type="spellStart"/>
      <w:r w:rsidR="002A3ACE">
        <w:rPr>
          <w:rStyle w:val="centertabletd2"/>
          <w:shd w:val="clear" w:color="auto" w:fill="FFFFFF"/>
        </w:rPr>
        <w:t>web</w:t>
      </w:r>
      <w:proofErr w:type="spellEnd"/>
      <w:r w:rsidR="002A3ACE">
        <w:rPr>
          <w:rStyle w:val="centertabletd2"/>
          <w:shd w:val="clear" w:color="auto" w:fill="FFFFFF"/>
        </w:rPr>
        <w:t>-архив);</w:t>
      </w:r>
      <w:r w:rsidRPr="009C682F">
        <w:rPr>
          <w:rStyle w:val="centertabletd2"/>
          <w:shd w:val="clear" w:color="auto" w:fill="FFFFFF"/>
        </w:rPr>
        <w:t xml:space="preserve"> </w:t>
      </w:r>
    </w:p>
    <w:p w:rsidR="00BD1183" w:rsidRDefault="006F4237" w:rsidP="009C682F">
      <w:pPr>
        <w:pStyle w:val="a6"/>
        <w:numPr>
          <w:ilvl w:val="0"/>
          <w:numId w:val="42"/>
        </w:numPr>
        <w:spacing w:line="360" w:lineRule="auto"/>
        <w:jc w:val="both"/>
        <w:rPr>
          <w:rStyle w:val="centertabletd2"/>
          <w:shd w:val="clear" w:color="auto" w:fill="FFFFFF"/>
        </w:rPr>
      </w:pPr>
      <w:r>
        <w:rPr>
          <w:rStyle w:val="centertabletd2"/>
          <w:shd w:val="clear" w:color="auto" w:fill="FFFFFF"/>
        </w:rPr>
        <w:t>вывод на печать (Рисунок 4</w:t>
      </w:r>
      <w:r w:rsidR="002A3ACE">
        <w:rPr>
          <w:rStyle w:val="centertabletd2"/>
          <w:shd w:val="clear" w:color="auto" w:fill="FFFFFF"/>
        </w:rPr>
        <w:t>0</w:t>
      </w:r>
      <w:r w:rsidR="009C682F" w:rsidRPr="009C682F">
        <w:rPr>
          <w:rStyle w:val="centertabletd2"/>
          <w:shd w:val="clear" w:color="auto" w:fill="FFFFFF"/>
        </w:rPr>
        <w:t>)</w:t>
      </w:r>
    </w:p>
    <w:p w:rsidR="009C682F" w:rsidRDefault="002A3ACE" w:rsidP="002A3ACE">
      <w:pPr>
        <w:pStyle w:val="a6"/>
        <w:spacing w:line="360" w:lineRule="auto"/>
        <w:jc w:val="center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1916216" cy="895350"/>
            <wp:effectExtent l="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1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CE" w:rsidRDefault="002A3ACE" w:rsidP="002A3ACE">
      <w:pPr>
        <w:pStyle w:val="a6"/>
        <w:spacing w:after="100" w:afterAutospacing="1" w:line="360" w:lineRule="auto"/>
        <w:ind w:left="0"/>
        <w:jc w:val="center"/>
        <w:rPr>
          <w:rStyle w:val="centertabletd2"/>
          <w:shd w:val="clear" w:color="auto" w:fill="FFFFFF"/>
        </w:rPr>
      </w:pPr>
      <w:r>
        <w:rPr>
          <w:sz w:val="23"/>
          <w:szCs w:val="23"/>
        </w:rPr>
        <w:t>Рисунок</w:t>
      </w:r>
      <w:r>
        <w:rPr>
          <w:sz w:val="23"/>
          <w:szCs w:val="23"/>
        </w:rPr>
        <w:t xml:space="preserve"> 40</w:t>
      </w:r>
      <w:r>
        <w:rPr>
          <w:sz w:val="23"/>
          <w:szCs w:val="23"/>
        </w:rPr>
        <w:t xml:space="preserve"> </w:t>
      </w:r>
      <w:r>
        <w:rPr>
          <w:rStyle w:val="centertabletd2"/>
          <w:shd w:val="clear" w:color="auto" w:fill="FFFFFF"/>
        </w:rPr>
        <w:t>вывод на печать</w:t>
      </w:r>
    </w:p>
    <w:p w:rsidR="00C4545C" w:rsidRDefault="00C4545C" w:rsidP="00C4545C">
      <w:pPr>
        <w:pStyle w:val="1"/>
        <w:spacing w:before="100" w:beforeAutospacing="1" w:after="100" w:afterAutospacing="1"/>
      </w:pPr>
      <w:r w:rsidRPr="00C4545C">
        <w:t xml:space="preserve">Область отображения уведомлений о наступивших событиях </w:t>
      </w:r>
    </w:p>
    <w:p w:rsidR="00B36CAB" w:rsidRDefault="00C4545C" w:rsidP="00C4545C">
      <w:pPr>
        <w:spacing w:line="360" w:lineRule="auto"/>
        <w:jc w:val="both"/>
        <w:rPr>
          <w:rStyle w:val="centertabletd2"/>
          <w:shd w:val="clear" w:color="auto" w:fill="FFFFFF"/>
        </w:rPr>
      </w:pPr>
      <w:r w:rsidRPr="00C4545C">
        <w:rPr>
          <w:rStyle w:val="centertabletd2"/>
          <w:shd w:val="clear" w:color="auto" w:fill="FFFFFF"/>
        </w:rPr>
        <w:t xml:space="preserve">На Рисунке </w:t>
      </w:r>
      <w:r>
        <w:rPr>
          <w:rStyle w:val="centertabletd2"/>
          <w:shd w:val="clear" w:color="auto" w:fill="FFFFFF"/>
        </w:rPr>
        <w:t>41</w:t>
      </w:r>
      <w:r w:rsidRPr="00C4545C">
        <w:rPr>
          <w:rStyle w:val="centertabletd2"/>
          <w:shd w:val="clear" w:color="auto" w:fill="FFFFFF"/>
        </w:rPr>
        <w:t xml:space="preserve"> представлена область уведомлений о наступивших событиях.</w:t>
      </w:r>
    </w:p>
    <w:p w:rsidR="00C4545C" w:rsidRDefault="0005325B" w:rsidP="0005325B">
      <w:pPr>
        <w:spacing w:line="360" w:lineRule="auto"/>
        <w:jc w:val="center"/>
        <w:rPr>
          <w:rStyle w:val="centertabletd2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1676943" cy="26098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4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5B" w:rsidRDefault="0005325B" w:rsidP="0005325B">
      <w:pPr>
        <w:pStyle w:val="a6"/>
        <w:spacing w:after="100" w:afterAutospacing="1" w:line="360" w:lineRule="auto"/>
        <w:ind w:left="0"/>
        <w:jc w:val="center"/>
        <w:rPr>
          <w:sz w:val="23"/>
          <w:szCs w:val="23"/>
        </w:rPr>
      </w:pPr>
      <w:r>
        <w:rPr>
          <w:sz w:val="23"/>
          <w:szCs w:val="23"/>
        </w:rPr>
        <w:t>Рисунок 40 Область отображения сигналов</w:t>
      </w:r>
    </w:p>
    <w:p w:rsidR="00063906" w:rsidRPr="00063906" w:rsidRDefault="00063906" w:rsidP="00063906">
      <w:pPr>
        <w:spacing w:line="360" w:lineRule="auto"/>
        <w:jc w:val="both"/>
        <w:rPr>
          <w:rStyle w:val="centertabletd2"/>
          <w:shd w:val="clear" w:color="auto" w:fill="FFFFFF"/>
        </w:rPr>
      </w:pPr>
      <w:r w:rsidRPr="00063906">
        <w:rPr>
          <w:rStyle w:val="centertabletd2"/>
          <w:shd w:val="clear" w:color="auto" w:fill="FFFFFF"/>
        </w:rPr>
        <w:lastRenderedPageBreak/>
        <w:t xml:space="preserve">Область отображения сигналов разделена на блоки. В них отображается перечень наступивших событий (сигналов) в зависимости от установленных условий. </w:t>
      </w:r>
    </w:p>
    <w:p w:rsidR="0005325B" w:rsidRDefault="00063906" w:rsidP="00063906">
      <w:pPr>
        <w:spacing w:line="360" w:lineRule="auto"/>
        <w:jc w:val="both"/>
        <w:rPr>
          <w:rStyle w:val="centertabletd2"/>
          <w:shd w:val="clear" w:color="auto" w:fill="FFFFFF"/>
        </w:rPr>
      </w:pPr>
      <w:r w:rsidRPr="00063906">
        <w:rPr>
          <w:rStyle w:val="centertabletd2"/>
          <w:shd w:val="clear" w:color="auto" w:fill="FFFFFF"/>
        </w:rPr>
        <w:t>Для детализации информации нажмите левой клавишей мыши на соответствующую группу. Откроется раздел «Сигналы».</w:t>
      </w:r>
    </w:p>
    <w:p w:rsidR="0005325B" w:rsidRPr="00C4545C" w:rsidRDefault="0005325B" w:rsidP="0005325B">
      <w:pPr>
        <w:spacing w:line="360" w:lineRule="auto"/>
        <w:jc w:val="center"/>
        <w:rPr>
          <w:rStyle w:val="centertabletd2"/>
          <w:shd w:val="clear" w:color="auto" w:fill="FFFFFF"/>
        </w:rPr>
      </w:pPr>
    </w:p>
    <w:p w:rsidR="002A3ACE" w:rsidRPr="009C682F" w:rsidRDefault="002A3ACE" w:rsidP="002A3ACE">
      <w:pPr>
        <w:pStyle w:val="a6"/>
        <w:spacing w:line="360" w:lineRule="auto"/>
        <w:jc w:val="center"/>
        <w:rPr>
          <w:rStyle w:val="centertabletd2"/>
          <w:shd w:val="clear" w:color="auto" w:fill="FFFFFF"/>
        </w:rPr>
      </w:pPr>
    </w:p>
    <w:p w:rsidR="000A2A3F" w:rsidRDefault="000A2A3F" w:rsidP="00E65617">
      <w:pPr>
        <w:pStyle w:val="a6"/>
        <w:spacing w:after="100" w:afterAutospacing="1" w:line="360" w:lineRule="auto"/>
        <w:ind w:left="0"/>
        <w:jc w:val="center"/>
        <w:rPr>
          <w:sz w:val="23"/>
          <w:szCs w:val="23"/>
        </w:rPr>
      </w:pPr>
    </w:p>
    <w:p w:rsidR="00E65617" w:rsidRPr="00D214DE" w:rsidRDefault="00E65617" w:rsidP="00C2609D">
      <w:pPr>
        <w:pStyle w:val="a6"/>
        <w:spacing w:after="100" w:afterAutospacing="1" w:line="360" w:lineRule="auto"/>
        <w:ind w:left="0"/>
        <w:jc w:val="center"/>
        <w:rPr>
          <w:rStyle w:val="centertabletd2"/>
          <w:shd w:val="clear" w:color="auto" w:fill="FFFFFF"/>
        </w:rPr>
      </w:pPr>
    </w:p>
    <w:sectPr w:rsidR="00E65617" w:rsidRPr="00D214DE" w:rsidSect="00B24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040"/>
    <w:multiLevelType w:val="hybridMultilevel"/>
    <w:tmpl w:val="A2926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47FF8"/>
    <w:multiLevelType w:val="hybridMultilevel"/>
    <w:tmpl w:val="452AD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45448"/>
    <w:multiLevelType w:val="hybridMultilevel"/>
    <w:tmpl w:val="319A3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270D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4E37D4A"/>
    <w:multiLevelType w:val="hybridMultilevel"/>
    <w:tmpl w:val="C0ECC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7138B"/>
    <w:multiLevelType w:val="hybridMultilevel"/>
    <w:tmpl w:val="F0741C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8293F"/>
    <w:multiLevelType w:val="hybridMultilevel"/>
    <w:tmpl w:val="14FEB36E"/>
    <w:lvl w:ilvl="0" w:tplc="5D5276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219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6849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ECC334E"/>
    <w:multiLevelType w:val="multilevel"/>
    <w:tmpl w:val="89F038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F356C9B"/>
    <w:multiLevelType w:val="hybridMultilevel"/>
    <w:tmpl w:val="8F8C7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8A0F87"/>
    <w:multiLevelType w:val="hybridMultilevel"/>
    <w:tmpl w:val="D38A09A2"/>
    <w:lvl w:ilvl="0" w:tplc="5D52763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46E08"/>
    <w:multiLevelType w:val="multilevel"/>
    <w:tmpl w:val="D8E2FA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676533"/>
    <w:multiLevelType w:val="hybridMultilevel"/>
    <w:tmpl w:val="4B881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994070"/>
    <w:multiLevelType w:val="hybridMultilevel"/>
    <w:tmpl w:val="A65ED6E4"/>
    <w:lvl w:ilvl="0" w:tplc="5D52763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5D52763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56407"/>
    <w:multiLevelType w:val="hybridMultilevel"/>
    <w:tmpl w:val="E8083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0A0AAB"/>
    <w:multiLevelType w:val="hybridMultilevel"/>
    <w:tmpl w:val="E542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144C41"/>
    <w:multiLevelType w:val="hybridMultilevel"/>
    <w:tmpl w:val="33D62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B72BD0"/>
    <w:multiLevelType w:val="multilevel"/>
    <w:tmpl w:val="F6CC9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B72383"/>
    <w:multiLevelType w:val="hybridMultilevel"/>
    <w:tmpl w:val="14489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7B4B0E"/>
    <w:multiLevelType w:val="hybridMultilevel"/>
    <w:tmpl w:val="2C506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D84171"/>
    <w:multiLevelType w:val="hybridMultilevel"/>
    <w:tmpl w:val="7B40D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1B3D41"/>
    <w:multiLevelType w:val="hybridMultilevel"/>
    <w:tmpl w:val="72246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36E58"/>
    <w:multiLevelType w:val="hybridMultilevel"/>
    <w:tmpl w:val="03FC4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2E0A60"/>
    <w:multiLevelType w:val="hybridMultilevel"/>
    <w:tmpl w:val="52F04C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E81F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6613DC2"/>
    <w:multiLevelType w:val="hybridMultilevel"/>
    <w:tmpl w:val="4136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65F7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FFC70D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4F4F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A2C36EF"/>
    <w:multiLevelType w:val="hybridMultilevel"/>
    <w:tmpl w:val="6868FB7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E8359F"/>
    <w:multiLevelType w:val="hybridMultilevel"/>
    <w:tmpl w:val="1228C848"/>
    <w:lvl w:ilvl="0" w:tplc="EDBCC4D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color w:val="72007C"/>
        <w:sz w:val="23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190E09"/>
    <w:multiLevelType w:val="hybridMultilevel"/>
    <w:tmpl w:val="436AA1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4864AA"/>
    <w:multiLevelType w:val="hybridMultilevel"/>
    <w:tmpl w:val="4CB4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774AF4"/>
    <w:multiLevelType w:val="multilevel"/>
    <w:tmpl w:val="89F038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5456375B"/>
    <w:multiLevelType w:val="hybridMultilevel"/>
    <w:tmpl w:val="BD063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EC16F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552A760B"/>
    <w:multiLevelType w:val="hybridMultilevel"/>
    <w:tmpl w:val="90B6F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9D71FB"/>
    <w:multiLevelType w:val="hybridMultilevel"/>
    <w:tmpl w:val="04B4E9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CD67ED"/>
    <w:multiLevelType w:val="hybridMultilevel"/>
    <w:tmpl w:val="76201F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BB6E3C"/>
    <w:multiLevelType w:val="hybridMultilevel"/>
    <w:tmpl w:val="8FF08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F560CC"/>
    <w:multiLevelType w:val="hybridMultilevel"/>
    <w:tmpl w:val="58900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E217F4"/>
    <w:multiLevelType w:val="hybridMultilevel"/>
    <w:tmpl w:val="8696B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D72280"/>
    <w:multiLevelType w:val="hybridMultilevel"/>
    <w:tmpl w:val="8800E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8"/>
  </w:num>
  <w:num w:numId="4">
    <w:abstractNumId w:val="40"/>
  </w:num>
  <w:num w:numId="5">
    <w:abstractNumId w:val="26"/>
  </w:num>
  <w:num w:numId="6">
    <w:abstractNumId w:val="29"/>
  </w:num>
  <w:num w:numId="7">
    <w:abstractNumId w:val="11"/>
  </w:num>
  <w:num w:numId="8">
    <w:abstractNumId w:val="14"/>
  </w:num>
  <w:num w:numId="9">
    <w:abstractNumId w:val="37"/>
  </w:num>
  <w:num w:numId="10">
    <w:abstractNumId w:val="5"/>
  </w:num>
  <w:num w:numId="11">
    <w:abstractNumId w:val="15"/>
  </w:num>
  <w:num w:numId="12">
    <w:abstractNumId w:val="10"/>
  </w:num>
  <w:num w:numId="13">
    <w:abstractNumId w:val="25"/>
  </w:num>
  <w:num w:numId="14">
    <w:abstractNumId w:val="7"/>
  </w:num>
  <w:num w:numId="15">
    <w:abstractNumId w:val="27"/>
  </w:num>
  <w:num w:numId="16">
    <w:abstractNumId w:val="21"/>
  </w:num>
  <w:num w:numId="17">
    <w:abstractNumId w:val="4"/>
  </w:num>
  <w:num w:numId="18">
    <w:abstractNumId w:val="16"/>
  </w:num>
  <w:num w:numId="19">
    <w:abstractNumId w:val="8"/>
  </w:num>
  <w:num w:numId="20">
    <w:abstractNumId w:val="41"/>
  </w:num>
  <w:num w:numId="21">
    <w:abstractNumId w:val="35"/>
  </w:num>
  <w:num w:numId="22">
    <w:abstractNumId w:val="2"/>
  </w:num>
  <w:num w:numId="23">
    <w:abstractNumId w:val="0"/>
  </w:num>
  <w:num w:numId="24">
    <w:abstractNumId w:val="36"/>
  </w:num>
  <w:num w:numId="25">
    <w:abstractNumId w:val="24"/>
  </w:num>
  <w:num w:numId="26">
    <w:abstractNumId w:val="30"/>
  </w:num>
  <w:num w:numId="27">
    <w:abstractNumId w:val="34"/>
  </w:num>
  <w:num w:numId="28">
    <w:abstractNumId w:val="28"/>
  </w:num>
  <w:num w:numId="29">
    <w:abstractNumId w:val="3"/>
  </w:num>
  <w:num w:numId="30">
    <w:abstractNumId w:val="32"/>
  </w:num>
  <w:num w:numId="31">
    <w:abstractNumId w:val="9"/>
  </w:num>
  <w:num w:numId="32">
    <w:abstractNumId w:val="1"/>
  </w:num>
  <w:num w:numId="33">
    <w:abstractNumId w:val="20"/>
  </w:num>
  <w:num w:numId="34">
    <w:abstractNumId w:val="22"/>
  </w:num>
  <w:num w:numId="35">
    <w:abstractNumId w:val="17"/>
  </w:num>
  <w:num w:numId="36">
    <w:abstractNumId w:val="6"/>
  </w:num>
  <w:num w:numId="37">
    <w:abstractNumId w:val="18"/>
  </w:num>
  <w:num w:numId="38">
    <w:abstractNumId w:val="33"/>
  </w:num>
  <w:num w:numId="39">
    <w:abstractNumId w:val="23"/>
  </w:num>
  <w:num w:numId="40">
    <w:abstractNumId w:val="12"/>
  </w:num>
  <w:num w:numId="41">
    <w:abstractNumId w:val="31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44"/>
    <w:rsid w:val="00004578"/>
    <w:rsid w:val="000059BE"/>
    <w:rsid w:val="00005DC5"/>
    <w:rsid w:val="000110DF"/>
    <w:rsid w:val="00011C2A"/>
    <w:rsid w:val="00014B6E"/>
    <w:rsid w:val="00035FCB"/>
    <w:rsid w:val="00043D86"/>
    <w:rsid w:val="0005325B"/>
    <w:rsid w:val="00063906"/>
    <w:rsid w:val="000740E6"/>
    <w:rsid w:val="00084FA2"/>
    <w:rsid w:val="000944C0"/>
    <w:rsid w:val="000A0CA1"/>
    <w:rsid w:val="000A2A3F"/>
    <w:rsid w:val="000A4895"/>
    <w:rsid w:val="000A5E58"/>
    <w:rsid w:val="000D48BC"/>
    <w:rsid w:val="000E287E"/>
    <w:rsid w:val="001114E5"/>
    <w:rsid w:val="00121B8C"/>
    <w:rsid w:val="0012352B"/>
    <w:rsid w:val="00127F41"/>
    <w:rsid w:val="001367AB"/>
    <w:rsid w:val="00144C07"/>
    <w:rsid w:val="0014554A"/>
    <w:rsid w:val="00160491"/>
    <w:rsid w:val="0017178E"/>
    <w:rsid w:val="0017249A"/>
    <w:rsid w:val="00182924"/>
    <w:rsid w:val="0019031A"/>
    <w:rsid w:val="001920DB"/>
    <w:rsid w:val="001A3169"/>
    <w:rsid w:val="001A48DC"/>
    <w:rsid w:val="001A69F7"/>
    <w:rsid w:val="001B15A6"/>
    <w:rsid w:val="001B3465"/>
    <w:rsid w:val="001B5703"/>
    <w:rsid w:val="001C09EC"/>
    <w:rsid w:val="001E41BE"/>
    <w:rsid w:val="001E5DBA"/>
    <w:rsid w:val="001F5F79"/>
    <w:rsid w:val="002119BC"/>
    <w:rsid w:val="0021718E"/>
    <w:rsid w:val="002217F4"/>
    <w:rsid w:val="00224FAE"/>
    <w:rsid w:val="00250723"/>
    <w:rsid w:val="002571A7"/>
    <w:rsid w:val="00264463"/>
    <w:rsid w:val="00270F38"/>
    <w:rsid w:val="0029066D"/>
    <w:rsid w:val="002A3ACE"/>
    <w:rsid w:val="002B03D6"/>
    <w:rsid w:val="002C5814"/>
    <w:rsid w:val="002E1C7B"/>
    <w:rsid w:val="002F3B91"/>
    <w:rsid w:val="002F69F3"/>
    <w:rsid w:val="00344875"/>
    <w:rsid w:val="0034775B"/>
    <w:rsid w:val="003503FF"/>
    <w:rsid w:val="00351FA5"/>
    <w:rsid w:val="00363ED5"/>
    <w:rsid w:val="003645DA"/>
    <w:rsid w:val="00367DB8"/>
    <w:rsid w:val="00381EA7"/>
    <w:rsid w:val="00384C9F"/>
    <w:rsid w:val="00386CD4"/>
    <w:rsid w:val="003966D1"/>
    <w:rsid w:val="003B6EDC"/>
    <w:rsid w:val="003C23FC"/>
    <w:rsid w:val="003F7987"/>
    <w:rsid w:val="004043A8"/>
    <w:rsid w:val="00406BE4"/>
    <w:rsid w:val="004123F5"/>
    <w:rsid w:val="00444F31"/>
    <w:rsid w:val="004456BC"/>
    <w:rsid w:val="004457A9"/>
    <w:rsid w:val="00466916"/>
    <w:rsid w:val="00487D5B"/>
    <w:rsid w:val="004B278A"/>
    <w:rsid w:val="004D053F"/>
    <w:rsid w:val="004D1451"/>
    <w:rsid w:val="004D2825"/>
    <w:rsid w:val="004D61DA"/>
    <w:rsid w:val="00523538"/>
    <w:rsid w:val="0053015D"/>
    <w:rsid w:val="00532220"/>
    <w:rsid w:val="00532B8F"/>
    <w:rsid w:val="005A12BF"/>
    <w:rsid w:val="005D1B3F"/>
    <w:rsid w:val="005D3F3C"/>
    <w:rsid w:val="005E34D2"/>
    <w:rsid w:val="005E58C4"/>
    <w:rsid w:val="005F43D1"/>
    <w:rsid w:val="005F5ECC"/>
    <w:rsid w:val="0060164D"/>
    <w:rsid w:val="006040BC"/>
    <w:rsid w:val="006234AE"/>
    <w:rsid w:val="006309A7"/>
    <w:rsid w:val="00645618"/>
    <w:rsid w:val="006533EA"/>
    <w:rsid w:val="006567F6"/>
    <w:rsid w:val="00657238"/>
    <w:rsid w:val="00661EF5"/>
    <w:rsid w:val="00663809"/>
    <w:rsid w:val="00675868"/>
    <w:rsid w:val="006760C3"/>
    <w:rsid w:val="006833B2"/>
    <w:rsid w:val="00692DDF"/>
    <w:rsid w:val="006A095F"/>
    <w:rsid w:val="006A4C6F"/>
    <w:rsid w:val="006A6F03"/>
    <w:rsid w:val="006A7CF9"/>
    <w:rsid w:val="006C79AA"/>
    <w:rsid w:val="006D245E"/>
    <w:rsid w:val="006D55E2"/>
    <w:rsid w:val="006D7778"/>
    <w:rsid w:val="006F4237"/>
    <w:rsid w:val="00724948"/>
    <w:rsid w:val="00744D41"/>
    <w:rsid w:val="00746B0E"/>
    <w:rsid w:val="0075157F"/>
    <w:rsid w:val="007541F8"/>
    <w:rsid w:val="0079407D"/>
    <w:rsid w:val="00795BD8"/>
    <w:rsid w:val="007A01C3"/>
    <w:rsid w:val="007C48E3"/>
    <w:rsid w:val="007F6169"/>
    <w:rsid w:val="00802763"/>
    <w:rsid w:val="00810E51"/>
    <w:rsid w:val="00812BDC"/>
    <w:rsid w:val="00812EB3"/>
    <w:rsid w:val="008209F6"/>
    <w:rsid w:val="00830F77"/>
    <w:rsid w:val="00836414"/>
    <w:rsid w:val="00837E1D"/>
    <w:rsid w:val="00841027"/>
    <w:rsid w:val="00843E4D"/>
    <w:rsid w:val="008702CE"/>
    <w:rsid w:val="008825A1"/>
    <w:rsid w:val="008879CA"/>
    <w:rsid w:val="0089728D"/>
    <w:rsid w:val="008A406C"/>
    <w:rsid w:val="008C1F24"/>
    <w:rsid w:val="008C36E5"/>
    <w:rsid w:val="008C3859"/>
    <w:rsid w:val="008C6A75"/>
    <w:rsid w:val="008C7C58"/>
    <w:rsid w:val="008F0E22"/>
    <w:rsid w:val="008F6322"/>
    <w:rsid w:val="0091634A"/>
    <w:rsid w:val="0092259F"/>
    <w:rsid w:val="009238B8"/>
    <w:rsid w:val="00933B6A"/>
    <w:rsid w:val="00940D5F"/>
    <w:rsid w:val="00941D33"/>
    <w:rsid w:val="00957A1F"/>
    <w:rsid w:val="0096142C"/>
    <w:rsid w:val="00966BDE"/>
    <w:rsid w:val="00973D46"/>
    <w:rsid w:val="00973E61"/>
    <w:rsid w:val="00980C18"/>
    <w:rsid w:val="009919F9"/>
    <w:rsid w:val="00993A9E"/>
    <w:rsid w:val="00995299"/>
    <w:rsid w:val="009A0DD6"/>
    <w:rsid w:val="009B7B75"/>
    <w:rsid w:val="009C00F0"/>
    <w:rsid w:val="009C682F"/>
    <w:rsid w:val="009C740D"/>
    <w:rsid w:val="00A21416"/>
    <w:rsid w:val="00A27E69"/>
    <w:rsid w:val="00A27F44"/>
    <w:rsid w:val="00A371EE"/>
    <w:rsid w:val="00A56386"/>
    <w:rsid w:val="00A6012D"/>
    <w:rsid w:val="00A65D68"/>
    <w:rsid w:val="00A70150"/>
    <w:rsid w:val="00A7502A"/>
    <w:rsid w:val="00AB3880"/>
    <w:rsid w:val="00AC26F8"/>
    <w:rsid w:val="00AC4130"/>
    <w:rsid w:val="00AD521B"/>
    <w:rsid w:val="00AE2864"/>
    <w:rsid w:val="00AF57E9"/>
    <w:rsid w:val="00B013FF"/>
    <w:rsid w:val="00B108A0"/>
    <w:rsid w:val="00B141E8"/>
    <w:rsid w:val="00B24500"/>
    <w:rsid w:val="00B31971"/>
    <w:rsid w:val="00B36CAB"/>
    <w:rsid w:val="00B52BB1"/>
    <w:rsid w:val="00B804E0"/>
    <w:rsid w:val="00B905AE"/>
    <w:rsid w:val="00B91126"/>
    <w:rsid w:val="00B94C5A"/>
    <w:rsid w:val="00BB0083"/>
    <w:rsid w:val="00BC5F26"/>
    <w:rsid w:val="00BD1183"/>
    <w:rsid w:val="00BD791F"/>
    <w:rsid w:val="00BE388F"/>
    <w:rsid w:val="00BE508E"/>
    <w:rsid w:val="00BF3026"/>
    <w:rsid w:val="00C020BC"/>
    <w:rsid w:val="00C02A80"/>
    <w:rsid w:val="00C03C17"/>
    <w:rsid w:val="00C10DBB"/>
    <w:rsid w:val="00C2609D"/>
    <w:rsid w:val="00C36826"/>
    <w:rsid w:val="00C41841"/>
    <w:rsid w:val="00C4545C"/>
    <w:rsid w:val="00C63690"/>
    <w:rsid w:val="00C74A7A"/>
    <w:rsid w:val="00C80981"/>
    <w:rsid w:val="00C85CDD"/>
    <w:rsid w:val="00C954C1"/>
    <w:rsid w:val="00CA342A"/>
    <w:rsid w:val="00CD4D6A"/>
    <w:rsid w:val="00CE1DD8"/>
    <w:rsid w:val="00CF78B8"/>
    <w:rsid w:val="00D11B7D"/>
    <w:rsid w:val="00D214DE"/>
    <w:rsid w:val="00D36FE5"/>
    <w:rsid w:val="00D40653"/>
    <w:rsid w:val="00D5179E"/>
    <w:rsid w:val="00D52B8B"/>
    <w:rsid w:val="00D53AAC"/>
    <w:rsid w:val="00D57980"/>
    <w:rsid w:val="00D63B3E"/>
    <w:rsid w:val="00D72DFA"/>
    <w:rsid w:val="00D743D8"/>
    <w:rsid w:val="00D81315"/>
    <w:rsid w:val="00D943C4"/>
    <w:rsid w:val="00D9776A"/>
    <w:rsid w:val="00DB2098"/>
    <w:rsid w:val="00DB6049"/>
    <w:rsid w:val="00DC5CFA"/>
    <w:rsid w:val="00DC663E"/>
    <w:rsid w:val="00DE157E"/>
    <w:rsid w:val="00DF4109"/>
    <w:rsid w:val="00E25444"/>
    <w:rsid w:val="00E25C2F"/>
    <w:rsid w:val="00E42515"/>
    <w:rsid w:val="00E50CB3"/>
    <w:rsid w:val="00E52231"/>
    <w:rsid w:val="00E54F0D"/>
    <w:rsid w:val="00E65617"/>
    <w:rsid w:val="00E92B35"/>
    <w:rsid w:val="00EB6442"/>
    <w:rsid w:val="00EE79F9"/>
    <w:rsid w:val="00EF41C1"/>
    <w:rsid w:val="00F062DB"/>
    <w:rsid w:val="00F118AB"/>
    <w:rsid w:val="00F2278F"/>
    <w:rsid w:val="00F230EF"/>
    <w:rsid w:val="00F56915"/>
    <w:rsid w:val="00F64822"/>
    <w:rsid w:val="00F67883"/>
    <w:rsid w:val="00FB2873"/>
    <w:rsid w:val="00FB3875"/>
    <w:rsid w:val="00FD07DB"/>
    <w:rsid w:val="00FE1D6C"/>
    <w:rsid w:val="00FE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450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16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5444"/>
    <w:rPr>
      <w:color w:val="0000FF"/>
      <w:u w:val="single"/>
    </w:rPr>
  </w:style>
  <w:style w:type="paragraph" w:customStyle="1" w:styleId="Default">
    <w:name w:val="Default"/>
    <w:rsid w:val="00E254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rsid w:val="00E254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254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48DC"/>
    <w:pPr>
      <w:ind w:left="720"/>
      <w:contextualSpacing/>
    </w:pPr>
  </w:style>
  <w:style w:type="character" w:customStyle="1" w:styleId="bihlistitemname">
    <w:name w:val="bihlistitemname"/>
    <w:basedOn w:val="a0"/>
    <w:rsid w:val="00993A9E"/>
  </w:style>
  <w:style w:type="character" w:customStyle="1" w:styleId="centertabletd">
    <w:name w:val="centertabletd"/>
    <w:basedOn w:val="a0"/>
    <w:rsid w:val="00993A9E"/>
  </w:style>
  <w:style w:type="character" w:styleId="a7">
    <w:name w:val="FollowedHyperlink"/>
    <w:basedOn w:val="a0"/>
    <w:rsid w:val="00993A9E"/>
    <w:rPr>
      <w:color w:val="800080" w:themeColor="followedHyperlink"/>
      <w:u w:val="single"/>
    </w:rPr>
  </w:style>
  <w:style w:type="character" w:customStyle="1" w:styleId="centertabletd2">
    <w:name w:val="centertabletd2"/>
    <w:basedOn w:val="a0"/>
    <w:rsid w:val="00993A9E"/>
  </w:style>
  <w:style w:type="character" w:customStyle="1" w:styleId="apple-converted-space">
    <w:name w:val="apple-converted-space"/>
    <w:basedOn w:val="a0"/>
    <w:rsid w:val="00043D86"/>
  </w:style>
  <w:style w:type="table" w:styleId="a8">
    <w:name w:val="Table Grid"/>
    <w:basedOn w:val="a1"/>
    <w:rsid w:val="00645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016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450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16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5444"/>
    <w:rPr>
      <w:color w:val="0000FF"/>
      <w:u w:val="single"/>
    </w:rPr>
  </w:style>
  <w:style w:type="paragraph" w:customStyle="1" w:styleId="Default">
    <w:name w:val="Default"/>
    <w:rsid w:val="00E254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rsid w:val="00E254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254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48DC"/>
    <w:pPr>
      <w:ind w:left="720"/>
      <w:contextualSpacing/>
    </w:pPr>
  </w:style>
  <w:style w:type="character" w:customStyle="1" w:styleId="bihlistitemname">
    <w:name w:val="bihlistitemname"/>
    <w:basedOn w:val="a0"/>
    <w:rsid w:val="00993A9E"/>
  </w:style>
  <w:style w:type="character" w:customStyle="1" w:styleId="centertabletd">
    <w:name w:val="centertabletd"/>
    <w:basedOn w:val="a0"/>
    <w:rsid w:val="00993A9E"/>
  </w:style>
  <w:style w:type="character" w:styleId="a7">
    <w:name w:val="FollowedHyperlink"/>
    <w:basedOn w:val="a0"/>
    <w:rsid w:val="00993A9E"/>
    <w:rPr>
      <w:color w:val="800080" w:themeColor="followedHyperlink"/>
      <w:u w:val="single"/>
    </w:rPr>
  </w:style>
  <w:style w:type="character" w:customStyle="1" w:styleId="centertabletd2">
    <w:name w:val="centertabletd2"/>
    <w:basedOn w:val="a0"/>
    <w:rsid w:val="00993A9E"/>
  </w:style>
  <w:style w:type="character" w:customStyle="1" w:styleId="apple-converted-space">
    <w:name w:val="apple-converted-space"/>
    <w:basedOn w:val="a0"/>
    <w:rsid w:val="00043D86"/>
  </w:style>
  <w:style w:type="table" w:styleId="a8">
    <w:name w:val="Table Grid"/>
    <w:basedOn w:val="a1"/>
    <w:rsid w:val="00645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016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9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2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8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5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54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fin.edu.ru/analytics/saw.dll?dashboard&amp;PortalPath=%2Fshared%2FMON_TR_DM%2F_portal%2F%D0%98%D0%BD%D1%84%D0%BE%D1%80%D0%BC%D0%B0%D1%86%D0%B8%D1%8F%20%D0%BF%D0%BE%20%D1%81%D1%83%D0%B1%D1%81%D0%B8%D0%B4%D0%B8%D1%80%D0%BE%D0%B2%D0%B0%D0%BD%D0%B8%D1%8E%20%D1%80%D0%B5%D0%B3%D0%B8%D0%BE%D0%BD%D0%BE%D0%B2" TargetMode="External"/><Relationship Id="rId42" Type="http://schemas.openxmlformats.org/officeDocument/2006/relationships/image" Target="media/image24.png"/><Relationship Id="rId47" Type="http://schemas.openxmlformats.org/officeDocument/2006/relationships/oleObject" Target="embeddings/oleObject4.bin"/><Relationship Id="rId63" Type="http://schemas.openxmlformats.org/officeDocument/2006/relationships/image" Target="media/image38.emf"/><Relationship Id="rId68" Type="http://schemas.openxmlformats.org/officeDocument/2006/relationships/image" Target="media/image43.png"/><Relationship Id="rId84" Type="http://schemas.openxmlformats.org/officeDocument/2006/relationships/image" Target="media/image59.png"/><Relationship Id="rId89" Type="http://schemas.openxmlformats.org/officeDocument/2006/relationships/hyperlink" Target="http://fin.edu.ru/web/minobr/russian" TargetMode="External"/><Relationship Id="rId16" Type="http://schemas.openxmlformats.org/officeDocument/2006/relationships/hyperlink" Target="http://fin.edu.ru/analytics/saw.dll?Dashboard&amp;PortalPath=%2fshared%2fdm1%2f_portal%2f%D0%A0%D0%B0%D1%81%D1%85%D0%BE%D0%B4%D1%8B%20%D0%A4%D0%91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15.png"/><Relationship Id="rId37" Type="http://schemas.openxmlformats.org/officeDocument/2006/relationships/image" Target="media/image20.emf"/><Relationship Id="rId53" Type="http://schemas.openxmlformats.org/officeDocument/2006/relationships/oleObject" Target="embeddings/oleObject7.bin"/><Relationship Id="rId58" Type="http://schemas.openxmlformats.org/officeDocument/2006/relationships/image" Target="media/image33.emf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hyperlink" Target="http://fin.edu.ru/web/minobr/sciencetechdevelopment" TargetMode="External"/><Relationship Id="rId95" Type="http://schemas.openxmlformats.org/officeDocument/2006/relationships/image" Target="media/image65.png"/><Relationship Id="rId22" Type="http://schemas.openxmlformats.org/officeDocument/2006/relationships/hyperlink" Target="http://fin.edu.ru/analytics/saw.dll?Dashboard&amp;PortalPath=%2Fshared%2FMON_MINI_IP%2F_portal%2F%D0%A1%D0%BE%D0%B1%D0%BB%D1%8E%D0%B4%D0%B5%D0%BD%D0%B8%D0%B5%20%D0%BD%D0%BE%D1%80%D0%BC%D1%8B%20%D0%9F%D1%80%D0%B8%D0%BA%D0%B0%D0%B7%D0%B0%20%E2%84%961898%20%D0%BF%D1%80%D0%B8%20%D0%BF%D1%80%D0%B8%D1%91%D0%BC%D0%B5%20%D0%BD%D0%B0%20%D0%BF%D0%BB%D0%B0%D1%82%D0%BD%D0%BE%D0%B5%20%D0%BE%D0%B1%D1%83%D1%87%D0%B5%D0%BD%D0%B8%D0%B5" TargetMode="External"/><Relationship Id="rId27" Type="http://schemas.openxmlformats.org/officeDocument/2006/relationships/image" Target="media/image10.png"/><Relationship Id="rId43" Type="http://schemas.openxmlformats.org/officeDocument/2006/relationships/oleObject" Target="embeddings/oleObject2.bin"/><Relationship Id="rId48" Type="http://schemas.openxmlformats.org/officeDocument/2006/relationships/image" Target="media/image27.png"/><Relationship Id="rId64" Type="http://schemas.openxmlformats.org/officeDocument/2006/relationships/image" Target="media/image39.emf"/><Relationship Id="rId69" Type="http://schemas.openxmlformats.org/officeDocument/2006/relationships/image" Target="media/image44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3" Type="http://schemas.microsoft.com/office/2007/relationships/stylesWithEffects" Target="stylesWithEffects.xml"/><Relationship Id="rId12" Type="http://schemas.openxmlformats.org/officeDocument/2006/relationships/hyperlink" Target="http://fin.edu.ru/analytics/saw.dll?PortalPages&amp;PortalPath=%2fshared%2fdm1%2f_portal%2f%d0%9e%d0%b1%d1%8a%d0%b5%d0%bc%20%d0%b1%d1%8e%d0%b4%d0%b6%d0%b5%d1%82%d0%bd%d1%8b%d1%85%20%d0%b0%d1%81%d1%81%d0%b8%d0%b3%d0%bd%d0%be%d0%b2%d0%b0%d0%bd%d0%b8%d0%b9%20(%d0%bd%d0%b0%d1%83%d0%ba%d0%b0)&amp;Done=close" TargetMode="External"/><Relationship Id="rId17" Type="http://schemas.openxmlformats.org/officeDocument/2006/relationships/hyperlink" Target="http://fin.edu.ru/analytics/saw.dll?PortalPages&amp;PortalPath=%2fshared%2fdm1%2f_portal%2f%d0%a0%d0%b0%d1%81%d1%85%d0%be%d0%b4%d1%8b%20%d0%a4%d0%91,%20%d0%a4%d0%9a&amp;Done=clos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emf"/><Relationship Id="rId46" Type="http://schemas.openxmlformats.org/officeDocument/2006/relationships/image" Target="media/image26.png"/><Relationship Id="rId59" Type="http://schemas.openxmlformats.org/officeDocument/2006/relationships/image" Target="media/image34.emf"/><Relationship Id="rId67" Type="http://schemas.openxmlformats.org/officeDocument/2006/relationships/image" Target="media/image42.emf"/><Relationship Id="rId20" Type="http://schemas.openxmlformats.org/officeDocument/2006/relationships/hyperlink" Target="http://fin.edu.ru/analytics/saw.dll?Dashboard&amp;PortalPath=%2Fshared%2F%D0%9C%D0%BE%D0%BD%D0%B8%D1%82%D0%BE%D1%80%D0%B8%D0%BD%D0%B3%20%D0%BE%D1%81%D1%83%D1%89%D0%B5%D1%81%D1%82%D0%B2%D0%BB%D0%B5%D0%BD%D0%B8%D1%8F%20%D1%84%D1%83%D0%BD%D0%BA%D1%86%D0%B8%D0%B9%20%D0%BF%D0%BE%20%D0%93%D0%A0%D0%91%D0%A1%2F_portal%2F%D0%90%D0%BD%D0%B0%D0%BB%D0%B8%D0%B7%20%D0%BA%D0%B0%D1%81%D1%81%D0%BE%D0%B2%D1%8B%D1%85%20%D1%80%D0%B0%D1%81%D1%85%D0%BE%D0%B4%D0%BE%D0%B2&amp;Page=page%201&amp;Action=Navigate&amp;formulaUse1=code&amp;col1=%22%D0%94%D0%B0%D1%82%D0%B0%22.%22%D0%9E%D1%82%D1%87%D0%B5%D1%82%D0%BD%D1%8B%D0%B9%20%D0%BF%D0%B5%D1%80%D0%B8%D0%BE%D0%B4%22&amp;val1=%22201411%22&amp;psa1=%22%D0%9C%D0%BE%D0%BD%D0%B8%D1%82%D0%BE%D1%80%D0%B8%D0%BD%D0%B3%20%D0%BE%D1%81%D1%83%D1%89%D0%B5%D1%81%D1%82%D0%B2%D0%BB%D0%B5%D0%BD%D0%B8%D1%8F%20%D1%84%D1%83%D0%BD%D0%BA%D1%86%D0%B8%D0%B9%20%D0%93%D0%A0%D0%91%D0%A1%22&amp;var2=dashboard.variables%5b%27unit_mesuare%27%5d&amp;val2=%22%D1%82%D1%8B%D1%81.%20%D1%80%D1%83%D0%B1.%22&amp;psa2=%22%D0%9C%D0%BE%D0%BD%D0%B8%D1%82%D0%BE%D1%80%D0%B8%D0%BD%D0%B3%20%D0%BE%D1%81%D1%83%D1%89%D0%B5%D1%81%D1%82%D0%B2%D0%BB%D0%B5%D0%BD%D0%B8%D1%8F%20%D1%84%D1%83%D0%BD%D0%BA%D1%86%D0%B8%D0%B9%20%D0%93%D0%A0%D0%91%D0%A1%22&amp;var3=dashboard.variables%5b%27var_date%27%5d&amp;formulaUse3=code&amp;cov3=%22%D0%94%D0%B0%D1%82%D0%B0%22.%22%D0%9E%D1%82%D1%87%D0%B5%D1%82%D0%BD%D1%8B%D0%B9%20%D0%BF%D0%B5%D1%80%D0%B8%D0%BE%D0%B4%22&amp;val3=%22201411%22&amp;psa3=%22%D0%9C%D0%BE%D0%BD%D0%B8%D1%82%D0%BE%D1%80%D0%B8%D0%BD%D0%B3%20%D0%BE%D1%81%D1%83%D1%89%D0%B5%D1%81%D1%82%D0%B2%D0%BB%D0%B5%D0%BD%D0%B8%D1%8F%20%D1%84%D1%83%D0%BD%D0%BA%D1%86%D0%B8%D0%B9%20%D0%93%D0%A0%D0%91%D0%A1%22" TargetMode="External"/><Relationship Id="rId41" Type="http://schemas.openxmlformats.org/officeDocument/2006/relationships/oleObject" Target="embeddings/oleObject1.bin"/><Relationship Id="rId54" Type="http://schemas.openxmlformats.org/officeDocument/2006/relationships/image" Target="media/image30.png"/><Relationship Id="rId62" Type="http://schemas.openxmlformats.org/officeDocument/2006/relationships/image" Target="media/image37.emf"/><Relationship Id="rId70" Type="http://schemas.openxmlformats.org/officeDocument/2006/relationships/image" Target="media/image45.emf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hyperlink" Target="http://fin.edu.ru/web/minobr/educationdevelopment" TargetMode="External"/><Relationship Id="rId91" Type="http://schemas.openxmlformats.org/officeDocument/2006/relationships/hyperlink" Target="http://fin.edu.ru/web/minobr/rnd" TargetMode="External"/><Relationship Id="rId96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://fin.edu.ru/analytics/saw.dll?dashboard&amp;PortalPath=%2Fshared%2Fdm1%2F_portal%2F%D0%9E%D0%B1%D1%8A%D0%B5%D0%BC%20%D0%B1%D1%8E%D0%B4%D0%B6%D0%B5%D1%82%D0%BD%D1%8B%D1%85%20%D0%B0%D1%81%D1%81%D0%B8%D0%B3%D0%BD%D0%BE%D0%B2%D0%B0%D0%BD%D0%B8%D0%B9%20(%D1%84%D0%B5%D0%B4%D0%B5%D1%80%D0%B0%D0%BB%D1%8C%D0%BD%D1%8B%D0%B9%20%D0%B1%D1%8E%D0%B4%D0%B6%D0%B5%D1%82)" TargetMode="External"/><Relationship Id="rId23" Type="http://schemas.openxmlformats.org/officeDocument/2006/relationships/hyperlink" Target="http://fin.edu.ru/analytics/saw.dll?Dashboard&amp;PortalPath=%2Fshared%2FMON_MINI_IP%2F_portal%2F%D0%A1%D1%80%D0%B5%D0%B4%D0%BD%D1%8F%D1%8F%20%D0%B7%D0%B0%D1%80%D0%B0%D0%B1%D0%BE%D1%82%D0%BD%D0%B0%D1%8F%20%D0%BF%D0%BB%D0%B0%D1%82%D0%B0%20%D0%9F%D0%9F%D0%A1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emf"/><Relationship Id="rId49" Type="http://schemas.openxmlformats.org/officeDocument/2006/relationships/oleObject" Target="embeddings/oleObject5.bin"/><Relationship Id="rId57" Type="http://schemas.openxmlformats.org/officeDocument/2006/relationships/image" Target="media/image32.png"/><Relationship Id="rId10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image" Target="media/image40.emf"/><Relationship Id="rId73" Type="http://schemas.openxmlformats.org/officeDocument/2006/relationships/image" Target="media/image48.emf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emf"/><Relationship Id="rId94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://fin.edu.ru/analytics/saw.dll?PortalPages&amp;PortalPath=%2fshared%2fdm1%2f_portal%2f%d0%9e%d0%b1%d1%8a%d0%b5%d0%bc%20%d0%b1%d1%8e%d0%b4%d0%b6%d0%b5%d1%82%d0%bd%d1%8b%d1%85%20%d0%b0%d1%81%d1%81%d0%b8%d0%b3%d0%bd%d0%be%d0%b2%d0%b0%d0%bd%d0%b8%d0%b9%20(%d1%81%d1%82%d0%b8%d0%bf%d0%b5%d0%bd%d0%b4%d0%b8%d0%b8)&amp;Done=close" TargetMode="External"/><Relationship Id="rId18" Type="http://schemas.openxmlformats.org/officeDocument/2006/relationships/hyperlink" Target="http://fin.edu.ru/analytics/saw.dll?PortalPages&amp;PortalPath=%2fshared%2fdm1%2f_portal%2f%d0%a0%d0%b0%d1%81%d1%85%d0%be%d0%b4%d1%8b%20%d0%a4%d0%91%20(%d0%be%d0%b1%d1%80%d0%b0%d0%b7%d0%be%d0%b2%d0%b0%d0%bd%d0%b8%d0%b5)&amp;Done=close" TargetMode="External"/><Relationship Id="rId39" Type="http://schemas.openxmlformats.org/officeDocument/2006/relationships/image" Target="media/image22.png"/><Relationship Id="rId34" Type="http://schemas.openxmlformats.org/officeDocument/2006/relationships/image" Target="media/image17.emf"/><Relationship Id="rId50" Type="http://schemas.openxmlformats.org/officeDocument/2006/relationships/image" Target="media/image28.png"/><Relationship Id="rId55" Type="http://schemas.openxmlformats.org/officeDocument/2006/relationships/oleObject" Target="embeddings/oleObject8.bin"/><Relationship Id="rId76" Type="http://schemas.openxmlformats.org/officeDocument/2006/relationships/image" Target="media/image51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46.emf"/><Relationship Id="rId92" Type="http://schemas.openxmlformats.org/officeDocument/2006/relationships/image" Target="media/image62.emf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oleObject" Target="embeddings/oleObject3.bin"/><Relationship Id="rId66" Type="http://schemas.openxmlformats.org/officeDocument/2006/relationships/image" Target="media/image41.png"/><Relationship Id="rId87" Type="http://schemas.openxmlformats.org/officeDocument/2006/relationships/hyperlink" Target="http://fin.edu.ru/web/minobr/educationdevelopmentgp" TargetMode="External"/><Relationship Id="rId61" Type="http://schemas.openxmlformats.org/officeDocument/2006/relationships/image" Target="media/image36.emf"/><Relationship Id="rId82" Type="http://schemas.openxmlformats.org/officeDocument/2006/relationships/image" Target="media/image57.png"/><Relationship Id="rId19" Type="http://schemas.openxmlformats.org/officeDocument/2006/relationships/hyperlink" Target="http://fin.edu.ru/analytics/saw.dll?PortalPages&amp;PortalPath=%2fshared%2fdm1%2f_portal%2f%d0%a0%d0%b0%d1%81%d1%85%d0%be%d0%b4%d1%8b%20%d0%a4%d0%91%20(%d0%bd%d0%b0%d1%83%d0%ba%d0%b0)&amp;Done=close" TargetMode="External"/><Relationship Id="rId14" Type="http://schemas.openxmlformats.org/officeDocument/2006/relationships/hyperlink" Target="http://fin.edu.ru/analytics/saw.dll?PortalPages&amp;PortalPath=%2fshared%2fdm1%2f_portal%2f%d0%a0%d0%b0%d1%81%d0%bf%d1%80%d0%b5%d0%b4%d0%b5%d0%bb%d0%b5%d0%bd%d0%b8%d0%b5%20%d0%9c%d0%91%d0%a2%20%d0%b8%d0%b7%20%d0%a4%d0%91%20%d0%bf%d0%be%20%d0%b1%d1%8e%d0%b4%d0%b6%d0%b5%d1%82%d0%b0%d0%bc%20%d1%81%d1%83%d0%b1%d1%8a%d0%b5%d0%ba%d1%82%d0%be%d0%b2%20%d0%a0%d0%a4&amp;Page=%d0%9e%d0%b1%d1%8a%d0%b5%d0%bc%20%d0%b1%d1%8e%d0%b4%d0%b6%d0%b5%d1%82%d0%bd%d1%8b%d1%85%20%d0%b0%d1%81%d1%81%d0%b8%d0%b3%d0%bd%d0%be%d0%b2%d0%b0%d0%bd%d0%b8%d0%b9&amp;Done=close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1.png"/><Relationship Id="rId77" Type="http://schemas.openxmlformats.org/officeDocument/2006/relationships/image" Target="media/image52.png"/><Relationship Id="rId8" Type="http://schemas.openxmlformats.org/officeDocument/2006/relationships/image" Target="media/image3.png"/><Relationship Id="rId51" Type="http://schemas.openxmlformats.org/officeDocument/2006/relationships/oleObject" Target="embeddings/oleObject6.bin"/><Relationship Id="rId72" Type="http://schemas.openxmlformats.org/officeDocument/2006/relationships/image" Target="media/image47.emf"/><Relationship Id="rId93" Type="http://schemas.openxmlformats.org/officeDocument/2006/relationships/image" Target="media/image63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2302</TotalTime>
  <Pages>32</Pages>
  <Words>5402</Words>
  <Characters>30796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200</cp:revision>
  <dcterms:created xsi:type="dcterms:W3CDTF">2016-08-17T13:02:00Z</dcterms:created>
  <dcterms:modified xsi:type="dcterms:W3CDTF">2016-08-22T13:25:00Z</dcterms:modified>
</cp:coreProperties>
</file>