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B5" w:rsidRDefault="009D3FB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Title"/>
        <w:jc w:val="center"/>
      </w:pPr>
      <w:r>
        <w:t>ПРАВИТЕЛЬСТВО РОССИЙСКОЙ ФЕДЕРАЦИИ</w:t>
      </w:r>
    </w:p>
    <w:p w:rsidR="009D3FB5" w:rsidRDefault="009D3FB5">
      <w:pPr>
        <w:pStyle w:val="ConsPlusTitle"/>
        <w:jc w:val="center"/>
      </w:pPr>
    </w:p>
    <w:p w:rsidR="009D3FB5" w:rsidRDefault="009D3FB5">
      <w:pPr>
        <w:pStyle w:val="ConsPlusTitle"/>
        <w:jc w:val="center"/>
      </w:pPr>
      <w:r>
        <w:t>ПОСТАНОВЛЕНИЕ</w:t>
      </w:r>
    </w:p>
    <w:p w:rsidR="009D3FB5" w:rsidRDefault="009D3FB5">
      <w:pPr>
        <w:pStyle w:val="ConsPlusTitle"/>
        <w:jc w:val="center"/>
      </w:pPr>
      <w:r>
        <w:t>от 10 октября 2013 г. N 899</w:t>
      </w:r>
    </w:p>
    <w:p w:rsidR="009D3FB5" w:rsidRDefault="009D3FB5">
      <w:pPr>
        <w:pStyle w:val="ConsPlusTitle"/>
        <w:jc w:val="center"/>
      </w:pPr>
    </w:p>
    <w:p w:rsidR="009D3FB5" w:rsidRDefault="009D3FB5">
      <w:pPr>
        <w:pStyle w:val="ConsPlusTitle"/>
        <w:jc w:val="center"/>
      </w:pPr>
      <w:r>
        <w:t>ОБ УСТАНОВЛЕНИИ НОРМАТИВОВ</w:t>
      </w:r>
    </w:p>
    <w:p w:rsidR="009D3FB5" w:rsidRDefault="009D3FB5">
      <w:pPr>
        <w:pStyle w:val="ConsPlusTitle"/>
        <w:jc w:val="center"/>
      </w:pPr>
      <w:r>
        <w:t>ДЛЯ ФОРМИРОВАНИЯ СТИПЕНДИАЛЬНОГО ФОНДА ЗА СЧЕТ БЮДЖЕТНЫХ</w:t>
      </w:r>
    </w:p>
    <w:p w:rsidR="009D3FB5" w:rsidRDefault="009D3FB5">
      <w:pPr>
        <w:pStyle w:val="ConsPlusTitle"/>
        <w:jc w:val="center"/>
      </w:pPr>
      <w:r>
        <w:t>АССИГНОВАНИЙ ФЕДЕРАЛЬНОГО БЮДЖЕТА</w:t>
      </w:r>
    </w:p>
    <w:p w:rsidR="009D3FB5" w:rsidRDefault="009D3FB5">
      <w:pPr>
        <w:pStyle w:val="ConsPlusNormal"/>
        <w:jc w:val="center"/>
      </w:pPr>
      <w:r>
        <w:t>Список изменяющих документов</w:t>
      </w:r>
    </w:p>
    <w:p w:rsidR="009D3FB5" w:rsidRDefault="009D3FB5">
      <w:pPr>
        <w:pStyle w:val="ConsPlusNormal"/>
        <w:jc w:val="center"/>
      </w:pPr>
      <w:r>
        <w:t xml:space="preserve">(с изм., внесенными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9D3FB5" w:rsidRDefault="009D3FB5">
      <w:pPr>
        <w:pStyle w:val="ConsPlusNormal"/>
        <w:jc w:val="center"/>
      </w:pPr>
      <w:r>
        <w:t>от 04.04.2014 N 267)</w:t>
      </w: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10 статьи 36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9D3FB5" w:rsidRDefault="009D3FB5">
      <w:pPr>
        <w:pStyle w:val="ConsPlusNormal"/>
        <w:ind w:firstLine="540"/>
        <w:jc w:val="both"/>
      </w:pPr>
      <w:r>
        <w:t>1. Установить следующие нормативы для формирования стипендиального фонда за счет бюджетных ассигнований федерального бюджета в отношении:</w:t>
      </w:r>
    </w:p>
    <w:p w:rsidR="009D3FB5" w:rsidRDefault="009D3FB5">
      <w:pPr>
        <w:pStyle w:val="ConsPlusNormal"/>
        <w:ind w:firstLine="540"/>
        <w:jc w:val="both"/>
      </w:pPr>
      <w:r>
        <w:t>а) государственной академической стипендии студентам, обучающимся по образовательным программам:</w:t>
      </w:r>
    </w:p>
    <w:p w:rsidR="009D3FB5" w:rsidRDefault="009D3FB5">
      <w:pPr>
        <w:pStyle w:val="ConsPlusNormal"/>
        <w:ind w:firstLine="540"/>
        <w:jc w:val="both"/>
      </w:pPr>
      <w: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- в размере 487 рублей в месяц;</w:t>
      </w:r>
    </w:p>
    <w:p w:rsidR="009D3FB5" w:rsidRDefault="009D3FB5">
      <w:pPr>
        <w:pStyle w:val="ConsPlusNormal"/>
        <w:ind w:firstLine="540"/>
        <w:jc w:val="both"/>
      </w:pPr>
      <w:r>
        <w:t>высшего образования (программы бакалавриата, программы специалитета, программы магистратуры) - в размере 1340 рублей в месяц;</w:t>
      </w:r>
    </w:p>
    <w:p w:rsidR="009D3FB5" w:rsidRDefault="009D3FB5">
      <w:pPr>
        <w:pStyle w:val="ConsPlusNormal"/>
        <w:ind w:firstLine="540"/>
        <w:jc w:val="both"/>
      </w:pPr>
      <w:r>
        <w:t>б) государственной социальной стипендии студентам, обучающимся по образовательным программам:</w:t>
      </w:r>
    </w:p>
    <w:p w:rsidR="009D3FB5" w:rsidRDefault="009D3FB5">
      <w:pPr>
        <w:pStyle w:val="ConsPlusNormal"/>
        <w:ind w:firstLine="540"/>
        <w:jc w:val="both"/>
      </w:pPr>
      <w: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- в размере 730 рублей в месяц;</w:t>
      </w:r>
    </w:p>
    <w:p w:rsidR="009D3FB5" w:rsidRDefault="009D3FB5">
      <w:pPr>
        <w:pStyle w:val="ConsPlusNormal"/>
        <w:ind w:firstLine="540"/>
        <w:jc w:val="both"/>
      </w:pPr>
      <w:r>
        <w:t>высшего образования (программы бакалавриата, программы специалитета, программы магистратуры) - в размере 2010 рублей в месяц;</w:t>
      </w:r>
    </w:p>
    <w:p w:rsidR="009D3FB5" w:rsidRDefault="009D3FB5">
      <w:pPr>
        <w:pStyle w:val="ConsPlusNormal"/>
        <w:ind w:firstLine="540"/>
        <w:jc w:val="both"/>
      </w:pPr>
      <w:r>
        <w:t>в) государственной стипендии аспирантам, ординаторам, ассистентам-стажерам, обучающимся по образовательным программам высшего образования, в том числе:</w:t>
      </w:r>
    </w:p>
    <w:p w:rsidR="009D3FB5" w:rsidRDefault="009D3FB5">
      <w:pPr>
        <w:pStyle w:val="ConsPlusNormal"/>
        <w:ind w:firstLine="540"/>
        <w:jc w:val="both"/>
      </w:pPr>
      <w:r>
        <w:t>по программам подготовки научно-педагогических кадров (за исключением государственной стипендии аспирантам, обучающимся по образовательным программам подготовки научно-педагогических кадров по техническим и естественным направлениям подготовки согласно перечню, который устанавливается Министерством образования и науки Российской Федерации) - в размере 2637 рублей в месяц;</w:t>
      </w:r>
    </w:p>
    <w:p w:rsidR="009D3FB5" w:rsidRDefault="009D3FB5">
      <w:pPr>
        <w:pStyle w:val="ConsPlusNormal"/>
        <w:ind w:firstLine="540"/>
        <w:jc w:val="both"/>
      </w:pPr>
      <w:r>
        <w:t xml:space="preserve">по программам подготовки научно-педагогических кадров по техническим и естественным направлениям подготовки согласно </w:t>
      </w:r>
      <w:hyperlink r:id="rId8" w:history="1">
        <w:r>
          <w:rPr>
            <w:color w:val="0000FF"/>
          </w:rPr>
          <w:t>перечню</w:t>
        </w:r>
      </w:hyperlink>
      <w:r>
        <w:t>, который устанавливается Министерством образования и науки Российской Федерации, - в размере 6330 рублей в месяц;</w:t>
      </w:r>
    </w:p>
    <w:p w:rsidR="009D3FB5" w:rsidRDefault="009D3FB5">
      <w:pPr>
        <w:pStyle w:val="ConsPlusNormal"/>
        <w:ind w:firstLine="540"/>
        <w:jc w:val="both"/>
      </w:pPr>
      <w:r>
        <w:t>по программам ординатуры - в размере 6717 рублей в месяц;</w:t>
      </w:r>
    </w:p>
    <w:p w:rsidR="009D3FB5" w:rsidRDefault="009D3FB5">
      <w:pPr>
        <w:pStyle w:val="ConsPlusNormal"/>
        <w:ind w:firstLine="540"/>
        <w:jc w:val="both"/>
      </w:pPr>
      <w:r>
        <w:t>по программам ассистентуры-стажировки - в размере 2637 рублей в месяц.</w:t>
      </w:r>
    </w:p>
    <w:p w:rsidR="009D3FB5" w:rsidRDefault="009D3F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3FB5" w:rsidRDefault="009D3FB5">
      <w:pPr>
        <w:pStyle w:val="ConsPlusNormal"/>
        <w:ind w:firstLine="540"/>
        <w:jc w:val="both"/>
      </w:pPr>
      <w:r>
        <w:t>КонсультантПлюс: примечание.</w:t>
      </w:r>
    </w:p>
    <w:p w:rsidR="009D3FB5" w:rsidRDefault="009D3FB5">
      <w:pPr>
        <w:pStyle w:val="ConsPlusNormal"/>
        <w:ind w:firstLine="540"/>
        <w:jc w:val="both"/>
      </w:pPr>
      <w:r>
        <w:t xml:space="preserve">Пункт 2 утрачивает силу с </w:t>
      </w:r>
      <w:hyperlink r:id="rId9" w:history="1">
        <w:r>
          <w:rPr>
            <w:color w:val="0000FF"/>
          </w:rPr>
          <w:t>1 января 2018 года</w:t>
        </w:r>
      </w:hyperlink>
      <w:r>
        <w:t xml:space="preserve"> (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04.04.2014 N 267).</w:t>
      </w:r>
    </w:p>
    <w:p w:rsidR="009D3FB5" w:rsidRDefault="009D3F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3FB5" w:rsidRDefault="009D3FB5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4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декабря 2010 г. N 991 "О стипендиях аспирантам и докторантам федеральных государственных образовательных учреждений высшего профессионального образования, образовательных учреждений дополнительного профессионального образования и </w:t>
      </w:r>
      <w:r>
        <w:lastRenderedPageBreak/>
        <w:t>научных организаций" (Собрание законодательства Российской Федерации, 2010, N 50, ст. 6721).</w:t>
      </w:r>
    </w:p>
    <w:p w:rsidR="009D3FB5" w:rsidRDefault="009D3FB5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октября 2011 г. N 870 "Об обеспечении государственными стипендиями интернов и ординаторов, обучающихся за счет средств федерального бюджета в интернатуре и ординатуре государственных высших учебных заведений, государственных образовательных учреждений дополнительного профессионального образования, государственных научных организаций" (Собрание законодательства Российской Федерации, 2011, N 44, ст. 6283).</w:t>
      </w: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Normal"/>
        <w:jc w:val="right"/>
      </w:pPr>
      <w:r>
        <w:t>Председатель Правительства</w:t>
      </w:r>
    </w:p>
    <w:p w:rsidR="009D3FB5" w:rsidRDefault="009D3FB5">
      <w:pPr>
        <w:pStyle w:val="ConsPlusNormal"/>
        <w:jc w:val="right"/>
      </w:pPr>
      <w:r>
        <w:t>Российской Федерации</w:t>
      </w:r>
    </w:p>
    <w:p w:rsidR="009D3FB5" w:rsidRDefault="009D3FB5">
      <w:pPr>
        <w:pStyle w:val="ConsPlusNormal"/>
        <w:jc w:val="right"/>
      </w:pPr>
      <w:r>
        <w:t>Д.МЕДВЕДЕВ</w:t>
      </w: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Normal"/>
        <w:jc w:val="right"/>
      </w:pPr>
      <w:r>
        <w:t>Утверждены</w:t>
      </w:r>
    </w:p>
    <w:p w:rsidR="009D3FB5" w:rsidRDefault="009D3FB5">
      <w:pPr>
        <w:pStyle w:val="ConsPlusNormal"/>
        <w:jc w:val="right"/>
      </w:pPr>
      <w:r>
        <w:t>постановлением Правительства</w:t>
      </w:r>
    </w:p>
    <w:p w:rsidR="009D3FB5" w:rsidRDefault="009D3FB5">
      <w:pPr>
        <w:pStyle w:val="ConsPlusNormal"/>
        <w:jc w:val="right"/>
      </w:pPr>
      <w:r>
        <w:t>Российской Федерации</w:t>
      </w:r>
    </w:p>
    <w:p w:rsidR="009D3FB5" w:rsidRDefault="009D3FB5">
      <w:pPr>
        <w:pStyle w:val="ConsPlusNormal"/>
        <w:jc w:val="right"/>
      </w:pPr>
      <w:r>
        <w:t>от 10 октября 2013 г. N 899</w:t>
      </w: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Title"/>
        <w:jc w:val="center"/>
      </w:pPr>
      <w:bookmarkStart w:id="0" w:name="P46"/>
      <w:bookmarkEnd w:id="0"/>
      <w:r>
        <w:t>ИЗМЕНЕНИЯ,</w:t>
      </w:r>
    </w:p>
    <w:p w:rsidR="009D3FB5" w:rsidRDefault="009D3FB5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9D3FB5" w:rsidRDefault="009D3FB5">
      <w:pPr>
        <w:pStyle w:val="ConsPlusTitle"/>
        <w:jc w:val="center"/>
      </w:pPr>
      <w:r>
        <w:t>ФЕДЕРАЦИИ ОТ 8 ДЕКАБРЯ 2010 Г. N 991</w:t>
      </w: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Normal"/>
        <w:ind w:firstLine="540"/>
        <w:jc w:val="both"/>
      </w:pPr>
      <w:r>
        <w:t xml:space="preserve">1. </w:t>
      </w:r>
      <w:hyperlink r:id="rId13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9D3FB5" w:rsidRDefault="009D3FB5">
      <w:pPr>
        <w:pStyle w:val="ConsPlusNormal"/>
        <w:ind w:firstLine="540"/>
        <w:jc w:val="both"/>
      </w:pPr>
      <w:r>
        <w:t>"О стипендиях докторантам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организаций".</w:t>
      </w:r>
    </w:p>
    <w:p w:rsidR="009D3FB5" w:rsidRDefault="009D3FB5">
      <w:pPr>
        <w:pStyle w:val="ConsPlusNormal"/>
        <w:ind w:firstLine="540"/>
        <w:jc w:val="both"/>
      </w:pPr>
      <w:r>
        <w:t xml:space="preserve">2. В </w:t>
      </w:r>
      <w:hyperlink r:id="rId14" w:history="1">
        <w:r>
          <w:rPr>
            <w:color w:val="0000FF"/>
          </w:rPr>
          <w:t>пункте 1</w:t>
        </w:r>
      </w:hyperlink>
      <w:r>
        <w:t>:</w:t>
      </w:r>
    </w:p>
    <w:p w:rsidR="009D3FB5" w:rsidRDefault="009D3FB5">
      <w:pPr>
        <w:pStyle w:val="ConsPlusNormal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9D3FB5" w:rsidRDefault="009D3FB5">
      <w:pPr>
        <w:pStyle w:val="ConsPlusNormal"/>
        <w:ind w:firstLine="540"/>
        <w:jc w:val="both"/>
      </w:pPr>
      <w:r>
        <w:t>"1. Установить для докторантов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 стипендии в следующих размерах:";</w:t>
      </w:r>
    </w:p>
    <w:p w:rsidR="009D3FB5" w:rsidRDefault="009D3FB5">
      <w:pPr>
        <w:pStyle w:val="ConsPlusNormal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абзаце втором</w:t>
        </w:r>
      </w:hyperlink>
      <w:r>
        <w:t xml:space="preserve"> слова "2500 рублей для аспирантов и" исключить;</w:t>
      </w:r>
    </w:p>
    <w:p w:rsidR="009D3FB5" w:rsidRDefault="009D3FB5">
      <w:pPr>
        <w:pStyle w:val="ConsPlusNormal"/>
        <w:ind w:firstLine="540"/>
        <w:jc w:val="both"/>
      </w:pPr>
      <w:r>
        <w:t xml:space="preserve">в) в </w:t>
      </w:r>
      <w:hyperlink r:id="rId17" w:history="1">
        <w:r>
          <w:rPr>
            <w:color w:val="0000FF"/>
          </w:rPr>
          <w:t>абзаце третьем</w:t>
        </w:r>
      </w:hyperlink>
      <w:r>
        <w:t xml:space="preserve"> слова "6000 рублей для аспирантов и" исключить.</w:t>
      </w: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Normal"/>
        <w:ind w:firstLine="540"/>
        <w:jc w:val="both"/>
      </w:pPr>
    </w:p>
    <w:p w:rsidR="009D3FB5" w:rsidRDefault="009D3F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2168" w:rsidRDefault="003B2168">
      <w:bookmarkStart w:id="1" w:name="_GoBack"/>
      <w:bookmarkEnd w:id="1"/>
    </w:p>
    <w:sectPr w:rsidR="003B2168" w:rsidSect="000E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B5"/>
    <w:rsid w:val="003B2168"/>
    <w:rsid w:val="009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E76AC691DF3848E5C91E756D621423DDA561606FC7B6AA3A74466CA01C13F1BD24CC87B606EB3T0X1N" TargetMode="External"/><Relationship Id="rId13" Type="http://schemas.openxmlformats.org/officeDocument/2006/relationships/hyperlink" Target="consultantplus://offline/ref=5B9E76AC691DF3848E5C91E756D621423DD9571106FB7B6AA3A74466CA01C13F1BD24CC87B606EB2T0X3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E76AC691DF3848E5C91E756D621423ED9511701FE7B6AA3A74466CA01C13F1BD24CC87B606BB6T0X3N" TargetMode="External"/><Relationship Id="rId12" Type="http://schemas.openxmlformats.org/officeDocument/2006/relationships/hyperlink" Target="consultantplus://offline/ref=5B9E76AC691DF3848E5C91E756D621423DDB501F03F57B6AA3A74466CAT0X1N" TargetMode="External"/><Relationship Id="rId17" Type="http://schemas.openxmlformats.org/officeDocument/2006/relationships/hyperlink" Target="consultantplus://offline/ref=5B9E76AC691DF3848E5C91E756D621423DD9571106FB7B6AA3A74466CA01C13F1BD24CC87B606EB2T0X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9E76AC691DF3848E5C91E756D621423DD9571106FB7B6AA3A74466CA01C13F1BD24CC87B606EB2T0X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E76AC691DF3848E5C91E756D621423DDF511301F87B6AA3A74466CA01C13F1BD24CC87B606EB3T0X0N" TargetMode="External"/><Relationship Id="rId11" Type="http://schemas.openxmlformats.org/officeDocument/2006/relationships/hyperlink" Target="consultantplus://offline/ref=5B9E76AC691DF3848E5C91E756D621423DD9571106FB7B6AA3A74466CAT0X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B9E76AC691DF3848E5C91E756D621423DD9571106FB7B6AA3A74466CA01C13F1BD24CC87B606EB2T0X5N" TargetMode="External"/><Relationship Id="rId10" Type="http://schemas.openxmlformats.org/officeDocument/2006/relationships/hyperlink" Target="consultantplus://offline/ref=5B9E76AC691DF3848E5C91E756D621423DDF511301F87B6AA3A74466CA01C13F1BD24CC87B606EB3T0X0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E76AC691DF3848E5C91E756D621423DDF511301F87B6AA3A74466CA01C13F1BD24CC87B606EB2T0X8N" TargetMode="External"/><Relationship Id="rId14" Type="http://schemas.openxmlformats.org/officeDocument/2006/relationships/hyperlink" Target="consultantplus://offline/ref=5B9E76AC691DF3848E5C91E756D621423DD9571106FB7B6AA3A74466CA01C13F1BD24CC87B606EB2T0X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2016-08-03T13:23:00Z</dcterms:created>
  <dcterms:modified xsi:type="dcterms:W3CDTF">2016-08-03T13:23:00Z</dcterms:modified>
</cp:coreProperties>
</file>