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4F3" w:rsidRPr="0059063D" w:rsidRDefault="000038D7" w:rsidP="0059063D">
      <w:pPr>
        <w:spacing w:after="0" w:line="240" w:lineRule="auto"/>
        <w:ind w:firstLine="709"/>
        <w:jc w:val="center"/>
        <w:rPr>
          <w:rFonts w:ascii="Times New Roman" w:hAnsi="Times New Roman" w:cs="Times New Roman"/>
          <w:b/>
          <w:sz w:val="28"/>
          <w:szCs w:val="28"/>
        </w:rPr>
      </w:pPr>
      <w:r w:rsidRPr="0059063D">
        <w:rPr>
          <w:rFonts w:ascii="Times New Roman" w:hAnsi="Times New Roman" w:cs="Times New Roman"/>
          <w:b/>
          <w:sz w:val="28"/>
          <w:szCs w:val="28"/>
        </w:rPr>
        <w:t>Внесение изменений в план ФХД</w:t>
      </w:r>
    </w:p>
    <w:p w:rsidR="00F458DA" w:rsidRPr="0059063D" w:rsidRDefault="00F458DA" w:rsidP="0059063D">
      <w:pPr>
        <w:spacing w:after="0" w:line="240" w:lineRule="auto"/>
        <w:ind w:firstLine="709"/>
        <w:jc w:val="center"/>
        <w:rPr>
          <w:rFonts w:ascii="Times New Roman" w:hAnsi="Times New Roman" w:cs="Times New Roman"/>
          <w:b/>
          <w:sz w:val="28"/>
          <w:szCs w:val="28"/>
        </w:rPr>
      </w:pPr>
    </w:p>
    <w:p w:rsidR="000038D7" w:rsidRPr="0059063D" w:rsidRDefault="0059063D" w:rsidP="0059063D">
      <w:pPr>
        <w:spacing w:after="0" w:line="240" w:lineRule="auto"/>
        <w:ind w:firstLine="709"/>
        <w:jc w:val="both"/>
        <w:outlineLvl w:val="0"/>
        <w:rPr>
          <w:rFonts w:ascii="Times New Roman" w:hAnsi="Times New Roman" w:cs="Times New Roman"/>
          <w:bCs/>
          <w:sz w:val="28"/>
          <w:szCs w:val="28"/>
        </w:rPr>
      </w:pPr>
      <w:r>
        <w:rPr>
          <w:rFonts w:ascii="Times New Roman" w:eastAsia="Times New Roman" w:hAnsi="Times New Roman" w:cs="Times New Roman"/>
          <w:bCs/>
          <w:spacing w:val="3"/>
          <w:kern w:val="36"/>
          <w:sz w:val="28"/>
          <w:szCs w:val="28"/>
        </w:rPr>
        <w:t xml:space="preserve">Внесение изменений в план ФХД осуществляется </w:t>
      </w:r>
      <w:r w:rsidRPr="0059063D">
        <w:rPr>
          <w:rFonts w:ascii="Times New Roman" w:eastAsia="Times New Roman" w:hAnsi="Times New Roman" w:cs="Times New Roman"/>
          <w:bCs/>
          <w:spacing w:val="3"/>
          <w:kern w:val="36"/>
          <w:sz w:val="28"/>
          <w:szCs w:val="28"/>
        </w:rPr>
        <w:t xml:space="preserve">на </w:t>
      </w:r>
      <w:r w:rsidR="00F458DA" w:rsidRPr="0059063D">
        <w:rPr>
          <w:rFonts w:ascii="Times New Roman" w:eastAsia="Times New Roman" w:hAnsi="Times New Roman" w:cs="Times New Roman"/>
          <w:bCs/>
          <w:spacing w:val="3"/>
          <w:kern w:val="36"/>
          <w:sz w:val="28"/>
          <w:szCs w:val="28"/>
        </w:rPr>
        <w:t xml:space="preserve">основании нормативных документов: </w:t>
      </w:r>
      <w:proofErr w:type="gramStart"/>
      <w:r w:rsidR="00F458DA" w:rsidRPr="00CF7230">
        <w:rPr>
          <w:rFonts w:ascii="Times New Roman" w:eastAsia="Times New Roman" w:hAnsi="Times New Roman" w:cs="Times New Roman"/>
          <w:bCs/>
          <w:spacing w:val="3"/>
          <w:kern w:val="36"/>
          <w:sz w:val="28"/>
          <w:szCs w:val="28"/>
        </w:rPr>
        <w:t>Приказ Министерства образования и науки Российской Федерации (</w:t>
      </w:r>
      <w:proofErr w:type="spellStart"/>
      <w:r w:rsidR="00F458DA" w:rsidRPr="00CF7230">
        <w:rPr>
          <w:rFonts w:ascii="Times New Roman" w:eastAsia="Times New Roman" w:hAnsi="Times New Roman" w:cs="Times New Roman"/>
          <w:bCs/>
          <w:spacing w:val="3"/>
          <w:kern w:val="36"/>
          <w:sz w:val="28"/>
          <w:szCs w:val="28"/>
        </w:rPr>
        <w:t>Минобрнауки</w:t>
      </w:r>
      <w:proofErr w:type="spellEnd"/>
      <w:r w:rsidR="00F458DA" w:rsidRPr="00CF7230">
        <w:rPr>
          <w:rFonts w:ascii="Times New Roman" w:eastAsia="Times New Roman" w:hAnsi="Times New Roman" w:cs="Times New Roman"/>
          <w:bCs/>
          <w:spacing w:val="3"/>
          <w:kern w:val="36"/>
          <w:sz w:val="28"/>
          <w:szCs w:val="28"/>
        </w:rPr>
        <w:t xml:space="preserve"> России) от 10 декабря 2013 г. N 1321 г. Москва </w:t>
      </w:r>
      <w:r w:rsidR="00F458DA" w:rsidRPr="0059063D">
        <w:rPr>
          <w:rFonts w:ascii="Times New Roman" w:eastAsia="Times New Roman" w:hAnsi="Times New Roman" w:cs="Times New Roman"/>
          <w:bCs/>
          <w:spacing w:val="3"/>
          <w:kern w:val="36"/>
          <w:sz w:val="28"/>
          <w:szCs w:val="28"/>
        </w:rPr>
        <w:t>«</w:t>
      </w:r>
      <w:r w:rsidR="00F458DA" w:rsidRPr="00CF7230">
        <w:rPr>
          <w:rFonts w:ascii="Times New Roman" w:eastAsia="Times New Roman" w:hAnsi="Times New Roman" w:cs="Times New Roman"/>
          <w:bCs/>
          <w:spacing w:val="3"/>
          <w:kern w:val="36"/>
          <w:sz w:val="28"/>
          <w:szCs w:val="28"/>
        </w:rPr>
        <w:t>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Министерства образования и науки Российской Федерации</w:t>
      </w:r>
      <w:r w:rsidR="00F458DA" w:rsidRPr="0059063D">
        <w:rPr>
          <w:rFonts w:ascii="Times New Roman" w:eastAsia="Times New Roman" w:hAnsi="Times New Roman" w:cs="Times New Roman"/>
          <w:bCs/>
          <w:spacing w:val="3"/>
          <w:kern w:val="36"/>
          <w:sz w:val="28"/>
          <w:szCs w:val="28"/>
        </w:rPr>
        <w:t xml:space="preserve">» и </w:t>
      </w:r>
      <w:r w:rsidR="002D28E4" w:rsidRPr="0059063D">
        <w:rPr>
          <w:rFonts w:ascii="Times New Roman" w:hAnsi="Times New Roman" w:cs="Times New Roman"/>
          <w:bCs/>
          <w:sz w:val="28"/>
          <w:szCs w:val="28"/>
        </w:rPr>
        <w:t xml:space="preserve">Приказ </w:t>
      </w:r>
      <w:proofErr w:type="spellStart"/>
      <w:r w:rsidR="002D28E4" w:rsidRPr="0059063D">
        <w:rPr>
          <w:rFonts w:ascii="Times New Roman" w:hAnsi="Times New Roman" w:cs="Times New Roman"/>
          <w:bCs/>
          <w:sz w:val="28"/>
          <w:szCs w:val="28"/>
        </w:rPr>
        <w:t>Минобрнауки</w:t>
      </w:r>
      <w:proofErr w:type="spellEnd"/>
      <w:r w:rsidR="002D28E4" w:rsidRPr="0059063D">
        <w:rPr>
          <w:rFonts w:ascii="Times New Roman" w:hAnsi="Times New Roman" w:cs="Times New Roman"/>
          <w:bCs/>
          <w:sz w:val="28"/>
          <w:szCs w:val="28"/>
        </w:rPr>
        <w:t xml:space="preserve"> России от 03.09.2015 N 965 </w:t>
      </w:r>
      <w:r w:rsidR="00F458DA" w:rsidRPr="0059063D">
        <w:rPr>
          <w:rFonts w:ascii="Times New Roman" w:hAnsi="Times New Roman" w:cs="Times New Roman"/>
          <w:bCs/>
          <w:sz w:val="28"/>
          <w:szCs w:val="28"/>
        </w:rPr>
        <w:t>«</w:t>
      </w:r>
      <w:r w:rsidR="002D28E4" w:rsidRPr="0059063D">
        <w:rPr>
          <w:rFonts w:ascii="Times New Roman" w:hAnsi="Times New Roman" w:cs="Times New Roman"/>
          <w:bCs/>
          <w:sz w:val="28"/>
          <w:szCs w:val="28"/>
        </w:rPr>
        <w:t>О внесении изменений в Порядок составления и утверждения плана финансово-хозяйственной деятельности федеральных государственных</w:t>
      </w:r>
      <w:proofErr w:type="gramEnd"/>
      <w:r w:rsidR="002D28E4" w:rsidRPr="0059063D">
        <w:rPr>
          <w:rFonts w:ascii="Times New Roman" w:hAnsi="Times New Roman" w:cs="Times New Roman"/>
          <w:bCs/>
          <w:sz w:val="28"/>
          <w:szCs w:val="28"/>
        </w:rPr>
        <w:t xml:space="preserve"> учреждений, находящихся в ведении Министерства образования и науки Российской Федерации, утвержденный приказом Министерства образования и науки Российской Федерации от 10 декабря 2013 г. N 1321</w:t>
      </w:r>
      <w:r w:rsidR="00F458DA" w:rsidRPr="0059063D">
        <w:rPr>
          <w:rFonts w:ascii="Times New Roman" w:hAnsi="Times New Roman" w:cs="Times New Roman"/>
          <w:bCs/>
          <w:sz w:val="28"/>
          <w:szCs w:val="28"/>
        </w:rPr>
        <w:t>»</w:t>
      </w:r>
      <w:r w:rsidR="002D28E4" w:rsidRPr="0059063D">
        <w:rPr>
          <w:rFonts w:ascii="Times New Roman" w:hAnsi="Times New Roman" w:cs="Times New Roman"/>
          <w:bCs/>
          <w:sz w:val="28"/>
          <w:szCs w:val="28"/>
        </w:rPr>
        <w:t xml:space="preserve"> (Зарегистрировано в Минюсте России 23.09.2015 N 38964)</w:t>
      </w:r>
      <w:r>
        <w:rPr>
          <w:rFonts w:ascii="Times New Roman" w:hAnsi="Times New Roman" w:cs="Times New Roman"/>
          <w:bCs/>
          <w:sz w:val="28"/>
          <w:szCs w:val="28"/>
        </w:rPr>
        <w:t>.</w:t>
      </w:r>
      <w:r w:rsidR="00F458DA" w:rsidRPr="0059063D">
        <w:rPr>
          <w:rFonts w:ascii="Times New Roman" w:hAnsi="Times New Roman" w:cs="Times New Roman"/>
          <w:bCs/>
          <w:sz w:val="28"/>
          <w:szCs w:val="28"/>
        </w:rPr>
        <w:t xml:space="preserve"> </w:t>
      </w:r>
    </w:p>
    <w:p w:rsidR="00CF7230" w:rsidRDefault="0059063D" w:rsidP="0059063D">
      <w:pPr>
        <w:spacing w:after="0" w:line="240" w:lineRule="auto"/>
        <w:ind w:firstLine="709"/>
        <w:jc w:val="both"/>
        <w:rPr>
          <w:rFonts w:ascii="Times New Roman" w:hAnsi="Times New Roman" w:cs="Times New Roman"/>
          <w:sz w:val="28"/>
          <w:szCs w:val="28"/>
        </w:rPr>
      </w:pPr>
      <w:proofErr w:type="gramStart"/>
      <w:r w:rsidRPr="0059063D">
        <w:rPr>
          <w:rFonts w:ascii="Times New Roman" w:hAnsi="Times New Roman" w:cs="Times New Roman"/>
          <w:sz w:val="28"/>
          <w:szCs w:val="28"/>
        </w:rPr>
        <w:t>В целях внесения изменений в План и (или) Сведения (об операциях с целевыми субсидиями) в соответствии с Требованиями к ПФХД составляются новые План и (или) Сведения, показатели которых не должны вступать в противоречие в части кассовых операций по выплатам, проведенным до внесения изменения в План и (или) Сведения, а также с показателями планов закупок</w:t>
      </w:r>
      <w:r>
        <w:rPr>
          <w:rFonts w:ascii="Times New Roman" w:hAnsi="Times New Roman" w:cs="Times New Roman"/>
          <w:sz w:val="28"/>
          <w:szCs w:val="28"/>
        </w:rPr>
        <w:t>.</w:t>
      </w:r>
      <w:proofErr w:type="gramEnd"/>
      <w:r w:rsidRPr="0059063D">
        <w:rPr>
          <w:rFonts w:ascii="Times New Roman" w:hAnsi="Times New Roman" w:cs="Times New Roman"/>
          <w:sz w:val="28"/>
          <w:szCs w:val="28"/>
        </w:rPr>
        <w:t xml:space="preserve"> Решение о внесении изменений в План принимается руководителем учреждения (подразделения).</w:t>
      </w:r>
    </w:p>
    <w:p w:rsidR="008D0D03" w:rsidRPr="008D0D03" w:rsidRDefault="008D0D03" w:rsidP="008D0D03">
      <w:pPr>
        <w:pStyle w:val="a3"/>
        <w:spacing w:before="0" w:beforeAutospacing="0" w:after="0" w:afterAutospacing="0"/>
        <w:ind w:firstLine="709"/>
        <w:jc w:val="both"/>
        <w:rPr>
          <w:color w:val="000000"/>
          <w:spacing w:val="3"/>
          <w:sz w:val="28"/>
          <w:szCs w:val="28"/>
        </w:rPr>
      </w:pPr>
      <w:r w:rsidRPr="008D0D03">
        <w:rPr>
          <w:color w:val="000000"/>
          <w:spacing w:val="3"/>
          <w:sz w:val="28"/>
          <w:szCs w:val="28"/>
        </w:rPr>
        <w:t xml:space="preserve">Внесение изменений в План, не связанных с выделением дополнительных субсидий на выполнение государственного задания, субсидий на иные цели и/или бюджетных инвестиций, а так же в случаях поступления средств на выполнение научно-исследовательских и опытно-конструкторских работ по заключенным государственным контрактам, допускается не чаще одного раза в квартал. При внесении таких изменений заполняется форма «Сведения о вносимых изменениях», согласно приложению к </w:t>
      </w:r>
      <w:r w:rsidRPr="008D0D03">
        <w:rPr>
          <w:color w:val="000000"/>
          <w:spacing w:val="3"/>
          <w:sz w:val="29"/>
          <w:szCs w:val="29"/>
        </w:rPr>
        <w:t>Порядку составления и утверждения плана ФХД федеральных государственных учреждений, находящихся в ведении Министерства образования и науки Российской Федерации</w:t>
      </w:r>
      <w:r w:rsidRPr="008D0D03">
        <w:rPr>
          <w:color w:val="000000"/>
          <w:spacing w:val="3"/>
          <w:sz w:val="28"/>
          <w:szCs w:val="28"/>
        </w:rPr>
        <w:t>, с обоснованиями и расчетами по вносимым изменениям.</w:t>
      </w:r>
    </w:p>
    <w:p w:rsidR="008D0D03" w:rsidRPr="008D0D03" w:rsidRDefault="008D0D03" w:rsidP="008D0D03">
      <w:pPr>
        <w:pStyle w:val="a3"/>
        <w:spacing w:before="0" w:beforeAutospacing="0" w:after="0" w:afterAutospacing="0"/>
        <w:ind w:firstLine="709"/>
        <w:jc w:val="both"/>
        <w:rPr>
          <w:color w:val="000000"/>
          <w:spacing w:val="3"/>
          <w:sz w:val="28"/>
          <w:szCs w:val="28"/>
        </w:rPr>
      </w:pPr>
      <w:r w:rsidRPr="008D0D03">
        <w:rPr>
          <w:color w:val="000000"/>
          <w:spacing w:val="3"/>
          <w:sz w:val="28"/>
          <w:szCs w:val="28"/>
        </w:rPr>
        <w:t>Учреждение не позднее пяти рабочих дней, следующих за днем внесения изменений, размещает новый утвержденный План на официальном сайте в сети Интернет.</w:t>
      </w:r>
    </w:p>
    <w:p w:rsidR="0059063D" w:rsidRDefault="0059063D" w:rsidP="008D0D03">
      <w:pPr>
        <w:spacing w:after="0" w:line="240" w:lineRule="auto"/>
        <w:ind w:firstLine="709"/>
        <w:jc w:val="both"/>
        <w:rPr>
          <w:rFonts w:ascii="Times New Roman" w:hAnsi="Times New Roman" w:cs="Times New Roman"/>
          <w:sz w:val="28"/>
          <w:szCs w:val="28"/>
        </w:rPr>
      </w:pPr>
      <w:proofErr w:type="gramStart"/>
      <w:r w:rsidRPr="008D0D03">
        <w:rPr>
          <w:rFonts w:ascii="Times New Roman" w:hAnsi="Times New Roman" w:cs="Times New Roman"/>
          <w:sz w:val="28"/>
          <w:szCs w:val="28"/>
        </w:rPr>
        <w:t>В соответствии с частью 17 статьи 30 Федерального закона N 83-ФЗ,</w:t>
      </w:r>
      <w:r w:rsidRPr="0059063D">
        <w:rPr>
          <w:rFonts w:ascii="Times New Roman" w:hAnsi="Times New Roman" w:cs="Times New Roman"/>
          <w:sz w:val="28"/>
          <w:szCs w:val="28"/>
        </w:rPr>
        <w:t xml:space="preserve"> частью 3.15 статьи 2 Федерального закона N 174-ФЗ не использованные бюджетными и автономными учреждениями в текущем финансовом году остатки субсидий</w:t>
      </w:r>
      <w:r>
        <w:rPr>
          <w:rFonts w:ascii="Times New Roman" w:hAnsi="Times New Roman" w:cs="Times New Roman"/>
          <w:sz w:val="28"/>
          <w:szCs w:val="28"/>
        </w:rPr>
        <w:t xml:space="preserve"> </w:t>
      </w:r>
      <w:r w:rsidRPr="0059063D">
        <w:rPr>
          <w:rFonts w:ascii="Times New Roman" w:hAnsi="Times New Roman" w:cs="Times New Roman"/>
          <w:sz w:val="28"/>
          <w:szCs w:val="28"/>
        </w:rPr>
        <w:t>на лицевых счетах учреждений на государственное (муниципальное) задание в очередном финансовом году поступают в их самостоятельное распоряжение и используются ими в очередном финансовом году для достижения целей, ради которых</w:t>
      </w:r>
      <w:proofErr w:type="gramEnd"/>
      <w:r w:rsidRPr="0059063D">
        <w:rPr>
          <w:rFonts w:ascii="Times New Roman" w:hAnsi="Times New Roman" w:cs="Times New Roman"/>
          <w:sz w:val="28"/>
          <w:szCs w:val="28"/>
        </w:rPr>
        <w:t xml:space="preserve"> эти учреждения созданы. </w:t>
      </w:r>
    </w:p>
    <w:p w:rsidR="00344FEF" w:rsidRDefault="0059063D" w:rsidP="0059063D">
      <w:pPr>
        <w:spacing w:after="0" w:line="240" w:lineRule="auto"/>
        <w:ind w:firstLine="709"/>
        <w:jc w:val="both"/>
        <w:rPr>
          <w:rFonts w:ascii="Times New Roman" w:hAnsi="Times New Roman" w:cs="Times New Roman"/>
          <w:sz w:val="28"/>
          <w:szCs w:val="28"/>
        </w:rPr>
      </w:pPr>
      <w:r w:rsidRPr="0059063D">
        <w:rPr>
          <w:rFonts w:ascii="Times New Roman" w:hAnsi="Times New Roman" w:cs="Times New Roman"/>
          <w:sz w:val="28"/>
          <w:szCs w:val="28"/>
        </w:rPr>
        <w:lastRenderedPageBreak/>
        <w:t>Остатки субсидии могут быть изъяты у учреждения до окончания текущего финансового года при невыполнении им в полном объеме государственного (муниципального) задания. Однако при этом обязательным условием такого изъятия должна являться предварительная корректировка государственного (муниципального) задания в сторону уменьшения его объемных показателей.</w:t>
      </w:r>
    </w:p>
    <w:p w:rsidR="0059063D" w:rsidRPr="0059063D" w:rsidRDefault="0059063D" w:rsidP="0059063D">
      <w:pPr>
        <w:spacing w:after="0" w:line="240" w:lineRule="auto"/>
        <w:ind w:firstLine="709"/>
        <w:jc w:val="both"/>
        <w:rPr>
          <w:rFonts w:ascii="Times New Roman" w:hAnsi="Times New Roman" w:cs="Times New Roman"/>
          <w:sz w:val="28"/>
          <w:szCs w:val="28"/>
        </w:rPr>
      </w:pPr>
      <w:proofErr w:type="gramStart"/>
      <w:r w:rsidRPr="0059063D">
        <w:rPr>
          <w:rFonts w:ascii="Times New Roman" w:hAnsi="Times New Roman" w:cs="Times New Roman"/>
          <w:sz w:val="28"/>
          <w:szCs w:val="28"/>
        </w:rPr>
        <w:t>Остатки субсидии на государственное (муниципальное) задание могут быть израсходованы учреждением, например, на проведение капитального ремонта имущества, принадлежащего ему на праве оперативного управления (в том числе в дополнение к целевой субсидии, предоставленной учреждению на осуществление капитального ремонта), на приобретение оборудования, на осуществление приносящей доход деятельности, на повышение заработной платы сотрудникам учреждения при условии, что направления расходования этих остатков соответствуют целям деятельности</w:t>
      </w:r>
      <w:proofErr w:type="gramEnd"/>
      <w:r w:rsidRPr="0059063D">
        <w:rPr>
          <w:rFonts w:ascii="Times New Roman" w:hAnsi="Times New Roman" w:cs="Times New Roman"/>
          <w:sz w:val="28"/>
          <w:szCs w:val="28"/>
        </w:rPr>
        <w:t xml:space="preserve"> учреждения, </w:t>
      </w:r>
      <w:proofErr w:type="gramStart"/>
      <w:r w:rsidRPr="0059063D">
        <w:rPr>
          <w:rFonts w:ascii="Times New Roman" w:hAnsi="Times New Roman" w:cs="Times New Roman"/>
          <w:sz w:val="28"/>
          <w:szCs w:val="28"/>
        </w:rPr>
        <w:t>утвержденным</w:t>
      </w:r>
      <w:proofErr w:type="gramEnd"/>
      <w:r w:rsidRPr="0059063D">
        <w:rPr>
          <w:rFonts w:ascii="Times New Roman" w:hAnsi="Times New Roman" w:cs="Times New Roman"/>
          <w:sz w:val="28"/>
          <w:szCs w:val="28"/>
        </w:rPr>
        <w:t xml:space="preserve"> в его уставе. </w:t>
      </w:r>
    </w:p>
    <w:p w:rsidR="0059063D" w:rsidRPr="00344FEF" w:rsidRDefault="0059063D" w:rsidP="0059063D">
      <w:pPr>
        <w:spacing w:after="0" w:line="240" w:lineRule="auto"/>
        <w:ind w:firstLine="709"/>
        <w:jc w:val="both"/>
        <w:rPr>
          <w:rFonts w:ascii="Times New Roman" w:hAnsi="Times New Roman" w:cs="Times New Roman"/>
          <w:sz w:val="28"/>
          <w:szCs w:val="28"/>
        </w:rPr>
      </w:pPr>
    </w:p>
    <w:sectPr w:rsidR="0059063D" w:rsidRPr="00344FEF" w:rsidSect="009A44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38D7"/>
    <w:rsid w:val="000038D7"/>
    <w:rsid w:val="002618EB"/>
    <w:rsid w:val="002D28E4"/>
    <w:rsid w:val="00344FEF"/>
    <w:rsid w:val="0059063D"/>
    <w:rsid w:val="0061548D"/>
    <w:rsid w:val="008D0D03"/>
    <w:rsid w:val="009A44F3"/>
    <w:rsid w:val="00CC5047"/>
    <w:rsid w:val="00CF7230"/>
    <w:rsid w:val="00D635B4"/>
    <w:rsid w:val="00F45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4F3"/>
  </w:style>
  <w:style w:type="paragraph" w:styleId="1">
    <w:name w:val="heading 1"/>
    <w:basedOn w:val="a"/>
    <w:link w:val="10"/>
    <w:uiPriority w:val="9"/>
    <w:qFormat/>
    <w:rsid w:val="00CF72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723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D0D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7139121">
      <w:bodyDiv w:val="1"/>
      <w:marLeft w:val="0"/>
      <w:marRight w:val="0"/>
      <w:marTop w:val="0"/>
      <w:marBottom w:val="0"/>
      <w:divBdr>
        <w:top w:val="none" w:sz="0" w:space="0" w:color="auto"/>
        <w:left w:val="none" w:sz="0" w:space="0" w:color="auto"/>
        <w:bottom w:val="none" w:sz="0" w:space="0" w:color="auto"/>
        <w:right w:val="none" w:sz="0" w:space="0" w:color="auto"/>
      </w:divBdr>
    </w:div>
    <w:div w:id="212619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2016-08-04T08:52:00Z</dcterms:created>
  <dcterms:modified xsi:type="dcterms:W3CDTF">2016-08-08T11:42:00Z</dcterms:modified>
</cp:coreProperties>
</file>