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E7" w:rsidRDefault="00FB73E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B73E7" w:rsidRDefault="00FB73E7">
      <w:pPr>
        <w:pStyle w:val="ConsPlusNormal"/>
        <w:jc w:val="both"/>
      </w:pPr>
    </w:p>
    <w:p w:rsidR="00FB73E7" w:rsidRDefault="00FB73E7">
      <w:pPr>
        <w:pStyle w:val="ConsPlusTitle"/>
        <w:jc w:val="center"/>
      </w:pPr>
      <w:r>
        <w:t>ПРАВИТЕЛЬСТВО РОССИЙСКОЙ ФЕДЕРАЦИИ</w:t>
      </w:r>
    </w:p>
    <w:p w:rsidR="00FB73E7" w:rsidRDefault="00FB73E7">
      <w:pPr>
        <w:pStyle w:val="ConsPlusTitle"/>
        <w:jc w:val="center"/>
      </w:pPr>
    </w:p>
    <w:p w:rsidR="00FB73E7" w:rsidRDefault="00FB73E7">
      <w:pPr>
        <w:pStyle w:val="ConsPlusTitle"/>
        <w:jc w:val="center"/>
      </w:pPr>
      <w:r>
        <w:t>ПОСТАНОВЛЕНИЕ</w:t>
      </w:r>
    </w:p>
    <w:p w:rsidR="00FB73E7" w:rsidRDefault="00FB73E7">
      <w:pPr>
        <w:pStyle w:val="ConsPlusTitle"/>
        <w:jc w:val="center"/>
      </w:pPr>
      <w:r>
        <w:t>от 12 июня 2008 г. N 455</w:t>
      </w:r>
    </w:p>
    <w:p w:rsidR="00FB73E7" w:rsidRDefault="00FB73E7">
      <w:pPr>
        <w:pStyle w:val="ConsPlusTitle"/>
        <w:jc w:val="center"/>
      </w:pPr>
    </w:p>
    <w:p w:rsidR="00FB73E7" w:rsidRDefault="00FB73E7">
      <w:pPr>
        <w:pStyle w:val="ConsPlusTitle"/>
        <w:jc w:val="center"/>
      </w:pPr>
      <w:r>
        <w:t>О ПОРЯДКЕ КОМПЕНСАЦИИ</w:t>
      </w:r>
    </w:p>
    <w:p w:rsidR="00FB73E7" w:rsidRDefault="00FB73E7">
      <w:pPr>
        <w:pStyle w:val="ConsPlusTitle"/>
        <w:jc w:val="center"/>
      </w:pPr>
      <w:r>
        <w:t>РАСХОДОВ НА ОПЛАТУ СТОИМОСТИ ПРОЕЗДА</w:t>
      </w:r>
    </w:p>
    <w:p w:rsidR="00FB73E7" w:rsidRDefault="00FB73E7">
      <w:pPr>
        <w:pStyle w:val="ConsPlusTitle"/>
        <w:jc w:val="center"/>
      </w:pPr>
      <w:r>
        <w:t>И ПРОВОЗА БАГАЖА К МЕСТУ ИСПОЛЬЗОВАНИЯ ОТПУСКА И ОБРАТНО</w:t>
      </w:r>
    </w:p>
    <w:p w:rsidR="00FB73E7" w:rsidRDefault="00FB73E7">
      <w:pPr>
        <w:pStyle w:val="ConsPlusTitle"/>
        <w:jc w:val="center"/>
      </w:pPr>
      <w:r>
        <w:t>ДЛЯ ЛИЦ, РАБОТАЮЩИХ В ФЕДЕРАЛЬНЫХ ГОСУДАРСТВЕННЫХ ОРГАНАХ,</w:t>
      </w:r>
    </w:p>
    <w:p w:rsidR="00FB73E7" w:rsidRDefault="00FB73E7">
      <w:pPr>
        <w:pStyle w:val="ConsPlusTitle"/>
        <w:jc w:val="center"/>
      </w:pPr>
      <w:r>
        <w:t>ГОСУДАРСТВЕННЫХ ВНЕБЮДЖЕТНЫХ ФОНДАХ РОССИЙСКОЙ ФЕДЕРАЦИИ,</w:t>
      </w:r>
    </w:p>
    <w:p w:rsidR="00FB73E7" w:rsidRDefault="00FB73E7">
      <w:pPr>
        <w:pStyle w:val="ConsPlusTitle"/>
        <w:jc w:val="center"/>
      </w:pPr>
      <w:r>
        <w:t>ФЕДЕРАЛЬНЫХ ГОСУДАРСТВЕННЫХ УЧРЕЖДЕНИЯХ, РАСПОЛОЖЕННЫХ</w:t>
      </w:r>
    </w:p>
    <w:p w:rsidR="00FB73E7" w:rsidRDefault="00FB73E7">
      <w:pPr>
        <w:pStyle w:val="ConsPlusTitle"/>
        <w:jc w:val="center"/>
      </w:pPr>
      <w:r>
        <w:t>В РАЙОНАХ КРАЙНЕГО СЕВЕРА И ПРИРАВНЕННЫХ К НИМ</w:t>
      </w:r>
    </w:p>
    <w:p w:rsidR="00FB73E7" w:rsidRDefault="00FB73E7">
      <w:pPr>
        <w:pStyle w:val="ConsPlusTitle"/>
        <w:jc w:val="center"/>
      </w:pPr>
      <w:r>
        <w:t>МЕСТНОСТЯХ, И ЧЛЕНОВ ИХ СЕМЕЙ</w:t>
      </w:r>
    </w:p>
    <w:p w:rsidR="00FB73E7" w:rsidRDefault="00FB73E7">
      <w:pPr>
        <w:pStyle w:val="ConsPlusNormal"/>
        <w:jc w:val="center"/>
      </w:pPr>
      <w:r>
        <w:t>Список изменяющих документов</w:t>
      </w:r>
    </w:p>
    <w:p w:rsidR="00FB73E7" w:rsidRDefault="00FB73E7">
      <w:pPr>
        <w:pStyle w:val="ConsPlusNormal"/>
        <w:jc w:val="center"/>
      </w:pPr>
      <w:r>
        <w:t xml:space="preserve">(в ред. Постановлений Правительства РФ от 12.08.2009 </w:t>
      </w:r>
      <w:hyperlink r:id="rId6" w:history="1">
        <w:r>
          <w:rPr>
            <w:color w:val="0000FF"/>
          </w:rPr>
          <w:t>N 659</w:t>
        </w:r>
      </w:hyperlink>
      <w:r>
        <w:t>,</w:t>
      </w:r>
    </w:p>
    <w:p w:rsidR="00FB73E7" w:rsidRDefault="00FB73E7">
      <w:pPr>
        <w:pStyle w:val="ConsPlusNormal"/>
        <w:jc w:val="center"/>
      </w:pPr>
      <w:r>
        <w:t xml:space="preserve">от 17.12.2010 </w:t>
      </w:r>
      <w:hyperlink r:id="rId7" w:history="1">
        <w:r>
          <w:rPr>
            <w:color w:val="0000FF"/>
          </w:rPr>
          <w:t>N 1045</w:t>
        </w:r>
      </w:hyperlink>
      <w:r>
        <w:t xml:space="preserve"> (с изм. от 02.08.2012), от 30.12.2012 </w:t>
      </w:r>
      <w:hyperlink r:id="rId8" w:history="1">
        <w:r>
          <w:rPr>
            <w:color w:val="0000FF"/>
          </w:rPr>
          <w:t>N 1495</w:t>
        </w:r>
      </w:hyperlink>
      <w:r>
        <w:t>,</w:t>
      </w:r>
    </w:p>
    <w:p w:rsidR="00FB73E7" w:rsidRDefault="00FB73E7">
      <w:pPr>
        <w:pStyle w:val="ConsPlusNormal"/>
        <w:jc w:val="center"/>
      </w:pPr>
      <w:r>
        <w:t xml:space="preserve">от 14.05.2013 </w:t>
      </w:r>
      <w:hyperlink r:id="rId9" w:history="1">
        <w:r>
          <w:rPr>
            <w:color w:val="0000FF"/>
          </w:rPr>
          <w:t>N 411</w:t>
        </w:r>
      </w:hyperlink>
      <w:r>
        <w:t xml:space="preserve">, от 16.10.2014 </w:t>
      </w:r>
      <w:hyperlink r:id="rId10" w:history="1">
        <w:r>
          <w:rPr>
            <w:color w:val="0000FF"/>
          </w:rPr>
          <w:t>N 1059</w:t>
        </w:r>
      </w:hyperlink>
      <w:r>
        <w:t xml:space="preserve">, от 07.03.2016 </w:t>
      </w:r>
      <w:hyperlink r:id="rId11" w:history="1">
        <w:r>
          <w:rPr>
            <w:color w:val="0000FF"/>
          </w:rPr>
          <w:t>N 171</w:t>
        </w:r>
      </w:hyperlink>
      <w:r>
        <w:t>,</w:t>
      </w:r>
    </w:p>
    <w:p w:rsidR="00FB73E7" w:rsidRDefault="00FB73E7">
      <w:pPr>
        <w:pStyle w:val="ConsPlusNormal"/>
        <w:jc w:val="center"/>
      </w:pPr>
      <w:r>
        <w:t xml:space="preserve">с изм., внесенными </w:t>
      </w:r>
      <w:hyperlink r:id="rId12" w:history="1">
        <w:r>
          <w:rPr>
            <w:color w:val="0000FF"/>
          </w:rPr>
          <w:t>решением</w:t>
        </w:r>
      </w:hyperlink>
      <w:r>
        <w:t xml:space="preserve"> Верховного Суда РФ</w:t>
      </w:r>
    </w:p>
    <w:p w:rsidR="00FB73E7" w:rsidRDefault="00FB73E7">
      <w:pPr>
        <w:pStyle w:val="ConsPlusNormal"/>
        <w:jc w:val="center"/>
      </w:pPr>
      <w:r>
        <w:t>от 18.03.2009 N ГКПИ09-92)</w:t>
      </w:r>
    </w:p>
    <w:p w:rsidR="00FB73E7" w:rsidRDefault="00FB73E7">
      <w:pPr>
        <w:pStyle w:val="ConsPlusNormal"/>
        <w:jc w:val="center"/>
      </w:pPr>
    </w:p>
    <w:p w:rsidR="00FB73E7" w:rsidRDefault="00FB73E7">
      <w:pPr>
        <w:pStyle w:val="ConsPlusNormal"/>
        <w:ind w:firstLine="540"/>
        <w:jc w:val="both"/>
      </w:pPr>
      <w:r>
        <w:t xml:space="preserve">В соответствии со </w:t>
      </w:r>
      <w:hyperlink r:id="rId13" w:history="1">
        <w:r>
          <w:rPr>
            <w:color w:val="0000FF"/>
          </w:rPr>
          <w:t>статьей 325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:rsidR="00FB73E7" w:rsidRDefault="00FB73E7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42" w:history="1">
        <w:r>
          <w:rPr>
            <w:color w:val="0000FF"/>
          </w:rPr>
          <w:t>Правила</w:t>
        </w:r>
      </w:hyperlink>
      <w:r>
        <w:t xml:space="preserve"> компенсации расходов на оплату стоимости проезда и провоза багажа к месту использования отпуска и обратно для лиц, работающих в федеральных государственных органах, государственных внебюджетных фондах Российской Федерации, федеральных государственных учреждениях, расположенных в районах Крайнего Севера и приравненных к ним местностях, и членов их семей.</w:t>
      </w:r>
    </w:p>
    <w:p w:rsidR="00FB73E7" w:rsidRDefault="00FB73E7">
      <w:pPr>
        <w:pStyle w:val="ConsPlusNormal"/>
        <w:jc w:val="both"/>
      </w:pPr>
      <w:r>
        <w:t xml:space="preserve">(в ред. Постановлений Правительства РФ от 17.12.2010 </w:t>
      </w:r>
      <w:hyperlink r:id="rId14" w:history="1">
        <w:r>
          <w:rPr>
            <w:color w:val="0000FF"/>
          </w:rPr>
          <w:t>N 1045</w:t>
        </w:r>
      </w:hyperlink>
      <w:r>
        <w:t xml:space="preserve">, от 30.12.2012 </w:t>
      </w:r>
      <w:hyperlink r:id="rId15" w:history="1">
        <w:r>
          <w:rPr>
            <w:color w:val="0000FF"/>
          </w:rPr>
          <w:t>N 1495</w:t>
        </w:r>
      </w:hyperlink>
      <w:r>
        <w:t xml:space="preserve">, от 16.10.2014 </w:t>
      </w:r>
      <w:hyperlink r:id="rId16" w:history="1">
        <w:r>
          <w:rPr>
            <w:color w:val="0000FF"/>
          </w:rPr>
          <w:t>N 1059</w:t>
        </w:r>
      </w:hyperlink>
      <w:r>
        <w:t>)</w:t>
      </w:r>
    </w:p>
    <w:p w:rsidR="00FB73E7" w:rsidRDefault="00FB73E7">
      <w:pPr>
        <w:pStyle w:val="ConsPlusNormal"/>
        <w:ind w:firstLine="540"/>
        <w:jc w:val="both"/>
      </w:pPr>
      <w:r>
        <w:t xml:space="preserve">2. Финансовое обеспечение расходных обязательств Российской Федерации, связанных с реализацией </w:t>
      </w:r>
      <w:hyperlink w:anchor="P42" w:history="1">
        <w:r>
          <w:rPr>
            <w:color w:val="0000FF"/>
          </w:rPr>
          <w:t>Правил</w:t>
        </w:r>
      </w:hyperlink>
      <w:r>
        <w:t>, утвержденных настоящим Постановлением, осуществляется в пределах бюджетных ассигнований, предусмотренных в федеральном бюджете на соответствующий год на обеспечение выполнения функций федеральными государственными органами, в том числе федеральными органами исполнительной власти, в которых законодательством Российской Федерации предусмотрена военная служба, и обеспечение деятельности соответствующих федеральных государственных учреждений, а также предусмотренных в соответствующих бюджетах государственных внебюджетных фондов Российской Федерации на соответствующий год на обеспечение выполнения их функций.</w:t>
      </w:r>
    </w:p>
    <w:p w:rsidR="00FB73E7" w:rsidRDefault="00FB73E7">
      <w:pPr>
        <w:pStyle w:val="ConsPlusNormal"/>
        <w:jc w:val="both"/>
      </w:pPr>
      <w:r>
        <w:t xml:space="preserve">(в ред. Постановлений Правительства РФ от 17.12.2010 </w:t>
      </w:r>
      <w:hyperlink r:id="rId17" w:history="1">
        <w:r>
          <w:rPr>
            <w:color w:val="0000FF"/>
          </w:rPr>
          <w:t>N 1045</w:t>
        </w:r>
      </w:hyperlink>
      <w:r>
        <w:t xml:space="preserve">, от 30.12.2012 </w:t>
      </w:r>
      <w:hyperlink r:id="rId18" w:history="1">
        <w:r>
          <w:rPr>
            <w:color w:val="0000FF"/>
          </w:rPr>
          <w:t>N 1495</w:t>
        </w:r>
      </w:hyperlink>
      <w:r>
        <w:t xml:space="preserve">, от 16.10.2014 </w:t>
      </w:r>
      <w:hyperlink r:id="rId19" w:history="1">
        <w:r>
          <w:rPr>
            <w:color w:val="0000FF"/>
          </w:rPr>
          <w:t>N 1059</w:t>
        </w:r>
      </w:hyperlink>
      <w:r>
        <w:t>)</w:t>
      </w:r>
    </w:p>
    <w:p w:rsidR="00FB73E7" w:rsidRDefault="00FB73E7">
      <w:pPr>
        <w:pStyle w:val="ConsPlusNormal"/>
        <w:ind w:firstLine="540"/>
        <w:jc w:val="both"/>
      </w:pPr>
      <w:r>
        <w:t xml:space="preserve">3. Министерству труда и социальной защиты Российской Федерации давать разъяснения по вопросам, связанным с применением </w:t>
      </w:r>
      <w:hyperlink w:anchor="P42" w:history="1">
        <w:r>
          <w:rPr>
            <w:color w:val="0000FF"/>
          </w:rPr>
          <w:t>Правил</w:t>
        </w:r>
      </w:hyperlink>
      <w:r>
        <w:t>, утвержденных настоящим Постановлением.</w:t>
      </w:r>
    </w:p>
    <w:p w:rsidR="00FB73E7" w:rsidRDefault="00FB73E7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30.12.2012 N 1495)</w:t>
      </w:r>
    </w:p>
    <w:p w:rsidR="00FB73E7" w:rsidRDefault="00FB73E7">
      <w:pPr>
        <w:pStyle w:val="ConsPlusNormal"/>
        <w:ind w:firstLine="540"/>
        <w:jc w:val="both"/>
      </w:pPr>
    </w:p>
    <w:p w:rsidR="00FB73E7" w:rsidRDefault="00FB73E7">
      <w:pPr>
        <w:pStyle w:val="ConsPlusNormal"/>
        <w:jc w:val="right"/>
      </w:pPr>
      <w:r>
        <w:t>Председатель Правительства</w:t>
      </w:r>
    </w:p>
    <w:p w:rsidR="00FB73E7" w:rsidRDefault="00FB73E7">
      <w:pPr>
        <w:pStyle w:val="ConsPlusNormal"/>
        <w:jc w:val="right"/>
      </w:pPr>
      <w:r>
        <w:t>Российской Федерации</w:t>
      </w:r>
    </w:p>
    <w:p w:rsidR="00FB73E7" w:rsidRDefault="00FB73E7">
      <w:pPr>
        <w:pStyle w:val="ConsPlusNormal"/>
        <w:jc w:val="right"/>
      </w:pPr>
      <w:r>
        <w:t>В.ПУТИН</w:t>
      </w:r>
    </w:p>
    <w:p w:rsidR="00FB73E7" w:rsidRDefault="00FB73E7">
      <w:pPr>
        <w:pStyle w:val="ConsPlusNormal"/>
        <w:ind w:firstLine="540"/>
        <w:jc w:val="both"/>
      </w:pPr>
    </w:p>
    <w:p w:rsidR="00FB73E7" w:rsidRDefault="00FB73E7">
      <w:pPr>
        <w:pStyle w:val="ConsPlusNormal"/>
        <w:ind w:firstLine="540"/>
        <w:jc w:val="both"/>
      </w:pPr>
    </w:p>
    <w:p w:rsidR="00FB73E7" w:rsidRDefault="00FB73E7">
      <w:pPr>
        <w:pStyle w:val="ConsPlusNormal"/>
        <w:ind w:firstLine="540"/>
        <w:jc w:val="both"/>
      </w:pPr>
    </w:p>
    <w:p w:rsidR="00FB73E7" w:rsidRDefault="00FB73E7">
      <w:pPr>
        <w:pStyle w:val="ConsPlusNormal"/>
        <w:ind w:firstLine="540"/>
        <w:jc w:val="both"/>
      </w:pPr>
    </w:p>
    <w:p w:rsidR="00FB73E7" w:rsidRDefault="00FB73E7">
      <w:pPr>
        <w:pStyle w:val="ConsPlusNormal"/>
        <w:ind w:firstLine="540"/>
        <w:jc w:val="both"/>
      </w:pPr>
    </w:p>
    <w:p w:rsidR="00FB73E7" w:rsidRDefault="00FB73E7">
      <w:pPr>
        <w:pStyle w:val="ConsPlusNormal"/>
        <w:jc w:val="right"/>
      </w:pPr>
      <w:r>
        <w:t>Утверждены</w:t>
      </w:r>
    </w:p>
    <w:p w:rsidR="00FB73E7" w:rsidRDefault="00FB73E7">
      <w:pPr>
        <w:pStyle w:val="ConsPlusNormal"/>
        <w:jc w:val="right"/>
      </w:pPr>
      <w:r>
        <w:t>Постановлением Правительства</w:t>
      </w:r>
    </w:p>
    <w:p w:rsidR="00FB73E7" w:rsidRDefault="00FB73E7">
      <w:pPr>
        <w:pStyle w:val="ConsPlusNormal"/>
        <w:jc w:val="right"/>
      </w:pPr>
      <w:r>
        <w:t>Российской Федерации</w:t>
      </w:r>
    </w:p>
    <w:p w:rsidR="00FB73E7" w:rsidRDefault="00FB73E7">
      <w:pPr>
        <w:pStyle w:val="ConsPlusNormal"/>
        <w:jc w:val="right"/>
      </w:pPr>
      <w:r>
        <w:t>от 12 июня 2008 г. N 455</w:t>
      </w:r>
    </w:p>
    <w:p w:rsidR="00FB73E7" w:rsidRDefault="00FB73E7">
      <w:pPr>
        <w:pStyle w:val="ConsPlusNormal"/>
        <w:ind w:firstLine="540"/>
        <w:jc w:val="both"/>
      </w:pPr>
    </w:p>
    <w:p w:rsidR="00FB73E7" w:rsidRDefault="00FB73E7">
      <w:pPr>
        <w:pStyle w:val="ConsPlusTitle"/>
        <w:jc w:val="center"/>
      </w:pPr>
      <w:bookmarkStart w:id="0" w:name="P42"/>
      <w:bookmarkEnd w:id="0"/>
      <w:r>
        <w:t>ПРАВИЛА</w:t>
      </w:r>
    </w:p>
    <w:p w:rsidR="00FB73E7" w:rsidRDefault="00FB73E7">
      <w:pPr>
        <w:pStyle w:val="ConsPlusTitle"/>
        <w:jc w:val="center"/>
      </w:pPr>
      <w:r>
        <w:t>КОМПЕНСАЦИИ РАСХОДОВ НА ОПЛАТУ СТОИМОСТИ ПРОЕЗДА</w:t>
      </w:r>
    </w:p>
    <w:p w:rsidR="00FB73E7" w:rsidRDefault="00FB73E7">
      <w:pPr>
        <w:pStyle w:val="ConsPlusTitle"/>
        <w:jc w:val="center"/>
      </w:pPr>
      <w:r>
        <w:t>И ПРОВОЗА БАГАЖА К МЕСТУ ИСПОЛЬЗОВАНИЯ ОТПУСКА И ОБРАТНО</w:t>
      </w:r>
    </w:p>
    <w:p w:rsidR="00FB73E7" w:rsidRDefault="00FB73E7">
      <w:pPr>
        <w:pStyle w:val="ConsPlusTitle"/>
        <w:jc w:val="center"/>
      </w:pPr>
      <w:r>
        <w:t>ДЛЯ ЛИЦ, РАБОТАЮЩИХ В ФЕДЕРАЛЬНЫХ ГОСУДАРСТВЕННЫХ ОРГАНАХ,</w:t>
      </w:r>
    </w:p>
    <w:p w:rsidR="00FB73E7" w:rsidRDefault="00FB73E7">
      <w:pPr>
        <w:pStyle w:val="ConsPlusTitle"/>
        <w:jc w:val="center"/>
      </w:pPr>
      <w:r>
        <w:t>ГОСУДАРСТВЕННЫХ ВНЕБЮДЖЕТНЫХ ФОНДАХ РОССИЙСКОЙ ФЕДЕРАЦИИ,</w:t>
      </w:r>
    </w:p>
    <w:p w:rsidR="00FB73E7" w:rsidRDefault="00FB73E7">
      <w:pPr>
        <w:pStyle w:val="ConsPlusTitle"/>
        <w:jc w:val="center"/>
      </w:pPr>
      <w:r>
        <w:t>ФЕДЕРАЛЬНЫХ ГОСУДАРСТВЕННЫХ УЧРЕЖДЕНИЯХ, РАСПОЛОЖЕННЫХ</w:t>
      </w:r>
    </w:p>
    <w:p w:rsidR="00FB73E7" w:rsidRDefault="00FB73E7">
      <w:pPr>
        <w:pStyle w:val="ConsPlusTitle"/>
        <w:jc w:val="center"/>
      </w:pPr>
      <w:r>
        <w:t>В РАЙОНАХ КРАЙНЕГО СЕВЕРА И ПРИРАВНЕННЫХ К НИМ</w:t>
      </w:r>
    </w:p>
    <w:p w:rsidR="00FB73E7" w:rsidRDefault="00FB73E7">
      <w:pPr>
        <w:pStyle w:val="ConsPlusTitle"/>
        <w:jc w:val="center"/>
      </w:pPr>
      <w:r>
        <w:t>МЕСТНОСТЯХ, И ЧЛЕНОВ ИХ СЕМЕЙ</w:t>
      </w:r>
    </w:p>
    <w:p w:rsidR="00FB73E7" w:rsidRDefault="00FB73E7">
      <w:pPr>
        <w:pStyle w:val="ConsPlusNormal"/>
        <w:jc w:val="center"/>
      </w:pPr>
      <w:r>
        <w:t>Список изменяющих документов</w:t>
      </w:r>
    </w:p>
    <w:p w:rsidR="00FB73E7" w:rsidRDefault="00FB73E7">
      <w:pPr>
        <w:pStyle w:val="ConsPlusNormal"/>
        <w:jc w:val="center"/>
      </w:pPr>
      <w:r>
        <w:t xml:space="preserve">(в ред. Постановлений Правительства РФ от 12.08.2009 </w:t>
      </w:r>
      <w:hyperlink r:id="rId21" w:history="1">
        <w:r>
          <w:rPr>
            <w:color w:val="0000FF"/>
          </w:rPr>
          <w:t>N 659</w:t>
        </w:r>
      </w:hyperlink>
      <w:r>
        <w:t>,</w:t>
      </w:r>
    </w:p>
    <w:p w:rsidR="00FB73E7" w:rsidRDefault="00FB73E7">
      <w:pPr>
        <w:pStyle w:val="ConsPlusNormal"/>
        <w:jc w:val="center"/>
      </w:pPr>
      <w:r>
        <w:t xml:space="preserve">от 17.12.2010 </w:t>
      </w:r>
      <w:hyperlink r:id="rId22" w:history="1">
        <w:r>
          <w:rPr>
            <w:color w:val="0000FF"/>
          </w:rPr>
          <w:t>N 1045</w:t>
        </w:r>
      </w:hyperlink>
      <w:r>
        <w:t xml:space="preserve">, от 30.12.2012 </w:t>
      </w:r>
      <w:hyperlink r:id="rId23" w:history="1">
        <w:r>
          <w:rPr>
            <w:color w:val="0000FF"/>
          </w:rPr>
          <w:t>N 1495</w:t>
        </w:r>
      </w:hyperlink>
      <w:r>
        <w:t xml:space="preserve">, от 14.05.2013 </w:t>
      </w:r>
      <w:hyperlink r:id="rId24" w:history="1">
        <w:r>
          <w:rPr>
            <w:color w:val="0000FF"/>
          </w:rPr>
          <w:t>N 411</w:t>
        </w:r>
      </w:hyperlink>
      <w:r>
        <w:t>,</w:t>
      </w:r>
    </w:p>
    <w:p w:rsidR="00FB73E7" w:rsidRDefault="00FB73E7">
      <w:pPr>
        <w:pStyle w:val="ConsPlusNormal"/>
        <w:jc w:val="center"/>
      </w:pPr>
      <w:r>
        <w:t xml:space="preserve">от 16.10.2014 </w:t>
      </w:r>
      <w:hyperlink r:id="rId25" w:history="1">
        <w:r>
          <w:rPr>
            <w:color w:val="0000FF"/>
          </w:rPr>
          <w:t>N 1059</w:t>
        </w:r>
      </w:hyperlink>
      <w:r>
        <w:t xml:space="preserve">, от 07.03.2016 </w:t>
      </w:r>
      <w:hyperlink r:id="rId26" w:history="1">
        <w:r>
          <w:rPr>
            <w:color w:val="0000FF"/>
          </w:rPr>
          <w:t>N 171</w:t>
        </w:r>
      </w:hyperlink>
      <w:r>
        <w:t>,</w:t>
      </w:r>
    </w:p>
    <w:p w:rsidR="00FB73E7" w:rsidRDefault="00FB73E7">
      <w:pPr>
        <w:pStyle w:val="ConsPlusNormal"/>
        <w:jc w:val="center"/>
      </w:pPr>
      <w:r>
        <w:t xml:space="preserve">с изм., внесенными </w:t>
      </w:r>
      <w:hyperlink r:id="rId27" w:history="1">
        <w:r>
          <w:rPr>
            <w:color w:val="0000FF"/>
          </w:rPr>
          <w:t>решением</w:t>
        </w:r>
      </w:hyperlink>
      <w:r>
        <w:t xml:space="preserve"> Верховного Суда РФ</w:t>
      </w:r>
    </w:p>
    <w:p w:rsidR="00FB73E7" w:rsidRDefault="00FB73E7">
      <w:pPr>
        <w:pStyle w:val="ConsPlusNormal"/>
        <w:jc w:val="center"/>
      </w:pPr>
      <w:r>
        <w:t>от 18.03.2009 N ГКПИ09-92)</w:t>
      </w:r>
    </w:p>
    <w:p w:rsidR="00FB73E7" w:rsidRDefault="00FB73E7">
      <w:pPr>
        <w:pStyle w:val="ConsPlusNormal"/>
        <w:ind w:firstLine="540"/>
        <w:jc w:val="both"/>
      </w:pPr>
    </w:p>
    <w:p w:rsidR="00FB73E7" w:rsidRDefault="00FB73E7">
      <w:pPr>
        <w:pStyle w:val="ConsPlusNormal"/>
        <w:ind w:firstLine="540"/>
        <w:jc w:val="both"/>
      </w:pPr>
      <w:r>
        <w:t>1. Настоящие Правила устанавливают порядок компенсации расходов на оплату стоимости проезда и провоза багажа к месту использования отпуска и обратно для работников федеральных государственных органов, государственных внебюджетных фондов Российской Федерации, федеральных государственных учреждений, расположенных в районах Крайнего Севера и приравненных к ним местностях (далее - работники учреждений), и членов их семей.</w:t>
      </w:r>
    </w:p>
    <w:p w:rsidR="00FB73E7" w:rsidRDefault="00FB73E7">
      <w:pPr>
        <w:pStyle w:val="ConsPlusNormal"/>
        <w:jc w:val="both"/>
      </w:pPr>
      <w:r>
        <w:t xml:space="preserve">(в ред. Постановлений Правительства РФ от 17.12.2010 </w:t>
      </w:r>
      <w:hyperlink r:id="rId28" w:history="1">
        <w:r>
          <w:rPr>
            <w:color w:val="0000FF"/>
          </w:rPr>
          <w:t>N 1045</w:t>
        </w:r>
      </w:hyperlink>
      <w:r>
        <w:t xml:space="preserve">, от 30.12.2012 </w:t>
      </w:r>
      <w:hyperlink r:id="rId29" w:history="1">
        <w:r>
          <w:rPr>
            <w:color w:val="0000FF"/>
          </w:rPr>
          <w:t>N 1495</w:t>
        </w:r>
      </w:hyperlink>
      <w:r>
        <w:t xml:space="preserve">, от 16.10.2014 </w:t>
      </w:r>
      <w:hyperlink r:id="rId30" w:history="1">
        <w:r>
          <w:rPr>
            <w:color w:val="0000FF"/>
          </w:rPr>
          <w:t>N 1059</w:t>
        </w:r>
      </w:hyperlink>
      <w:r>
        <w:t>)</w:t>
      </w:r>
    </w:p>
    <w:p w:rsidR="00FB73E7" w:rsidRDefault="00FB73E7">
      <w:pPr>
        <w:pStyle w:val="ConsPlusNormal"/>
        <w:ind w:firstLine="540"/>
        <w:jc w:val="both"/>
      </w:pPr>
      <w:r>
        <w:t>2. Работникам учреждений и членам их семей 1 раз в 2 года производится компенсация за счет бюджетных ассигнований федерального бюджета или соответствующих бюджетов государственных внебюджетных фондов Российской Федерации расходов на оплату стоимости проезда в пределах территории Российской Федерации к месту использования ежегодного оплачиваемого отпуска работника и обратно любым видом транспорта (за исключением такси), в том числе личным, а также провоза багажа весом до 30 килограммов (далее - компенсация расходов).</w:t>
      </w:r>
    </w:p>
    <w:p w:rsidR="00FB73E7" w:rsidRDefault="00FB73E7">
      <w:pPr>
        <w:pStyle w:val="ConsPlusNormal"/>
        <w:jc w:val="both"/>
      </w:pPr>
      <w:r>
        <w:t xml:space="preserve">(в ред. Постановлений Правительства РФ от 17.12.2010 </w:t>
      </w:r>
      <w:hyperlink r:id="rId31" w:history="1">
        <w:r>
          <w:rPr>
            <w:color w:val="0000FF"/>
          </w:rPr>
          <w:t>N 1045</w:t>
        </w:r>
      </w:hyperlink>
      <w:r>
        <w:t xml:space="preserve">, от 16.10.2014 </w:t>
      </w:r>
      <w:hyperlink r:id="rId32" w:history="1">
        <w:r>
          <w:rPr>
            <w:color w:val="0000FF"/>
          </w:rPr>
          <w:t>N 1059</w:t>
        </w:r>
      </w:hyperlink>
      <w:r>
        <w:t>)</w:t>
      </w:r>
    </w:p>
    <w:p w:rsidR="00FB73E7" w:rsidRDefault="00FB73E7">
      <w:pPr>
        <w:pStyle w:val="ConsPlusNormal"/>
        <w:ind w:firstLine="540"/>
        <w:jc w:val="both"/>
      </w:pPr>
      <w:r>
        <w:t>3. К членам семьи работника учреждения, имеющим право на компенсацию расходов, относятся неработающие муж (жена), несовершеннолетние дети (в том числе усыновленные), фактически проживающие с работником.</w:t>
      </w:r>
    </w:p>
    <w:p w:rsidR="00FB73E7" w:rsidRDefault="00FB73E7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17.12.2010 N 1045)</w:t>
      </w:r>
    </w:p>
    <w:p w:rsidR="00FB73E7" w:rsidRDefault="00FB73E7">
      <w:pPr>
        <w:pStyle w:val="ConsPlusNormal"/>
        <w:ind w:firstLine="540"/>
        <w:jc w:val="both"/>
      </w:pPr>
      <w:r>
        <w:t>Оплата стоимости проезда и провоза багажа членам семьи работника учреждения производится при условии их выезда к месту использования отпуска работника (в один населенный пункт по существующему административно-территориальному делению) и возвращения (как вместе с работником, так и отдельно от него).</w:t>
      </w:r>
    </w:p>
    <w:p w:rsidR="00FB73E7" w:rsidRDefault="00FB73E7">
      <w:pPr>
        <w:pStyle w:val="ConsPlusNormal"/>
        <w:jc w:val="both"/>
      </w:pPr>
      <w:r>
        <w:t xml:space="preserve">(в ред. Постановлений Правительства РФ от 12.08.2009 </w:t>
      </w:r>
      <w:hyperlink r:id="rId34" w:history="1">
        <w:r>
          <w:rPr>
            <w:color w:val="0000FF"/>
          </w:rPr>
          <w:t>N 659</w:t>
        </w:r>
      </w:hyperlink>
      <w:r>
        <w:t xml:space="preserve">, от 17.12.2010 </w:t>
      </w:r>
      <w:hyperlink r:id="rId35" w:history="1">
        <w:r>
          <w:rPr>
            <w:color w:val="0000FF"/>
          </w:rPr>
          <w:t>N 1045</w:t>
        </w:r>
      </w:hyperlink>
      <w:r>
        <w:t>)</w:t>
      </w:r>
    </w:p>
    <w:p w:rsidR="00FB73E7" w:rsidRDefault="00FB73E7">
      <w:pPr>
        <w:pStyle w:val="ConsPlusNormal"/>
        <w:ind w:firstLine="540"/>
        <w:jc w:val="both"/>
      </w:pPr>
      <w:r>
        <w:t>4. Право на компенсацию расходов за первый и второй годы работы возникает у работника учреждения одновременно с правом на получение ежегодного оплачиваемого отпуска за первый год работы.</w:t>
      </w:r>
    </w:p>
    <w:p w:rsidR="00FB73E7" w:rsidRDefault="00FB73E7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17.12.2010 N 1045)</w:t>
      </w:r>
    </w:p>
    <w:p w:rsidR="00FB73E7" w:rsidRDefault="00FB73E7">
      <w:pPr>
        <w:pStyle w:val="ConsPlusNormal"/>
        <w:ind w:firstLine="540"/>
        <w:jc w:val="both"/>
      </w:pPr>
      <w:r>
        <w:t>В дальнейшем у работника учреждения возникает право на компенсацию расходов за третий и четвертый годы непрерывной работы в указанном учреждении - начиная с третьего года работы, за пятый и шестой годы - начиная с пятого года работы и т.д.</w:t>
      </w:r>
    </w:p>
    <w:p w:rsidR="00FB73E7" w:rsidRDefault="00FB73E7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17.12.2010 N 1045)</w:t>
      </w:r>
    </w:p>
    <w:p w:rsidR="00FB73E7" w:rsidRDefault="00FB73E7">
      <w:pPr>
        <w:pStyle w:val="ConsPlusNormal"/>
        <w:ind w:firstLine="540"/>
        <w:jc w:val="both"/>
      </w:pPr>
      <w:r>
        <w:t xml:space="preserve">Право на оплату стоимости проезда и провоза багажа у членов семьи работника учреждения </w:t>
      </w:r>
      <w:r>
        <w:lastRenderedPageBreak/>
        <w:t>возникает одновременно с возникновением такого права у работника учреждения.</w:t>
      </w:r>
    </w:p>
    <w:p w:rsidR="00FB73E7" w:rsidRDefault="00FB73E7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30.12.2012 N 1495)</w:t>
      </w:r>
    </w:p>
    <w:p w:rsidR="00FB73E7" w:rsidRDefault="00FB73E7">
      <w:pPr>
        <w:pStyle w:val="ConsPlusNormal"/>
        <w:ind w:firstLine="540"/>
        <w:jc w:val="both"/>
      </w:pPr>
      <w:r>
        <w:t>Компенсация расходов является целевой выплатой. Средства, выплачиваемые в качестве компенсации расходов, не суммируются в случае, если работник и члены его семьи своевременно не воспользовались своим правом на компенсацию.</w:t>
      </w:r>
    </w:p>
    <w:p w:rsidR="00FB73E7" w:rsidRDefault="00FB73E7">
      <w:pPr>
        <w:pStyle w:val="ConsPlusNormal"/>
        <w:ind w:firstLine="540"/>
        <w:jc w:val="both"/>
      </w:pPr>
      <w:bookmarkStart w:id="1" w:name="P72"/>
      <w:bookmarkEnd w:id="1"/>
      <w:r>
        <w:t>5. Расходы, подлежащие компенсации, включают в себя:</w:t>
      </w:r>
    </w:p>
    <w:p w:rsidR="00FB73E7" w:rsidRDefault="00FB73E7">
      <w:pPr>
        <w:pStyle w:val="ConsPlusNormal"/>
        <w:ind w:firstLine="540"/>
        <w:jc w:val="both"/>
      </w:pPr>
      <w:r>
        <w:t>а) оплату стоимости проезда к месту использования отпуска работника учреждения и обратно к месту постоянного жительства - в размере фактических расходов, подтвержденных проездными документами (включая оплату услуг по оформлению проездных документов, предоставление в поездах постельных принадлежностей), но не выше стоимости проезда:</w:t>
      </w:r>
    </w:p>
    <w:p w:rsidR="00FB73E7" w:rsidRDefault="00FB73E7">
      <w:pPr>
        <w:pStyle w:val="ConsPlusNormal"/>
        <w:jc w:val="both"/>
      </w:pPr>
      <w:r>
        <w:t xml:space="preserve">(в ред. Постановлений Правительства РФ от 17.12.2010 </w:t>
      </w:r>
      <w:hyperlink r:id="rId39" w:history="1">
        <w:r>
          <w:rPr>
            <w:color w:val="0000FF"/>
          </w:rPr>
          <w:t>N 1045</w:t>
        </w:r>
      </w:hyperlink>
      <w:r>
        <w:t xml:space="preserve">, от 14.05.2013 </w:t>
      </w:r>
      <w:hyperlink r:id="rId40" w:history="1">
        <w:r>
          <w:rPr>
            <w:color w:val="0000FF"/>
          </w:rPr>
          <w:t>N 411</w:t>
        </w:r>
      </w:hyperlink>
      <w:r>
        <w:t>)</w:t>
      </w:r>
    </w:p>
    <w:p w:rsidR="00FB73E7" w:rsidRDefault="00FB73E7">
      <w:pPr>
        <w:pStyle w:val="ConsPlusNormal"/>
        <w:ind w:firstLine="540"/>
        <w:jc w:val="both"/>
      </w:pPr>
      <w:r>
        <w:t>железнодорожным транспортом - в купейном вагоне скорого фирменного поезда;</w:t>
      </w:r>
    </w:p>
    <w:p w:rsidR="00FB73E7" w:rsidRDefault="00FB73E7">
      <w:pPr>
        <w:pStyle w:val="ConsPlusNormal"/>
        <w:ind w:firstLine="540"/>
        <w:jc w:val="both"/>
      </w:pPr>
      <w:r>
        <w:t>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FB73E7" w:rsidRDefault="00FB73E7">
      <w:pPr>
        <w:pStyle w:val="ConsPlusNormal"/>
        <w:ind w:firstLine="540"/>
        <w:jc w:val="both"/>
      </w:pPr>
      <w:r>
        <w:t>воздушным транспортом - в салоне экономического класса. При использовании воздушного транспорта для проезда работника учреждения и членов его семьи к месту использования отпуска указанного работника и (или) обратно к месту постоянного жительства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если указанные авиакомпании не осуществляют пассажирские перевозки к месту использования отпуска либо если оформление (приобретение) проездных документов (билетов) на рейсы этих авиакомпаний невозможно ввиду их отсутствия на дату вылета к месту использования отпуска и (или) обратно;</w:t>
      </w:r>
    </w:p>
    <w:p w:rsidR="00FB73E7" w:rsidRDefault="00FB73E7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07.03.2016 N 171)</w:t>
      </w:r>
    </w:p>
    <w:p w:rsidR="00FB73E7" w:rsidRDefault="00FB73E7">
      <w:pPr>
        <w:pStyle w:val="ConsPlusNormal"/>
        <w:ind w:firstLine="540"/>
        <w:jc w:val="both"/>
      </w:pPr>
      <w:r>
        <w:t>автомобильным транспортом - в автомобильном транспорте общего пользования (кроме такси), при его отсутствии - в автобусах с мягкими откидными сиденьями;</w:t>
      </w:r>
    </w:p>
    <w:p w:rsidR="00FB73E7" w:rsidRDefault="00FB73E7">
      <w:pPr>
        <w:pStyle w:val="ConsPlusNormal"/>
        <w:ind w:firstLine="540"/>
        <w:jc w:val="both"/>
      </w:pPr>
      <w:r>
        <w:t>б) оплату стоимости проезда автомобильным транспортом общего пользования (кроме такси) к железнодорожной станции, пристани, аэропорту и автовокзалу при наличии документов (билетов), подтверждающих расходы;</w:t>
      </w:r>
    </w:p>
    <w:p w:rsidR="00FB73E7" w:rsidRDefault="00FB73E7">
      <w:pPr>
        <w:pStyle w:val="ConsPlusNormal"/>
        <w:ind w:firstLine="540"/>
        <w:jc w:val="both"/>
      </w:pPr>
      <w:r>
        <w:t>в) оплату стоимости провоза багажа весом не более 30 килограммов на работника и 30 килограммов на каждого члена семьи независимо от количества багажа, разрешенного для бесплатного провоза по билету на тот вид транспорта, которым следует работник и члены его семьи, в размере документально подтвержденных расходов.</w:t>
      </w:r>
    </w:p>
    <w:p w:rsidR="00FB73E7" w:rsidRDefault="00FB73E7">
      <w:pPr>
        <w:pStyle w:val="ConsPlusNormal"/>
        <w:ind w:firstLine="540"/>
        <w:jc w:val="both"/>
      </w:pPr>
      <w:r>
        <w:t xml:space="preserve">6. В случае если представленные работником учреждения документы подтверждают произведенные расходы на проезд по более высокой категории проезда, чем установлено </w:t>
      </w:r>
      <w:hyperlink w:anchor="P72" w:history="1">
        <w:r>
          <w:rPr>
            <w:color w:val="0000FF"/>
          </w:rPr>
          <w:t>пунктом 5</w:t>
        </w:r>
      </w:hyperlink>
      <w:r>
        <w:t xml:space="preserve"> настоящих Правил, компенсация расходов производится на основании справки о стоимости проезда в соответствии с установленной категорией проезда, выданной работнику (членам его семьи) соответствующей транспортной организацией, осуществляющей перевозку, или ее уполномоченным агентом (далее - транспортная организация), на дату приобретения билета. Расходы на получение указанной справки компенсации не подлежат.</w:t>
      </w:r>
    </w:p>
    <w:p w:rsidR="00FB73E7" w:rsidRDefault="00FB73E7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17.12.2010 N 1045)</w:t>
      </w:r>
    </w:p>
    <w:p w:rsidR="00FB73E7" w:rsidRDefault="00FB73E7">
      <w:pPr>
        <w:pStyle w:val="ConsPlusNormal"/>
        <w:ind w:firstLine="540"/>
        <w:jc w:val="both"/>
      </w:pPr>
      <w:r>
        <w:t>7. При отсутствии проездных документов компенсация расходов производится при документальном подтверждении пребывания работника учреждения и членов его семьи в месте использования отпуска (при наличии документов, подтверждающих пребывание в гостинице, санатории, доме отдыха, пансионате, кемпинге, на туристической базе, а также в ином подобном учреждении или удостоверяющих регистрацию по месту пребывания) на основании справки транспортной организации о стоимости проезда по кратчайшему маршруту следования к месту использования отпуска и обратно в размере минимальной стоимости проезда:</w:t>
      </w:r>
    </w:p>
    <w:p w:rsidR="00FB73E7" w:rsidRDefault="00FB73E7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17.12.2010 N 1045)</w:t>
      </w:r>
    </w:p>
    <w:p w:rsidR="00FB73E7" w:rsidRDefault="00FB73E7">
      <w:pPr>
        <w:pStyle w:val="ConsPlusNormal"/>
        <w:ind w:firstLine="540"/>
        <w:jc w:val="both"/>
      </w:pPr>
      <w:r>
        <w:t>а) при наличии железнодорожного сообщения - по тарифу плацкартного вагона пассажирского поезда;</w:t>
      </w:r>
    </w:p>
    <w:p w:rsidR="00FB73E7" w:rsidRDefault="00FB73E7">
      <w:pPr>
        <w:pStyle w:val="ConsPlusNormal"/>
        <w:ind w:firstLine="540"/>
        <w:jc w:val="both"/>
      </w:pPr>
      <w:r>
        <w:t>б) при наличии только воздушного сообщения - по тарифу на перевозку воздушным транспортом в салоне экономического класса;</w:t>
      </w:r>
    </w:p>
    <w:p w:rsidR="00FB73E7" w:rsidRDefault="00FB73E7">
      <w:pPr>
        <w:pStyle w:val="ConsPlusNormal"/>
        <w:ind w:firstLine="540"/>
        <w:jc w:val="both"/>
      </w:pPr>
      <w:r>
        <w:lastRenderedPageBreak/>
        <w:t>в) при наличии только морского или речного сообщения - по тарифу каюты X группы морского судна регулярных транспортных линий и линий с комплексным обслуживанием пассажиров, каюты III категории речного судна всех линий сообщения;</w:t>
      </w:r>
    </w:p>
    <w:p w:rsidR="00FB73E7" w:rsidRDefault="00FB73E7">
      <w:pPr>
        <w:pStyle w:val="ConsPlusNormal"/>
        <w:ind w:firstLine="540"/>
        <w:jc w:val="both"/>
      </w:pPr>
      <w:r>
        <w:t>г) при наличии только автомобильного сообщения - по тарифу автобуса общего типа.</w:t>
      </w:r>
    </w:p>
    <w:p w:rsidR="00FB73E7" w:rsidRDefault="00FB73E7">
      <w:pPr>
        <w:pStyle w:val="ConsPlusNormal"/>
        <w:ind w:firstLine="540"/>
        <w:jc w:val="both"/>
      </w:pPr>
      <w:r>
        <w:t>8. Компенсация расходов при проезде работника учреждения и членов его семьи к месту использования отпуска и обратно личным транспортом производится при документальном подтверждении пребывания работника и членов его семьи в месте использования отпуска в размере фактически произведенных расходов на оплату стоимости израсходованного топлива, подтвержденных чеками автозаправочных станций, но не выше стоимости проезда, рассчитанной на основе норм расхода топлива, установленных для соответствующего транспортного средства, и исходя из кратчайшего маршрута следования.</w:t>
      </w:r>
    </w:p>
    <w:p w:rsidR="00FB73E7" w:rsidRDefault="00FB73E7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17.12.2010 N 1045)</w:t>
      </w:r>
    </w:p>
    <w:p w:rsidR="00FB73E7" w:rsidRDefault="00FB73E7">
      <w:pPr>
        <w:pStyle w:val="ConsPlusNormal"/>
        <w:ind w:firstLine="540"/>
        <w:jc w:val="both"/>
      </w:pPr>
      <w:r>
        <w:t xml:space="preserve">9. В случае если работник учреждения проводит отпуск в нескольких местах, то компенсируется стоимость проезда только к одному из этих мест (по выбору работника), а также стоимость обратного проезда от того же места к месту постоянного жительства по фактическим расходам (при условии проезда по кратчайшему маршруту следования) или на основании справки о стоимости проезда в соответствии с установленными </w:t>
      </w:r>
      <w:hyperlink w:anchor="P72" w:history="1">
        <w:r>
          <w:rPr>
            <w:color w:val="0000FF"/>
          </w:rPr>
          <w:t>пунктом 5</w:t>
        </w:r>
      </w:hyperlink>
      <w:r>
        <w:t xml:space="preserve"> настоящих Правил категориями проезда, выданной транспортной организацией, но не более фактически произведенных расходов.</w:t>
      </w:r>
    </w:p>
    <w:p w:rsidR="00FB73E7" w:rsidRDefault="00FB73E7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17.12.2010 N 1045)</w:t>
      </w:r>
    </w:p>
    <w:p w:rsidR="00FB73E7" w:rsidRDefault="00FB73E7">
      <w:pPr>
        <w:pStyle w:val="ConsPlusNormal"/>
        <w:ind w:firstLine="540"/>
        <w:jc w:val="both"/>
      </w:pPr>
      <w:r>
        <w:t>10. В случае использования работником учреждения отпуска за пределами Российской Федерации, в том числе по туристической путевке, производится компенсация расходов по проезду железнодорожным, воздушным, морским, речным, автомобильным транспортом до ближайших к месту пересечения границы Российской Федерации железнодорожной станции, аэропорта, морского (речного) порта, автостанции с учетом требований, установленных настоящими Правилами.</w:t>
      </w:r>
    </w:p>
    <w:p w:rsidR="00FB73E7" w:rsidRDefault="00FB73E7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17.12.2010 N 1045)</w:t>
      </w:r>
    </w:p>
    <w:p w:rsidR="00FB73E7" w:rsidRDefault="00FB73E7">
      <w:pPr>
        <w:pStyle w:val="ConsPlusNormal"/>
        <w:ind w:firstLine="540"/>
        <w:jc w:val="both"/>
      </w:pPr>
      <w:r>
        <w:t>При этом основанием для компенсации расходов, кроме перевозочных документов, является копия заграничного паспорта (при предъявлении оригинала) с отметкой органа пограничного контроля (пункта пропуска) о месте пересечения государственной границы Российской Федерации.</w:t>
      </w:r>
    </w:p>
    <w:p w:rsidR="00FB73E7" w:rsidRDefault="00FB73E7">
      <w:pPr>
        <w:pStyle w:val="ConsPlusNormal"/>
        <w:ind w:firstLine="540"/>
        <w:jc w:val="both"/>
      </w:pPr>
      <w:r>
        <w:t>При следовании к месту проведения отпуска за пределы территории Российской Федерации воздушным транспортом без посадки в ближайшем к месту пересечения государственной границы Российской Федерации аэропорту работником представляется справка, выданная транспортной организацией, осуществлявшей перевозку, о стоимости перевозки по территории Российской Федерации, включенной в стоимость перевозочного документа (билета).</w:t>
      </w:r>
    </w:p>
    <w:p w:rsidR="00FB73E7" w:rsidRDefault="00FB73E7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16.10.2014 N 1059)</w:t>
      </w:r>
    </w:p>
    <w:p w:rsidR="00FB73E7" w:rsidRDefault="00FB73E7">
      <w:pPr>
        <w:pStyle w:val="ConsPlusNormal"/>
        <w:ind w:firstLine="540"/>
        <w:jc w:val="both"/>
      </w:pPr>
      <w:r>
        <w:t>Указанная в справке стоимость определяется транспортной организацией как процентная часть стоимости воздушной перевозки согласно перевозочному документу, соответствующая процентному отношению расстояния, рассчитанного по ортодромии маршрута полета воздушного судна в воздушном пространстве Российской Федерации (ортодромия по Российской Федерации), к общей ортодромии маршрута полета воздушного судна.</w:t>
      </w:r>
    </w:p>
    <w:p w:rsidR="00FB73E7" w:rsidRDefault="00FB73E7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16.10.2014 N 1059)</w:t>
      </w:r>
    </w:p>
    <w:p w:rsidR="00FB73E7" w:rsidRDefault="00FB73E7">
      <w:pPr>
        <w:pStyle w:val="ConsPlusNormal"/>
        <w:ind w:firstLine="540"/>
        <w:jc w:val="both"/>
      </w:pPr>
      <w:r>
        <w:t>11. Письменное заявление о компенсации расходов на оплату стоимости проезда и провоза багажа к месту использования отпуска и обратно представляется работником учреждения не позднее чем за 2 недели до начала отпуска. В заявлении указываются:</w:t>
      </w:r>
    </w:p>
    <w:p w:rsidR="00FB73E7" w:rsidRDefault="00FB73E7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17.12.2010 N 1045)</w:t>
      </w:r>
    </w:p>
    <w:p w:rsidR="00FB73E7" w:rsidRDefault="00FB73E7">
      <w:pPr>
        <w:pStyle w:val="ConsPlusNormal"/>
        <w:ind w:firstLine="540"/>
        <w:jc w:val="both"/>
      </w:pPr>
      <w:r>
        <w:t>а) фамилия, имя, отчество членов семьи работника, имеющих право на компенсацию расходов, с приложением копий документов, подтверждающих степень родства (свидетельства о заключении брака, о рождении, об усыновлении (удочерении), об установлении отцовства или о перемене фамилии), справки о совместном проживании, копии трудовой книжки неработающего члена семьи;</w:t>
      </w:r>
    </w:p>
    <w:p w:rsidR="00FB73E7" w:rsidRDefault="00FB73E7">
      <w:pPr>
        <w:pStyle w:val="ConsPlusNormal"/>
        <w:ind w:firstLine="540"/>
        <w:jc w:val="both"/>
      </w:pPr>
      <w:r>
        <w:t>б) даты рождения несовершеннолетних детей работника;</w:t>
      </w:r>
    </w:p>
    <w:p w:rsidR="00FB73E7" w:rsidRDefault="00FB73E7">
      <w:pPr>
        <w:pStyle w:val="ConsPlusNormal"/>
        <w:ind w:firstLine="540"/>
        <w:jc w:val="both"/>
      </w:pPr>
      <w:r>
        <w:t>в) место использования отпуска работника и членов его семьи;</w:t>
      </w:r>
    </w:p>
    <w:p w:rsidR="00FB73E7" w:rsidRDefault="00FB73E7">
      <w:pPr>
        <w:pStyle w:val="ConsPlusNormal"/>
        <w:ind w:firstLine="540"/>
        <w:jc w:val="both"/>
      </w:pPr>
      <w:r>
        <w:lastRenderedPageBreak/>
        <w:t>г) виды транспортных средств, которыми предполагается воспользоваться;</w:t>
      </w:r>
    </w:p>
    <w:p w:rsidR="00FB73E7" w:rsidRDefault="00FB73E7">
      <w:pPr>
        <w:pStyle w:val="ConsPlusNormal"/>
        <w:ind w:firstLine="540"/>
        <w:jc w:val="both"/>
      </w:pPr>
      <w:r>
        <w:t>д) маршрут следования;</w:t>
      </w:r>
    </w:p>
    <w:p w:rsidR="00FB73E7" w:rsidRDefault="00FB73E7">
      <w:pPr>
        <w:pStyle w:val="ConsPlusNormal"/>
        <w:ind w:firstLine="540"/>
        <w:jc w:val="both"/>
      </w:pPr>
      <w:r>
        <w:t>е) примерная стоимость проезда.</w:t>
      </w:r>
    </w:p>
    <w:p w:rsidR="00FB73E7" w:rsidRDefault="00FB73E7">
      <w:pPr>
        <w:pStyle w:val="ConsPlusNormal"/>
        <w:ind w:firstLine="540"/>
        <w:jc w:val="both"/>
      </w:pPr>
      <w:r>
        <w:t>12. Компенсация расходов производится учреждением исходя из примерной стоимости проезда на основании представленного работником учреждения заявления не позднее чем за 3 рабочих дня до отъезда работника в отпуск.</w:t>
      </w:r>
    </w:p>
    <w:p w:rsidR="00FB73E7" w:rsidRDefault="00FB73E7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17.12.2010 N 1045)</w:t>
      </w:r>
    </w:p>
    <w:p w:rsidR="00FB73E7" w:rsidRDefault="00FB73E7">
      <w:pPr>
        <w:pStyle w:val="ConsPlusNormal"/>
        <w:ind w:firstLine="540"/>
        <w:jc w:val="both"/>
      </w:pPr>
      <w:r>
        <w:t>Для окончательного расчета работник учреждения обязан в течение 3 рабочих дней с даты выхода на работу из отпуска представить отчет о произведенных расходах с приложением подлинников проездных и перевозочных документов (билетов, багажных квитанций, других транспортных документов), подтверждающих расходы работника учреждения и членов его семьи. В случаях, предусмотренных настоящими Правилами, работником учреждения представляется справка о стоимости проезда, выданная транспортной организацией.</w:t>
      </w:r>
    </w:p>
    <w:p w:rsidR="00FB73E7" w:rsidRDefault="00FB73E7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17.12.2010 N 1045)</w:t>
      </w:r>
    </w:p>
    <w:p w:rsidR="00FB73E7" w:rsidRDefault="00FB73E7">
      <w:pPr>
        <w:pStyle w:val="ConsPlusNormal"/>
        <w:ind w:firstLine="540"/>
        <w:jc w:val="both"/>
      </w:pPr>
      <w:r>
        <w:t>Работник учреждения обязан полностью вернуть средства, выплаченные ему в качестве предварительной компенсации расходов, в случае, если он не воспользовался ими в целях проезда к месту использования отпуска и обратно.</w:t>
      </w:r>
    </w:p>
    <w:p w:rsidR="00FB73E7" w:rsidRDefault="00FB73E7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17.12.2010 N 1045)</w:t>
      </w:r>
    </w:p>
    <w:p w:rsidR="00FB73E7" w:rsidRDefault="00FB73E7">
      <w:pPr>
        <w:pStyle w:val="ConsPlusNormal"/>
        <w:ind w:firstLine="540"/>
        <w:jc w:val="both"/>
      </w:pPr>
      <w:r>
        <w:t>13. Компенсация расходов работнику учреждения предоставляется только по основному месту работы.</w:t>
      </w:r>
    </w:p>
    <w:p w:rsidR="00FB73E7" w:rsidRDefault="00FB73E7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17.12.2010 N 1045)</w:t>
      </w:r>
    </w:p>
    <w:p w:rsidR="00FB73E7" w:rsidRDefault="00FB73E7">
      <w:pPr>
        <w:pStyle w:val="ConsPlusNormal"/>
        <w:ind w:firstLine="540"/>
        <w:jc w:val="both"/>
      </w:pPr>
      <w:r>
        <w:t>14. Настоящие Правила не применяются к категориям работников и членам их семей, для которых в соответствии с законодательством Российской Федерации предусмотрены иные размеры и условия возмещения расходов на оплату стоимости проезда и провоза багажа к месту использования отпуска и обратно за счет средств федерального бюджета.</w:t>
      </w:r>
    </w:p>
    <w:p w:rsidR="00FB73E7" w:rsidRDefault="00FB73E7">
      <w:pPr>
        <w:pStyle w:val="ConsPlusNormal"/>
        <w:ind w:firstLine="540"/>
        <w:jc w:val="both"/>
      </w:pPr>
    </w:p>
    <w:p w:rsidR="00FB73E7" w:rsidRDefault="00FB73E7">
      <w:pPr>
        <w:pStyle w:val="ConsPlusNormal"/>
        <w:ind w:firstLine="540"/>
        <w:jc w:val="both"/>
      </w:pPr>
    </w:p>
    <w:p w:rsidR="00FB73E7" w:rsidRDefault="00FB73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12FE" w:rsidRDefault="007212FE">
      <w:bookmarkStart w:id="2" w:name="_GoBack"/>
      <w:bookmarkEnd w:id="2"/>
    </w:p>
    <w:sectPr w:rsidR="007212FE" w:rsidSect="00903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3E7"/>
    <w:rsid w:val="007212FE"/>
    <w:rsid w:val="00FB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7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73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7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73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380D849C2210D2EF96FC6273F8B226CE415BA04052E5466085BAA52303D18DD49B8DC630520J7P2K" TargetMode="External"/><Relationship Id="rId18" Type="http://schemas.openxmlformats.org/officeDocument/2006/relationships/hyperlink" Target="consultantplus://offline/ref=6380D849C2210D2EF96FC6273F8B226CE418BD05052D5466085BAA52303D18DD49B8DC6304257618JDP2K" TargetMode="External"/><Relationship Id="rId26" Type="http://schemas.openxmlformats.org/officeDocument/2006/relationships/hyperlink" Target="consultantplus://offline/ref=6380D849C2210D2EF96FC6273F8B226CE415B801032A5466085BAA52303D18DD49B8DC630425761FJDPBK" TargetMode="External"/><Relationship Id="rId39" Type="http://schemas.openxmlformats.org/officeDocument/2006/relationships/hyperlink" Target="consultantplus://offline/ref=6380D849C2210D2EF96FC6273F8B226CE414B5080C2C5466085BAA52303D18DD49B8DC630425761DJDPCK" TargetMode="External"/><Relationship Id="rId21" Type="http://schemas.openxmlformats.org/officeDocument/2006/relationships/hyperlink" Target="consultantplus://offline/ref=6380D849C2210D2EF96FC6273F8B226CEC1CBB060D22096C0002A650373247CA4EF1D062042576J1PDK" TargetMode="External"/><Relationship Id="rId34" Type="http://schemas.openxmlformats.org/officeDocument/2006/relationships/hyperlink" Target="consultantplus://offline/ref=6380D849C2210D2EF96FC6273F8B226CEC1CBB060D22096C0002A650373247CA4EF1D062042576J1PDK" TargetMode="External"/><Relationship Id="rId42" Type="http://schemas.openxmlformats.org/officeDocument/2006/relationships/hyperlink" Target="consultantplus://offline/ref=6380D849C2210D2EF96FC6273F8B226CE414B5080C2C5466085BAA52303D18DD49B8DC630425761DJDPCK" TargetMode="External"/><Relationship Id="rId47" Type="http://schemas.openxmlformats.org/officeDocument/2006/relationships/hyperlink" Target="consultantplus://offline/ref=6380D849C2210D2EF96FC6273F8B226CE41AB408002C5466085BAA52303D18DD49B8DC6304257619JDPEK" TargetMode="External"/><Relationship Id="rId50" Type="http://schemas.openxmlformats.org/officeDocument/2006/relationships/hyperlink" Target="consultantplus://offline/ref=6380D849C2210D2EF96FC6273F8B226CE414B5080C2C5466085BAA52303D18DD49B8DC630425761DJDP2K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6380D849C2210D2EF96FC6273F8B226CE414B5080C2C5466085BAA52303D18DD49B8DC630425761CJDPCK" TargetMode="External"/><Relationship Id="rId12" Type="http://schemas.openxmlformats.org/officeDocument/2006/relationships/hyperlink" Target="consultantplus://offline/ref=6380D849C2210D2EF96FC6273F8B226CED1BB5070122096C0002A650373247CA4EF1D062042574J1P1K" TargetMode="External"/><Relationship Id="rId17" Type="http://schemas.openxmlformats.org/officeDocument/2006/relationships/hyperlink" Target="consultantplus://offline/ref=6380D849C2210D2EF96FC6273F8B226CE414B5080C2C5466085BAA52303D18DD49B8DC630425761CJDP2K" TargetMode="External"/><Relationship Id="rId25" Type="http://schemas.openxmlformats.org/officeDocument/2006/relationships/hyperlink" Target="consultantplus://offline/ref=6380D849C2210D2EF96FC6273F8B226CE41AB408002C5466085BAA52303D18DD49B8DC6304257619JDPAK" TargetMode="External"/><Relationship Id="rId33" Type="http://schemas.openxmlformats.org/officeDocument/2006/relationships/hyperlink" Target="consultantplus://offline/ref=6380D849C2210D2EF96FC6273F8B226CE414B5080C2C5466085BAA52303D18DD49B8DC630425761DJDP8K" TargetMode="External"/><Relationship Id="rId38" Type="http://schemas.openxmlformats.org/officeDocument/2006/relationships/hyperlink" Target="consultantplus://offline/ref=6380D849C2210D2EF96FC6273F8B226CE418BD05052D5466085BAA52303D18DD49B8DC6304257619JDPFK" TargetMode="External"/><Relationship Id="rId46" Type="http://schemas.openxmlformats.org/officeDocument/2006/relationships/hyperlink" Target="consultantplus://offline/ref=6380D849C2210D2EF96FC6273F8B226CE414B5080C2C5466085BAA52303D18DD49B8DC630425761DJDPC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380D849C2210D2EF96FC6273F8B226CE41AB408002C5466085BAA52303D18DD49B8DC6304257618JDP2K" TargetMode="External"/><Relationship Id="rId20" Type="http://schemas.openxmlformats.org/officeDocument/2006/relationships/hyperlink" Target="consultantplus://offline/ref=6380D849C2210D2EF96FC6273F8B226CE418BD05052D5466085BAA52303D18DD49B8DC6304257619JDPBK" TargetMode="External"/><Relationship Id="rId29" Type="http://schemas.openxmlformats.org/officeDocument/2006/relationships/hyperlink" Target="consultantplus://offline/ref=6380D849C2210D2EF96FC6273F8B226CE418BD05052D5466085BAA52303D18DD49B8DC6304257619JDP8K" TargetMode="External"/><Relationship Id="rId41" Type="http://schemas.openxmlformats.org/officeDocument/2006/relationships/hyperlink" Target="consultantplus://offline/ref=6380D849C2210D2EF96FC6273F8B226CE415B801032A5466085BAA52303D18DD49B8DC630425761FJDPBK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80D849C2210D2EF96FC6273F8B226CEC1CBB060D22096C0002A650373247CA4EF1D062042576J1PDK" TargetMode="External"/><Relationship Id="rId11" Type="http://schemas.openxmlformats.org/officeDocument/2006/relationships/hyperlink" Target="consultantplus://offline/ref=6380D849C2210D2EF96FC6273F8B226CE415B801032A5466085BAA52303D18DD49B8DC630425761FJDPBK" TargetMode="External"/><Relationship Id="rId24" Type="http://schemas.openxmlformats.org/officeDocument/2006/relationships/hyperlink" Target="consultantplus://offline/ref=6380D849C2210D2EF96FC6273F8B226CE41BBC0704285466085BAA52303D18DD49B8DC630425761AJDPCK" TargetMode="External"/><Relationship Id="rId32" Type="http://schemas.openxmlformats.org/officeDocument/2006/relationships/hyperlink" Target="consultantplus://offline/ref=6380D849C2210D2EF96FC6273F8B226CE41AB408002C5466085BAA52303D18DD49B8DC6304257619JDP8K" TargetMode="External"/><Relationship Id="rId37" Type="http://schemas.openxmlformats.org/officeDocument/2006/relationships/hyperlink" Target="consultantplus://offline/ref=6380D849C2210D2EF96FC6273F8B226CE414B5080C2C5466085BAA52303D18DD49B8DC630425761DJDPDK" TargetMode="External"/><Relationship Id="rId40" Type="http://schemas.openxmlformats.org/officeDocument/2006/relationships/hyperlink" Target="consultantplus://offline/ref=6380D849C2210D2EF96FC6273F8B226CE41BBC0704285466085BAA52303D18DD49B8DC630425761AJDPCK" TargetMode="External"/><Relationship Id="rId45" Type="http://schemas.openxmlformats.org/officeDocument/2006/relationships/hyperlink" Target="consultantplus://offline/ref=6380D849C2210D2EF96FC6273F8B226CE414B5080C2C5466085BAA52303D18DD49B8DC630425761DJDPCK" TargetMode="External"/><Relationship Id="rId53" Type="http://schemas.openxmlformats.org/officeDocument/2006/relationships/hyperlink" Target="consultantplus://offline/ref=6380D849C2210D2EF96FC6273F8B226CE414B5080C2C5466085BAA52303D18DD49B8DC630425761EJDPA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380D849C2210D2EF96FC6273F8B226CE418BD05052D5466085BAA52303D18DD49B8DC6304257618JDP2K" TargetMode="External"/><Relationship Id="rId23" Type="http://schemas.openxmlformats.org/officeDocument/2006/relationships/hyperlink" Target="consultantplus://offline/ref=6380D849C2210D2EF96FC6273F8B226CE418BD05052D5466085BAA52303D18DD49B8DC6304257619JDPAK" TargetMode="External"/><Relationship Id="rId28" Type="http://schemas.openxmlformats.org/officeDocument/2006/relationships/hyperlink" Target="consultantplus://offline/ref=6380D849C2210D2EF96FC6273F8B226CE414B5080C2C5466085BAA52303D18DD49B8DC630425761DJDP9K" TargetMode="External"/><Relationship Id="rId36" Type="http://schemas.openxmlformats.org/officeDocument/2006/relationships/hyperlink" Target="consultantplus://offline/ref=6380D849C2210D2EF96FC6273F8B226CE414B5080C2C5466085BAA52303D18DD49B8DC630425761DJDPEK" TargetMode="External"/><Relationship Id="rId49" Type="http://schemas.openxmlformats.org/officeDocument/2006/relationships/hyperlink" Target="consultantplus://offline/ref=6380D849C2210D2EF96FC6273F8B226CE414B5080C2C5466085BAA52303D18DD49B8DC630425761DJDPCK" TargetMode="External"/><Relationship Id="rId10" Type="http://schemas.openxmlformats.org/officeDocument/2006/relationships/hyperlink" Target="consultantplus://offline/ref=6380D849C2210D2EF96FC6273F8B226CE41AB408002C5466085BAA52303D18DD49B8DC6304257618JDPEK" TargetMode="External"/><Relationship Id="rId19" Type="http://schemas.openxmlformats.org/officeDocument/2006/relationships/hyperlink" Target="consultantplus://offline/ref=6380D849C2210D2EF96FC6273F8B226CE41AB408002C5466085BAA52303D18DD49B8DC6304257619JDPBK" TargetMode="External"/><Relationship Id="rId31" Type="http://schemas.openxmlformats.org/officeDocument/2006/relationships/hyperlink" Target="consultantplus://offline/ref=6380D849C2210D2EF96FC6273F8B226CE414B5080C2C5466085BAA52303D18DD49B8DC630425761DJDP8K" TargetMode="External"/><Relationship Id="rId44" Type="http://schemas.openxmlformats.org/officeDocument/2006/relationships/hyperlink" Target="consultantplus://offline/ref=6380D849C2210D2EF96FC6273F8B226CE414B5080C2C5466085BAA52303D18DD49B8DC630425761DJDPCK" TargetMode="External"/><Relationship Id="rId52" Type="http://schemas.openxmlformats.org/officeDocument/2006/relationships/hyperlink" Target="consultantplus://offline/ref=6380D849C2210D2EF96FC6273F8B226CE414B5080C2C5466085BAA52303D18DD49B8DC630425761EJDP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80D849C2210D2EF96FC6273F8B226CE41BBC0704285466085BAA52303D18DD49B8DC630425761AJDPCK" TargetMode="External"/><Relationship Id="rId14" Type="http://schemas.openxmlformats.org/officeDocument/2006/relationships/hyperlink" Target="consultantplus://offline/ref=6380D849C2210D2EF96FC6273F8B226CE414B5080C2C5466085BAA52303D18DD49B8DC630425761CJDP3K" TargetMode="External"/><Relationship Id="rId22" Type="http://schemas.openxmlformats.org/officeDocument/2006/relationships/hyperlink" Target="consultantplus://offline/ref=6380D849C2210D2EF96FC6273F8B226CE414B5080C2C5466085BAA52303D18DD49B8DC630425761DJDPBK" TargetMode="External"/><Relationship Id="rId27" Type="http://schemas.openxmlformats.org/officeDocument/2006/relationships/hyperlink" Target="consultantplus://offline/ref=6380D849C2210D2EF96FC6273F8B226CED1BB5070122096C0002A650373247CA4EF1D062042574J1P1K" TargetMode="External"/><Relationship Id="rId30" Type="http://schemas.openxmlformats.org/officeDocument/2006/relationships/hyperlink" Target="consultantplus://offline/ref=6380D849C2210D2EF96FC6273F8B226CE41AB408002C5466085BAA52303D18DD49B8DC6304257619JDP9K" TargetMode="External"/><Relationship Id="rId35" Type="http://schemas.openxmlformats.org/officeDocument/2006/relationships/hyperlink" Target="consultantplus://offline/ref=6380D849C2210D2EF96FC6273F8B226CE414B5080C2C5466085BAA52303D18DD49B8DC630425761DJDP8K" TargetMode="External"/><Relationship Id="rId43" Type="http://schemas.openxmlformats.org/officeDocument/2006/relationships/hyperlink" Target="consultantplus://offline/ref=6380D849C2210D2EF96FC6273F8B226CE414B5080C2C5466085BAA52303D18DD49B8DC630425761DJDPCK" TargetMode="External"/><Relationship Id="rId48" Type="http://schemas.openxmlformats.org/officeDocument/2006/relationships/hyperlink" Target="consultantplus://offline/ref=6380D849C2210D2EF96FC6273F8B226CE41AB408002C5466085BAA52303D18DD49B8DC6304257619JDPCK" TargetMode="External"/><Relationship Id="rId8" Type="http://schemas.openxmlformats.org/officeDocument/2006/relationships/hyperlink" Target="consultantplus://offline/ref=6380D849C2210D2EF96FC6273F8B226CE418BD05052D5466085BAA52303D18DD49B8DC6304257618JDPEK" TargetMode="External"/><Relationship Id="rId51" Type="http://schemas.openxmlformats.org/officeDocument/2006/relationships/hyperlink" Target="consultantplus://offline/ref=6380D849C2210D2EF96FC6273F8B226CE414B5080C2C5466085BAA52303D18DD49B8DC630425761EJDPB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3272</Words>
  <Characters>18654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2016-08-04T10:15:00Z</dcterms:created>
  <dcterms:modified xsi:type="dcterms:W3CDTF">2016-08-04T10:15:00Z</dcterms:modified>
</cp:coreProperties>
</file>