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03" w:rsidRDefault="00EE77DA">
      <w:pPr>
        <w:rPr>
          <w:rFonts w:ascii="Times New Roman" w:hAnsi="Times New Roman"/>
          <w:b/>
          <w:sz w:val="28"/>
        </w:rPr>
      </w:pPr>
      <w:r w:rsidRPr="00EE77DA">
        <w:rPr>
          <w:rFonts w:ascii="Times New Roman" w:hAnsi="Times New Roman"/>
          <w:b/>
          <w:sz w:val="28"/>
        </w:rPr>
        <w:t>Связь с бухгалтерским учетом</w:t>
      </w:r>
    </w:p>
    <w:p w:rsidR="00EE77DA" w:rsidRPr="00EE77DA" w:rsidRDefault="00EE77DA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Построение бухгалтерского управленческого учета предусматривает наличие:</w:t>
      </w:r>
    </w:p>
    <w:p w:rsidR="00EE77DA" w:rsidRPr="00EE77DA" w:rsidRDefault="00EE77DA" w:rsidP="004344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Нормативного регулирования управленческого учета, т.е. установление в законодательном порядке единых правил и методических основ ведения управленческого учета и составление управленческой (внутренней) отчетности. Это позволит, обеспечит собственника (руководителя) необходимой информацией для принятия прав</w:t>
      </w:r>
      <w:r w:rsidR="00002D23">
        <w:rPr>
          <w:rFonts w:ascii="Times New Roman" w:eastAsia="Times New Roman" w:hAnsi="Times New Roman"/>
          <w:sz w:val="28"/>
          <w:szCs w:val="28"/>
          <w:lang w:eastAsia="ru-RU"/>
        </w:rPr>
        <w:t>ильного управленческого решения.</w:t>
      </w:r>
    </w:p>
    <w:p w:rsidR="00EE77DA" w:rsidRPr="00EE77DA" w:rsidRDefault="00EE77DA" w:rsidP="004344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Инициативы организации по совершенствованию управленческого учета и его рационализации. Ведение учетного процесса разрабатывается самой организацией с учетом отраслевой деятельности, технологических особенностей и процессов.</w:t>
      </w:r>
    </w:p>
    <w:p w:rsidR="00EE77DA" w:rsidRPr="00EE77DA" w:rsidRDefault="00EE77DA" w:rsidP="004344D3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Использование в бухгалтерском управленческом учете общих принципов управления:</w:t>
      </w:r>
    </w:p>
    <w:p w:rsidR="00EE77DA" w:rsidRPr="00EE77DA" w:rsidRDefault="00EE77DA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- системный подход (учетная политика для целей управленческого учета)</w:t>
      </w:r>
    </w:p>
    <w:p w:rsidR="00EE77DA" w:rsidRPr="00EE77DA" w:rsidRDefault="00EE77DA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- программно-целевое управление</w:t>
      </w:r>
    </w:p>
    <w:p w:rsidR="00EE77DA" w:rsidRPr="00EE77DA" w:rsidRDefault="00EE77DA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E77DA">
        <w:rPr>
          <w:rFonts w:ascii="Times New Roman" w:eastAsia="Times New Roman" w:hAnsi="Times New Roman"/>
          <w:sz w:val="28"/>
          <w:szCs w:val="28"/>
          <w:lang w:eastAsia="ru-RU"/>
        </w:rPr>
        <w:t>- научная организация труда (распределение обязанностей между работниками учета, менеджеров).</w:t>
      </w:r>
    </w:p>
    <w:p w:rsidR="00002D23" w:rsidRPr="00002D2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02D23" w:rsidRPr="00002D23">
        <w:rPr>
          <w:rFonts w:ascii="Times New Roman" w:eastAsia="Times New Roman" w:hAnsi="Times New Roman"/>
          <w:sz w:val="28"/>
          <w:szCs w:val="28"/>
          <w:lang w:eastAsia="ru-RU"/>
        </w:rPr>
        <w:t>нтеграция систем бюджетного и управленческого учета позволит вузу получить следующие преимущества:</w:t>
      </w:r>
    </w:p>
    <w:p w:rsidR="00002D23" w:rsidRPr="00002D23" w:rsidRDefault="00002D23" w:rsidP="004344D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D23">
        <w:rPr>
          <w:rFonts w:ascii="Times New Roman" w:eastAsia="Times New Roman" w:hAnsi="Times New Roman"/>
          <w:sz w:val="28"/>
          <w:szCs w:val="28"/>
        </w:rPr>
        <w:t>Обеспечивается возможность сравнения и проверки данных различных систем учета, поскольку в их основе лежит использование единого информационного пространства.</w:t>
      </w:r>
    </w:p>
    <w:p w:rsidR="00002D23" w:rsidRPr="00002D23" w:rsidRDefault="00002D23" w:rsidP="004344D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D23">
        <w:rPr>
          <w:rFonts w:ascii="Times New Roman" w:eastAsia="Times New Roman" w:hAnsi="Times New Roman"/>
          <w:sz w:val="28"/>
          <w:szCs w:val="28"/>
        </w:rPr>
        <w:t>Исключается необходимость дублирования ввода данных и сведений по одним и тем же операциям по исполнению бюджета для нужд различных систем учета.</w:t>
      </w:r>
    </w:p>
    <w:p w:rsidR="00002D23" w:rsidRPr="00002D23" w:rsidRDefault="00002D23" w:rsidP="004344D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D23">
        <w:rPr>
          <w:rFonts w:ascii="Times New Roman" w:eastAsia="Times New Roman" w:hAnsi="Times New Roman"/>
          <w:sz w:val="28"/>
          <w:szCs w:val="28"/>
        </w:rPr>
        <w:t>Значительно повышается уровень достоверности управленческой информации за счет однократного ввода данных, что способствует минимизации количества ошибок.</w:t>
      </w:r>
    </w:p>
    <w:p w:rsidR="00002D23" w:rsidRPr="00002D23" w:rsidRDefault="00002D23" w:rsidP="004344D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D23">
        <w:rPr>
          <w:rFonts w:ascii="Times New Roman" w:eastAsia="Times New Roman" w:hAnsi="Times New Roman"/>
          <w:sz w:val="28"/>
          <w:szCs w:val="28"/>
        </w:rPr>
        <w:t>Обеспечивается экономия трудовых и иных ресурсов в связи с отсутствием необходимости в содержании дополнительных служб (подразделений, групп) для параллельного ведения различных видов и систем учета и отчетности.</w:t>
      </w:r>
    </w:p>
    <w:p w:rsidR="00002D23" w:rsidRPr="00002D23" w:rsidRDefault="00002D23" w:rsidP="004344D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D23">
        <w:rPr>
          <w:rFonts w:ascii="Times New Roman" w:eastAsia="Times New Roman" w:hAnsi="Times New Roman"/>
          <w:sz w:val="28"/>
          <w:szCs w:val="28"/>
        </w:rPr>
        <w:t>Достигается оптимизация документооборота.</w:t>
      </w:r>
    </w:p>
    <w:p w:rsidR="00002D23" w:rsidRPr="00002D23" w:rsidRDefault="00002D23" w:rsidP="004344D3">
      <w:pPr>
        <w:numPr>
          <w:ilvl w:val="0"/>
          <w:numId w:val="2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02D23">
        <w:rPr>
          <w:rFonts w:ascii="Times New Roman" w:eastAsia="Times New Roman" w:hAnsi="Times New Roman"/>
          <w:sz w:val="28"/>
          <w:szCs w:val="28"/>
        </w:rPr>
        <w:t>Возрастает оперативность (сокращаются сроки) предоставления запрашиваемой информации руководителям вуза и его подразделений, в результате чего появляется больше времени для принятия взвешенных, экономически обоснованных решений.</w:t>
      </w:r>
    </w:p>
    <w:p w:rsidR="00002D23" w:rsidRPr="00002D23" w:rsidRDefault="00002D23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 xml:space="preserve">В  российских вузах применяются различные пакеты прикладных программ для ведения бюджетного учета и формирования отчетности. При внедрении управленческого учета должны быть </w:t>
      </w:r>
      <w:proofErr w:type="gramStart"/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предприняты необходимые меры</w:t>
      </w:r>
      <w:proofErr w:type="gramEnd"/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доработке данного программного продукта с целью создания </w:t>
      </w: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возможности использования данных бюджетного учета для формирования информации в системе управленческого учета. При этом предпочтение следует отдать такой организации обмена информацией, при котором вся первичная информация поступает из системы бюджетного учета.</w:t>
      </w:r>
    </w:p>
    <w:p w:rsidR="00002D23" w:rsidRPr="00002D23" w:rsidRDefault="00002D23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Трансформация данных из бюджетного учета в управленческий учет предполагает решение следующих задач:</w:t>
      </w:r>
    </w:p>
    <w:p w:rsidR="00002D23" w:rsidRPr="00002D23" w:rsidRDefault="00002D23" w:rsidP="004344D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правил трансформации данных бюджетного учета </w:t>
      </w:r>
      <w:proofErr w:type="gramStart"/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управленческие;</w:t>
      </w:r>
    </w:p>
    <w:p w:rsidR="00002D23" w:rsidRPr="00002D23" w:rsidRDefault="00002D23" w:rsidP="004344D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установление соответствия статей и подстатей классификации операций сектора государственного управления и управленческих статей доходов/расходов, операций с активами и обязательствами;</w:t>
      </w:r>
    </w:p>
    <w:p w:rsidR="00002D23" w:rsidRPr="00002D23" w:rsidRDefault="00002D23" w:rsidP="004344D3">
      <w:pPr>
        <w:numPr>
          <w:ilvl w:val="0"/>
          <w:numId w:val="3"/>
        </w:numPr>
        <w:tabs>
          <w:tab w:val="num" w:pos="1080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введение при необходимости дополнительных аналитических признаков в счета бюджетного учета плана счетов и дополнительных реквизитов в выводимые на дисплей при использовании программного продукта формы ввода данных первичного учета.</w:t>
      </w:r>
    </w:p>
    <w:p w:rsidR="00002D23" w:rsidRPr="00002D23" w:rsidRDefault="00002D23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В целях разработки правил трансформации данных бюджетного учета в управленческие следует провестианализ всех операций по исполнению бюджета, осуществляемых вузом, способы их отражения в бюджетном учете и документы, которыми данные операции оформляются.</w:t>
      </w:r>
    </w:p>
    <w:p w:rsidR="00002D23" w:rsidRPr="00002D23" w:rsidRDefault="00002D23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D23">
        <w:rPr>
          <w:rFonts w:ascii="Times New Roman" w:eastAsia="Times New Roman" w:hAnsi="Times New Roman"/>
          <w:sz w:val="28"/>
          <w:szCs w:val="28"/>
          <w:lang w:eastAsia="ru-RU"/>
        </w:rPr>
        <w:t>При этом необходимо установить соответствие корреспонденций счетов бюджетного учета отражению информации на счетах управленческого учета, включая соответствие дополнительных аналитических показателей, статей и подстатей классификации операций сектора государственного управления и управленческих статей доходов/расходов, операций с активами и обязательствами.</w:t>
      </w:r>
    </w:p>
    <w:p w:rsidR="004344D3" w:rsidRPr="004344D3" w:rsidRDefault="004344D3" w:rsidP="004344D3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>Выполнение данной работы позволит детализировать аналитический аппарат бюджетного учета с целью получения необходимой для управленческого учета информации и установить более полное соответствие между ними.</w:t>
      </w:r>
    </w:p>
    <w:p w:rsidR="004344D3" w:rsidRPr="004344D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разработке Плана счетов следует придерживаться правила соблюдения баланса необходимого и достаточного уровня детализации данных. Поэтому необходимо предусмотреть возможность отражения информации отдельно по каждому центру ответственности, программе, государственному заданию, направлению деятельности или мероприятию. </w:t>
      </w:r>
    </w:p>
    <w:p w:rsidR="004344D3" w:rsidRPr="004344D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того, управленческий План счетов должен позволять легко делать выборки данных по определенному признаку, например по центрам ответственности, государственному заданию, программам, сотрудникам, временным периодам и т.д. Для этого необходимо каждой статье доходов и расходов, каждому центру ответственности и каждому виду деятельности присвоить соответствующие коды. Для гибкости анализа в различных разрезах следует разработать </w:t>
      </w:r>
      <w:r w:rsidRPr="004344D3">
        <w:rPr>
          <w:rFonts w:ascii="Times New Roman" w:eastAsia="Times New Roman" w:hAnsi="Times New Roman"/>
          <w:iCs/>
          <w:sz w:val="28"/>
          <w:szCs w:val="28"/>
          <w:lang w:eastAsia="ru-RU"/>
        </w:rPr>
        <w:t>Справочники объектов управленческого учета, которые прикрепляются к значимым для системы управленческого учета счетам</w:t>
      </w: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>. Справочники должны быть разработаны с использованием системы кодов.</w:t>
      </w:r>
    </w:p>
    <w:p w:rsidR="004344D3" w:rsidRPr="004344D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Система кодов должна быть построена таким образом, чтобы обеспечить взаимосвязь управленческого учета и финансового планирования с применением методов программно-целевого подхода, отдельных справочников управленческого учета.</w:t>
      </w:r>
    </w:p>
    <w:p w:rsidR="004344D3" w:rsidRPr="004344D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>Для этого в Плане счетов должны быть предусмотрены аналитические показатели, позволяющие выделить:</w:t>
      </w:r>
    </w:p>
    <w:p w:rsidR="004344D3" w:rsidRPr="004344D3" w:rsidRDefault="004344D3" w:rsidP="004344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расходов на оплату прочих работ и услуг расходы на оплату повышения квалификации педагогических кадров, </w:t>
      </w:r>
    </w:p>
    <w:p w:rsidR="004344D3" w:rsidRPr="004344D3" w:rsidRDefault="004344D3" w:rsidP="004344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 xml:space="preserve">из расходов на транспортные услуги – расходы на оплату проезда к месту повышения квалификации и обратно, </w:t>
      </w:r>
    </w:p>
    <w:p w:rsidR="004344D3" w:rsidRPr="004344D3" w:rsidRDefault="004344D3" w:rsidP="004344D3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>из расходов на заработную плату – расходы по сохранению заработной платы работнику, направленному на повышение квалификации и т.д.</w:t>
      </w:r>
    </w:p>
    <w:p w:rsidR="004344D3" w:rsidRPr="004344D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>Для систематизации и агрегирования однородных данных в управленческом учете применяются аналитические признаки, позволяющие соотнести произведенные расходы с центрами затрат, образовательными программами, подразделениями вуза.</w:t>
      </w:r>
    </w:p>
    <w:p w:rsidR="004344D3" w:rsidRPr="004344D3" w:rsidRDefault="004344D3" w:rsidP="004344D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целей управленческого учета могут также вводиться </w:t>
      </w:r>
      <w:proofErr w:type="spellStart"/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>забалансовые</w:t>
      </w:r>
      <w:proofErr w:type="spellEnd"/>
      <w:r w:rsidRPr="004344D3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счета. Учет ведется без применения двойной записи.</w:t>
      </w:r>
    </w:p>
    <w:p w:rsidR="00F53515" w:rsidRDefault="00F53515" w:rsidP="00EE77DA">
      <w:pPr>
        <w:ind w:firstLine="851"/>
        <w:rPr>
          <w:rFonts w:ascii="Times New Roman" w:hAnsi="Times New Roman"/>
          <w:sz w:val="28"/>
        </w:rPr>
      </w:pPr>
    </w:p>
    <w:sectPr w:rsidR="00F53515" w:rsidSect="007D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67FCF"/>
    <w:multiLevelType w:val="hybridMultilevel"/>
    <w:tmpl w:val="DCAADEEA"/>
    <w:lvl w:ilvl="0" w:tplc="D5709FC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E17510"/>
    <w:multiLevelType w:val="hybridMultilevel"/>
    <w:tmpl w:val="65B665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64305EC5"/>
    <w:multiLevelType w:val="multilevel"/>
    <w:tmpl w:val="A3E8AD1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6E9C"/>
    <w:rsid w:val="00002D23"/>
    <w:rsid w:val="00076E9C"/>
    <w:rsid w:val="004344D3"/>
    <w:rsid w:val="004A4897"/>
    <w:rsid w:val="00545812"/>
    <w:rsid w:val="00755903"/>
    <w:rsid w:val="007D2C71"/>
    <w:rsid w:val="00996DC9"/>
    <w:rsid w:val="00BB1DED"/>
    <w:rsid w:val="00EE77DA"/>
    <w:rsid w:val="00F535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C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2</cp:revision>
  <dcterms:created xsi:type="dcterms:W3CDTF">2016-08-24T15:07:00Z</dcterms:created>
  <dcterms:modified xsi:type="dcterms:W3CDTF">2016-08-24T15:07:00Z</dcterms:modified>
</cp:coreProperties>
</file>