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03" w:rsidRDefault="006977DC">
      <w:pPr>
        <w:rPr>
          <w:rFonts w:ascii="Times New Roman" w:hAnsi="Times New Roman" w:cs="Times New Roman"/>
          <w:b/>
          <w:sz w:val="28"/>
        </w:rPr>
      </w:pPr>
      <w:r w:rsidRPr="006977DC">
        <w:rPr>
          <w:rFonts w:ascii="Times New Roman" w:hAnsi="Times New Roman" w:cs="Times New Roman"/>
          <w:b/>
          <w:sz w:val="28"/>
        </w:rPr>
        <w:t>Цели, задачи и принципы финансового планирования</w:t>
      </w:r>
    </w:p>
    <w:p w:rsidR="006977DC" w:rsidRPr="006977DC" w:rsidRDefault="006977DC" w:rsidP="006977D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77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финансового планирования</w:t>
      </w:r>
      <w:r w:rsidRPr="006977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концентрация ресурсов ООВО на достижение показателей плана развития  ООВО; 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необходимого информационного базиса для принятия обоснованных и эффективных управленческих решений;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эффективности использования имеющихся в распоряжении ООВО ресурсов;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финансовой устойчивости ООВО;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надежности и достоверности финансовой и управленческой отчетности</w:t>
      </w: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ООВО</w:t>
      </w: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оптимальных взаимосвязей между интересами отдельных ЦФО и интересами ООВО в целом;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исполнения стратегических показателей развития ООВО;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эффективностью использования денежных средств.</w:t>
      </w:r>
    </w:p>
    <w:p w:rsidR="006977DC" w:rsidRPr="006977DC" w:rsidRDefault="006977DC" w:rsidP="006977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77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финансового планирования</w:t>
      </w:r>
      <w:r w:rsidRPr="006977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представление стратегических и тактических целей ООВО финансовыми показателями;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прозрачности доходов и расходов, поступлений и выплат для повышения качества управления финансовыми ресурсами;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обоснованности выделения и использования финансовых ресурсов по видам деятельности;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наиболее эффективных (с учетом сложившейся конъюнктуры и других факторов) видов и направлений деятельности ООВО;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эффективности деятельности структурных подразделений;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финансовой дисциплины руководителей и сотрудников ООВО.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повышение определенности и понимания в принятии управленческих решений о деятельности и развитии ООВО в будущем;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выработка стратегии развития ООВО;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выработка механизма </w:t>
      </w:r>
      <w:proofErr w:type="gramStart"/>
      <w:r w:rsidRPr="00697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 за</w:t>
      </w:r>
      <w:proofErr w:type="gramEnd"/>
      <w:r w:rsidRPr="006977D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финансово-хозяйственной деятельностью ООВО, в том числе в отношении выполнения государственного (муниципального) задания, состояния и размера кредиторской задолженности.</w:t>
      </w:r>
    </w:p>
    <w:p w:rsidR="006977DC" w:rsidRPr="006977DC" w:rsidRDefault="006977DC" w:rsidP="006977D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77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Принципы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финансового планирования</w:t>
      </w:r>
      <w:r w:rsidRPr="006977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достаточности раскрытия плановых показателей ФХД ООВО для принятия управленческих решений;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</w:t>
      </w: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непрерывности </w:t>
      </w: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процесса планирования </w:t>
      </w: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и </w:t>
      </w: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учета исполнения планов в рамках определенного цикла, а так же </w:t>
      </w: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реализации учебного цикла при планировании</w:t>
      </w: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бюджетировании </w:t>
      </w:r>
      <w:r w:rsidRPr="006977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учете исполнения планов </w:t>
      </w: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t>ФХД ООВО;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принцип гибкости. Процесс планирования и существующие планы могут корректироваться и меняться в виду возникновения новых обстоятельств; 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7DC">
        <w:rPr>
          <w:rFonts w:ascii="Times New Roman" w:eastAsia="Times New Roman" w:hAnsi="Times New Roman" w:cs="Times New Roman"/>
          <w:sz w:val="28"/>
          <w:szCs w:val="28"/>
        </w:rPr>
        <w:t xml:space="preserve">принцип системного единства предполагает, что планирование должно иметь системный характер; 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7DC">
        <w:rPr>
          <w:rFonts w:ascii="Times New Roman" w:eastAsia="Times New Roman" w:hAnsi="Times New Roman" w:cs="Times New Roman"/>
          <w:sz w:val="28"/>
          <w:szCs w:val="28"/>
        </w:rPr>
        <w:t>принцип обособленности и единства планов между всеми отдельными структурными подразделениями ООВО. Любые изменения в планах одних структурных подразделений должны быть отражены в планах других подразделений;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7DC">
        <w:rPr>
          <w:rFonts w:ascii="Times New Roman" w:eastAsia="Times New Roman" w:hAnsi="Times New Roman" w:cs="Times New Roman"/>
          <w:sz w:val="28"/>
          <w:szCs w:val="28"/>
        </w:rPr>
        <w:t>принцип участия заключается в том, что каждый специалист организации независимо от занимаемой должности и выполняемой им функции становится участником плановой деятельности;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7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платежеспособности состоит в том, что в течение всего года планирование денежных средств должно, обеспечивать, соблюдение ООВО платежной дисциплины;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сопоставимости показателей</w:t>
      </w:r>
      <w:proofErr w:type="gramStart"/>
      <w:r w:rsidRPr="0069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69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9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оказатели за разный периоды времени должны быть сформированы по одними и теми же принципами;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7D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своевременности и понятности учетной информации. Информация должна быть представлена в  учетном документе тогда, когда она необходима и быть понятна пользователю этого документа;</w:t>
      </w:r>
    </w:p>
    <w:p w:rsidR="006977DC" w:rsidRPr="006977DC" w:rsidRDefault="006977DC" w:rsidP="006977DC">
      <w:pPr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7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периодичности.</w:t>
      </w:r>
      <w:r w:rsidRPr="00697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Внутренний оборот информации и внутренние отчеты необходимо строить с учетом принципа периодичности.</w:t>
      </w:r>
    </w:p>
    <w:p w:rsidR="00FF2F17" w:rsidRDefault="00FF2F17" w:rsidP="006977DC">
      <w:pPr>
        <w:ind w:firstLine="709"/>
        <w:rPr>
          <w:rFonts w:ascii="Times New Roman" w:hAnsi="Times New Roman" w:cs="Times New Roman"/>
          <w:sz w:val="28"/>
        </w:rPr>
      </w:pPr>
    </w:p>
    <w:sectPr w:rsidR="00FF2F17" w:rsidSect="005D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94429"/>
    <w:multiLevelType w:val="hybridMultilevel"/>
    <w:tmpl w:val="50ECF1DA"/>
    <w:lvl w:ilvl="0" w:tplc="041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51444"/>
    <w:rsid w:val="005C3EB5"/>
    <w:rsid w:val="005D3B3D"/>
    <w:rsid w:val="006977DC"/>
    <w:rsid w:val="00755903"/>
    <w:rsid w:val="00851444"/>
    <w:rsid w:val="00FF2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476</Words>
  <Characters>2714</Characters>
  <Application>Microsoft Office Word</Application>
  <DocSecurity>0</DocSecurity>
  <Lines>22</Lines>
  <Paragraphs>6</Paragraphs>
  <ScaleCrop>false</ScaleCrop>
  <Company>*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Lenovo</cp:lastModifiedBy>
  <cp:revision>6</cp:revision>
  <dcterms:created xsi:type="dcterms:W3CDTF">2016-08-04T09:05:00Z</dcterms:created>
  <dcterms:modified xsi:type="dcterms:W3CDTF">2016-08-08T11:40:00Z</dcterms:modified>
</cp:coreProperties>
</file>