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9599272"/>
    <w:p w:rsidR="0068640A" w:rsidRDefault="00D006BB" w:rsidP="0068640A">
      <w:pPr>
        <w:pStyle w:val="a3"/>
        <w:spacing w:before="1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-13970</wp:posOffset>
                </wp:positionV>
                <wp:extent cx="6492875" cy="9354820"/>
                <wp:effectExtent l="0" t="0" r="0" b="0"/>
                <wp:wrapNone/>
                <wp:docPr id="1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875" cy="9354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1AD0" id="Rectangle 71" o:spid="_x0000_s1026" style="position:absolute;margin-left:-17pt;margin-top:-1.1pt;width:511.25pt;height:73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ZAfAIAAP8EAAAOAAAAZHJzL2Uyb0RvYy54bWysVF1v2yAUfZ+0/4B4T22nzpcVp6riZJrU&#10;bdW6/QACOEbDwIDE6ar9911wkiXryzTNDzaYy+Gce89lfndoJdpz64RWJc5uUoy4opoJtS3x1y/r&#10;wRQj54liRGrFS/zMHb5bvH0z70zBh7rRknGLAES5ojMlbrw3RZI42vCWuBttuILFWtuWeJjabcIs&#10;6QC9lckwTcdJpy0zVlPuHPyt+kW8iPh1zan/VNeOeyRLDNx8fNv43oR3spiTYmuJaQQ90iD/wKIl&#10;QsGhZ6iKeIJ2VryCagW12una31DdJrquBeVRA6jJ0j/UPDXE8KgFkuPMOU3u/8HSj/tHiwSD2k0w&#10;UqSFGn2GrBG1lRxNspCgzrgC4p7Mow0SnXnQ9JtDSi8bCOP31uqu4YQBrRifXG0IEwdb0ab7oBnA&#10;k53XMVeH2rYBELKADrEkz+eS8INHFH6O89lwOhlhRGFtdjvKp8NYtIQUp+3GOv+O6xaFQYktsI/w&#10;ZP/gPNCH0FNIOE3ptZAy1l0q1JV4OMrTNO5wWgoWVqNMu90spUV7EqwTn5AMQLsKa4UHA0vRlnh6&#10;DiJFyMdKsXiMJ0L2Y9gsVQAHeUDuOOqN8jJLZ6vpapoP8uF4NcjTqhrcr5f5YLzOJqPqtlouq+xn&#10;4JnlRSMY4ypQPZk2y//OFMf26e12tu2VJHepfB2f18qTaxoxMaDq9I3qohFC7XsPbTR7Bh9Y3Xch&#10;3BowaLT9gVEHHVhi931HLMdIvlfgpVmW56Fl4yQfTaDwyF6ubC5XiKIAVWKPUT9c+r7Nd8aKbQMn&#10;ZbHGSt+D/2oRnRG82bMC3mECXRYVHG+E0MaX8xj1+95a/AIAAP//AwBQSwMEFAAGAAgAAAAhAI/y&#10;zGPgAAAACwEAAA8AAABkcnMvZG93bnJldi54bWxMj91Og0AQRu9NfIfNmHjXLsWqQFkaatJbo9gH&#10;2MIUSNlZZJcffXrHK72byZx8c750v5hOTDi41pKCzToAgVTaqqVawenjuIpAOK+p0p0lVPCFDvbZ&#10;7U2qk8rO9I5T4WvBIeQSraDxvk+kdGWDRru17ZH4drGD0Z7XoZbVoGcON50Mg+BJGt0Sf2h0jy8N&#10;ltdiNAqufple87r4PsanQ1y+HfJ5/MyVur9b8h0Ij4v/g+FXn9UhY6ezHalyolOwethyF89DGIJg&#10;II6iRxBnJrfPmwBklsr/HbIfAAAA//8DAFBLAQItABQABgAIAAAAIQC2gziS/gAAAOEBAAATAAAA&#10;AAAAAAAAAAAAAAAAAABbQ29udGVudF9UeXBlc10ueG1sUEsBAi0AFAAGAAgAAAAhADj9If/WAAAA&#10;lAEAAAsAAAAAAAAAAAAAAAAALwEAAF9yZWxzLy5yZWxzUEsBAi0AFAAGAAgAAAAhAFQ4lkB8AgAA&#10;/wQAAA4AAAAAAAAAAAAAAAAALgIAAGRycy9lMm9Eb2MueG1sUEsBAi0AFAAGAAgAAAAhAI/yzGPg&#10;AAAACwEAAA8AAAAAAAAAAAAAAAAA1gQAAGRycy9kb3ducmV2LnhtbFBLBQYAAAAABAAEAPMAAADj&#10;BQAAAAA=&#10;" filled="f" strokeweight="2pt"/>
            </w:pict>
          </mc:Fallback>
        </mc:AlternateContent>
      </w:r>
      <w:r w:rsidR="000F3A3B" w:rsidRPr="00966ACC">
        <w:rPr>
          <w:sz w:val="22"/>
          <w:szCs w:val="22"/>
        </w:rPr>
        <w:t xml:space="preserve">МИНИСТЕРСТВО </w:t>
      </w:r>
      <w:r w:rsidR="0068640A" w:rsidRPr="00966ACC">
        <w:rPr>
          <w:sz w:val="22"/>
          <w:szCs w:val="22"/>
        </w:rPr>
        <w:t>НАУКИ</w:t>
      </w:r>
      <w:r w:rsidR="000F3A3B" w:rsidRPr="00966ACC">
        <w:rPr>
          <w:sz w:val="22"/>
          <w:szCs w:val="22"/>
        </w:rPr>
        <w:t xml:space="preserve"> И ВЫСШЕГО ОБРАЗОВАНИЯ</w:t>
      </w:r>
      <w:r w:rsidR="0068640A" w:rsidRPr="00966ACC">
        <w:rPr>
          <w:sz w:val="22"/>
          <w:szCs w:val="22"/>
        </w:rPr>
        <w:t xml:space="preserve"> РОССИЙСКОЙ ФЕДЕРАЦИИ</w:t>
      </w:r>
    </w:p>
    <w:p w:rsidR="004F3B67" w:rsidRPr="008D1CB7" w:rsidRDefault="004F3B67" w:rsidP="004F3B67">
      <w:pPr>
        <w:pStyle w:val="a3"/>
        <w:spacing w:before="120"/>
        <w:jc w:val="center"/>
        <w:rPr>
          <w:sz w:val="20"/>
        </w:rPr>
      </w:pPr>
      <w:r w:rsidRPr="008D1CB7">
        <w:rPr>
          <w:sz w:val="20"/>
        </w:rPr>
        <w:t xml:space="preserve">ФЕДЕРАЛЬНОЕ ГОСУДАРСТВЕННОЕ БЮДЖЕТНОЕ ОБРАЗОВАТЕЛЬНОЕ УЧРЕЖДЕНИЕ </w:t>
      </w:r>
      <w:r w:rsidR="008D1CB7">
        <w:rPr>
          <w:sz w:val="20"/>
        </w:rPr>
        <w:br/>
      </w:r>
      <w:r w:rsidRPr="008D1CB7">
        <w:rPr>
          <w:sz w:val="20"/>
        </w:rPr>
        <w:t>ВЫСШЕГО ОБРАЗОВАНИЯ</w:t>
      </w:r>
      <w:r w:rsidR="008D1CB7">
        <w:rPr>
          <w:sz w:val="20"/>
        </w:rPr>
        <w:t xml:space="preserve"> «</w:t>
      </w:r>
      <w:r w:rsidRPr="008D1CB7">
        <w:rPr>
          <w:sz w:val="20"/>
        </w:rPr>
        <w:t>НАЦИОНАЛЬНЫЙ ИССЛЕДОВАТЕЛЬСКИЙ УНИВЕРСИТЕТ «МЭИ»</w:t>
      </w:r>
    </w:p>
    <w:p w:rsidR="0068640A" w:rsidRDefault="00D006BB" w:rsidP="006864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77470</wp:posOffset>
                </wp:positionV>
                <wp:extent cx="6000750" cy="9525"/>
                <wp:effectExtent l="0" t="0" r="19050" b="28575"/>
                <wp:wrapNone/>
                <wp:docPr id="1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3C214" id="Line 7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6.1pt" to="474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seMgIAAHAEAAAOAAAAZHJzL2Uyb0RvYy54bWysVE2P2yAQvVfqf0DcE3/U+bLirKo46SXt&#10;Rtpt7wRwjIoBAYkTVf3vHUg227SHVlV9wGDePObNPDx/OHUSHbl1QqsKZ8MUI66oZkLtK/z5eT2Y&#10;YuQ8UYxIrXiFz9zhh8XbN/PelDzXrZaMWwQkypW9qXDrvSmTxNGWd8QNteEKNhttO+JhafcJs6QH&#10;9k4meZqOk15bZqym3Dn4Wl828SLyNw2n/rFpHPdIVhhy83G0cdyFMVnMSbm3xLSCXtMg/5BFR4SC&#10;Q29UNfEEHaz4jaoT1GqnGz+kukt00wjKowZQk6W/qHlqieFRCxTHmVuZ3P+jpZ+OW4sEg96NMVKk&#10;gx5thOJokofa9MaVAFmqrQ3q6Ek9mY2mXx1SetkStecxx+ezgbgsRCR3IWHhDJyw6z9qBhhy8DoW&#10;6tTYDjVSmC8hMJBDMdApduZ86ww/eUTh4zhN08kIGkhhbzbKR/EoUgaWEGus8x+47lCYVFiCgshJ&#10;jhvnQ1avkABXei2kjL2XCvUVzkdFmsYIp6VgYTfgnN3vltKiIwn2ic/14DuY1QfFIlvLCVsphnws&#10;iALL40DvOowkhwsCk4jzRMg/4yBrqUIeUAbQcZ1dfPVtls5W09W0GBT5eDUo0roevF8vi8F4nU1G&#10;9bt6uayz70FSVpStYIyroOrF41nxdx663raLO28uv9UvuWePhYZkX94x6eiIYIKLnXaanbc29CSY&#10;A2wdwdcrGO7Nz+uIev1RLH4AAAD//wMAUEsDBBQABgAIAAAAIQB4hPtq2gAAAAcBAAAPAAAAZHJz&#10;L2Rvd25yZXYueG1sTI5BS8NAEIXvgv9hGcGb3ZiWWGM2RQTBmzaK6G2anSah2dmQ3Tbx3zue7HG+&#10;93jzFZvZ9epEY+g8G7hdJKCIa287bgx8vD/frEGFiGyx90wGfijApry8KDC3fuItnarYKBnhkKOB&#10;NsYh1zrULTkMCz8QS7b3o8Mo59hoO+Ik467XaZJk2mHH8qHFgZ5aqg/V0RnYVq8U316+HH0exmHi&#10;ffa9IjTm+mp+fAAVaY7/ZfjTF3UoxWnnj2yD6g0sMykKTlNQEt+v1gJ2ApZ3oMtCn/uXvwAAAP//&#10;AwBQSwECLQAUAAYACAAAACEAtoM4kv4AAADhAQAAEwAAAAAAAAAAAAAAAAAAAAAAW0NvbnRlbnRf&#10;VHlwZXNdLnhtbFBLAQItABQABgAIAAAAIQA4/SH/1gAAAJQBAAALAAAAAAAAAAAAAAAAAC8BAABf&#10;cmVscy8ucmVsc1BLAQItABQABgAIAAAAIQBY2KseMgIAAHAEAAAOAAAAAAAAAAAAAAAAAC4CAABk&#10;cnMvZTJvRG9jLnhtbFBLAQItABQABgAIAAAAIQB4hPtq2gAAAAcBAAAPAAAAAAAAAAAAAAAAAIwE&#10;AABkcnMvZG93bnJldi54bWxQSwUGAAAAAAQABADzAAAAkwUAAAAA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Pr="008D7439" w:rsidRDefault="000F3A3B" w:rsidP="00A53CDA">
      <w:pPr>
        <w:jc w:val="center"/>
        <w:rPr>
          <w:b/>
          <w:sz w:val="28"/>
          <w:szCs w:val="28"/>
        </w:rPr>
      </w:pPr>
    </w:p>
    <w:p w:rsidR="001B29E8" w:rsidRDefault="001B29E8" w:rsidP="001B29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</w:p>
    <w:p w:rsidR="00D748A2" w:rsidRPr="001B29E8" w:rsidRDefault="001B29E8" w:rsidP="001B29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D556B" w:rsidRPr="001D556B">
        <w:rPr>
          <w:b/>
          <w:sz w:val="28"/>
          <w:szCs w:val="28"/>
        </w:rPr>
        <w:t xml:space="preserve">Отчет о целевом использовании бюджетных ассигнований </w:t>
      </w:r>
      <w:r w:rsidR="001D556B">
        <w:rPr>
          <w:b/>
          <w:sz w:val="28"/>
          <w:szCs w:val="28"/>
        </w:rPr>
        <w:br/>
      </w:r>
      <w:r w:rsidR="001D556B" w:rsidRPr="001D556B">
        <w:rPr>
          <w:b/>
          <w:sz w:val="28"/>
          <w:szCs w:val="28"/>
        </w:rPr>
        <w:t>при реализации ограничительных мер (COVID-19)</w:t>
      </w:r>
      <w:r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br/>
        <w:t>на</w:t>
      </w:r>
      <w:r w:rsidRPr="001B29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портале </w:t>
      </w:r>
      <w:proofErr w:type="spellStart"/>
      <w:r>
        <w:rPr>
          <w:b/>
          <w:sz w:val="28"/>
          <w:szCs w:val="28"/>
          <w:lang w:val="en-US"/>
        </w:rPr>
        <w:t>cbias</w:t>
      </w:r>
      <w:proofErr w:type="spellEnd"/>
      <w:r w:rsidRPr="001B29E8"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ru</w:t>
      </w:r>
      <w:proofErr w:type="spellEnd"/>
    </w:p>
    <w:p w:rsidR="001B29E8" w:rsidRPr="00A53CDA" w:rsidRDefault="001B29E8" w:rsidP="00A53CDA">
      <w:pPr>
        <w:spacing w:line="360" w:lineRule="auto"/>
        <w:rPr>
          <w:rFonts w:eastAsia="Calibri"/>
          <w:b/>
          <w:szCs w:val="24"/>
          <w:lang w:val="x-none"/>
        </w:rPr>
      </w:pPr>
    </w:p>
    <w:p w:rsidR="00D748A2" w:rsidRPr="00966ACC" w:rsidRDefault="00D748A2" w:rsidP="00A53CDA">
      <w:pPr>
        <w:spacing w:line="360" w:lineRule="auto"/>
        <w:jc w:val="center"/>
        <w:rPr>
          <w:rFonts w:eastAsia="Calibri"/>
          <w:szCs w:val="24"/>
        </w:rPr>
      </w:pPr>
      <w:r w:rsidRPr="00D748A2">
        <w:rPr>
          <w:rFonts w:eastAsia="Calibri"/>
          <w:szCs w:val="24"/>
          <w:lang w:val="x-none"/>
        </w:rPr>
        <w:t>РУКОВОДСТВО ПОЛЬЗОВАТЕЛЯ</w:t>
      </w:r>
    </w:p>
    <w:p w:rsidR="0068640A" w:rsidRDefault="00966ACC" w:rsidP="0068640A">
      <w:pPr>
        <w:jc w:val="center"/>
        <w:rPr>
          <w:sz w:val="28"/>
        </w:rPr>
      </w:pPr>
      <w:r>
        <w:rPr>
          <w:sz w:val="28"/>
        </w:rPr>
        <w:t>(представителя учреждения)</w:t>
      </w:r>
    </w:p>
    <w:p w:rsidR="0068640A" w:rsidRDefault="0068640A" w:rsidP="0068640A">
      <w:pPr>
        <w:jc w:val="center"/>
        <w:rPr>
          <w:sz w:val="28"/>
        </w:rPr>
      </w:pPr>
    </w:p>
    <w:p w:rsidR="0068640A" w:rsidRDefault="0068640A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D748A2" w:rsidRDefault="00D748A2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8D1CB7" w:rsidRDefault="008D1CB7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Pr="00BD5B16" w:rsidRDefault="0068640A" w:rsidP="008D1CB7">
      <w:pPr>
        <w:jc w:val="center"/>
        <w:rPr>
          <w:b/>
        </w:rPr>
      </w:pPr>
      <w:proofErr w:type="gramStart"/>
      <w:r>
        <w:rPr>
          <w:sz w:val="28"/>
        </w:rPr>
        <w:t>Москва  20</w:t>
      </w:r>
      <w:r w:rsidR="00436F0D">
        <w:rPr>
          <w:sz w:val="28"/>
        </w:rPr>
        <w:t>2</w:t>
      </w:r>
      <w:r w:rsidR="000D10DC">
        <w:rPr>
          <w:sz w:val="28"/>
        </w:rPr>
        <w:t>1</w:t>
      </w:r>
      <w:proofErr w:type="gramEnd"/>
      <w:r w:rsidR="00BD5B16">
        <w:br w:type="page"/>
      </w:r>
    </w:p>
    <w:p w:rsidR="00BD5B16" w:rsidRDefault="00BD5B16" w:rsidP="00BD5B16">
      <w:pPr>
        <w:jc w:val="center"/>
        <w:rPr>
          <w:b/>
          <w:sz w:val="28"/>
          <w:szCs w:val="28"/>
        </w:rPr>
      </w:pPr>
      <w:r w:rsidRPr="00BD5B16">
        <w:rPr>
          <w:b/>
          <w:sz w:val="28"/>
          <w:szCs w:val="28"/>
        </w:rPr>
        <w:lastRenderedPageBreak/>
        <w:t>СОДЕРЖАНИЕ</w:t>
      </w:r>
    </w:p>
    <w:p w:rsidR="00130598" w:rsidRPr="00BD5B16" w:rsidRDefault="00130598" w:rsidP="00BD5B16">
      <w:pPr>
        <w:jc w:val="center"/>
        <w:rPr>
          <w:b/>
          <w:sz w:val="28"/>
          <w:szCs w:val="28"/>
        </w:rPr>
      </w:pPr>
    </w:p>
    <w:p w:rsidR="00BF38B4" w:rsidRDefault="00BD5B16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D82069">
        <w:fldChar w:fldCharType="begin"/>
      </w:r>
      <w:r w:rsidRPr="00D82069">
        <w:instrText xml:space="preserve"> TOC \o "1-3" </w:instrText>
      </w:r>
      <w:r w:rsidRPr="00D82069">
        <w:fldChar w:fldCharType="separate"/>
      </w:r>
      <w:r w:rsidR="00BF38B4" w:rsidRPr="003A5852">
        <w:rPr>
          <w:rFonts w:eastAsia="Calibri"/>
          <w:noProof/>
        </w:rPr>
        <w:t>1</w:t>
      </w:r>
      <w:r w:rsidR="00BF38B4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="00BF38B4" w:rsidRPr="003A5852">
        <w:rPr>
          <w:rFonts w:eastAsia="Calibri"/>
          <w:noProof/>
        </w:rPr>
        <w:t>Сокращения и определения</w:t>
      </w:r>
      <w:r w:rsidR="00BF38B4">
        <w:rPr>
          <w:noProof/>
        </w:rPr>
        <w:tab/>
      </w:r>
      <w:r w:rsidR="00BF38B4">
        <w:rPr>
          <w:noProof/>
        </w:rPr>
        <w:fldChar w:fldCharType="begin"/>
      </w:r>
      <w:r w:rsidR="00BF38B4">
        <w:rPr>
          <w:noProof/>
        </w:rPr>
        <w:instrText xml:space="preserve"> PAGEREF _Toc62328778 \h </w:instrText>
      </w:r>
      <w:r w:rsidR="00BF38B4">
        <w:rPr>
          <w:noProof/>
        </w:rPr>
      </w:r>
      <w:r w:rsidR="00BF38B4">
        <w:rPr>
          <w:noProof/>
        </w:rPr>
        <w:fldChar w:fldCharType="separate"/>
      </w:r>
      <w:r w:rsidR="00BF38B4">
        <w:rPr>
          <w:noProof/>
        </w:rPr>
        <w:t>3</w:t>
      </w:r>
      <w:r w:rsidR="00BF38B4">
        <w:rPr>
          <w:noProof/>
        </w:rPr>
        <w:fldChar w:fldCharType="end"/>
      </w:r>
    </w:p>
    <w:p w:rsidR="00BF38B4" w:rsidRDefault="00BF38B4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A5852">
        <w:rPr>
          <w:rFonts w:eastAsia="Calibri"/>
          <w:noProof/>
        </w:rPr>
        <w:t>2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A5852">
        <w:rPr>
          <w:rFonts w:eastAsia="Calibri"/>
          <w:noProof/>
        </w:rPr>
        <w:t xml:space="preserve">Вход в личный кабинет на </w:t>
      </w:r>
      <w:r w:rsidRPr="003A5852">
        <w:rPr>
          <w:rFonts w:eastAsia="Calibri"/>
          <w:noProof/>
          <w:lang w:val="en-US"/>
        </w:rPr>
        <w:t>cbias</w:t>
      </w:r>
      <w:r w:rsidRPr="003A5852">
        <w:rPr>
          <w:rFonts w:eastAsia="Calibri"/>
          <w:noProof/>
        </w:rPr>
        <w:t>.</w:t>
      </w:r>
      <w:r w:rsidRPr="003A5852">
        <w:rPr>
          <w:rFonts w:eastAsia="Calibri"/>
          <w:noProof/>
          <w:lang w:val="en-US"/>
        </w:rPr>
        <w:t>ru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_Toc62328779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F38B4" w:rsidRDefault="00BF38B4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A5852">
        <w:rPr>
          <w:rFonts w:eastAsia="Calibri"/>
          <w:noProof/>
        </w:rPr>
        <w:t>3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A5852">
        <w:rPr>
          <w:rFonts w:eastAsia="Calibri"/>
          <w:noProof/>
        </w:rPr>
        <w:t>Главная экранная форма личного кабинета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_Toc62328780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F38B4" w:rsidRDefault="00BF38B4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A5852">
        <w:rPr>
          <w:rFonts w:eastAsia="Calibri"/>
          <w:noProof/>
        </w:rPr>
        <w:t>4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A5852">
        <w:rPr>
          <w:rFonts w:eastAsia="Calibri"/>
          <w:noProof/>
        </w:rPr>
        <w:t>Работа в разделе «Отчет о целевом использовании бюджетных ассигнований при реализации ограничительных мер (COVID-19)»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_Toc62328781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BF38B4" w:rsidRDefault="00BF38B4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A5852">
        <w:rPr>
          <w:rFonts w:eastAsia="Calibri"/>
          <w:noProof/>
        </w:rPr>
        <w:t>5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3A5852">
        <w:rPr>
          <w:rFonts w:eastAsia="Calibri"/>
          <w:noProof/>
        </w:rPr>
        <w:t>Формирование обращения в СМТКП (раздел «Служба поддержки»)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_Toc62328782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BF38B4" w:rsidRDefault="00BF38B4">
      <w:pPr>
        <w:pStyle w:val="11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3A5852">
        <w:rPr>
          <w:rFonts w:eastAsia="Calibri"/>
          <w:noProof/>
        </w:rPr>
        <w:t xml:space="preserve">Приложение А. </w:t>
      </w:r>
      <w:r>
        <w:rPr>
          <w:noProof/>
        </w:rPr>
        <w:t>Образец заявления на регистрацию пользователя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_Toc62328783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BD5B16" w:rsidRDefault="00BD5B16" w:rsidP="00BD5B16">
      <w:r w:rsidRPr="00D82069">
        <w:fldChar w:fldCharType="end"/>
      </w:r>
    </w:p>
    <w:p w:rsidR="00D748A2" w:rsidRPr="00D748A2" w:rsidRDefault="00D748A2" w:rsidP="00130598">
      <w:pPr>
        <w:pStyle w:val="1"/>
        <w:rPr>
          <w:rFonts w:eastAsia="Calibri"/>
        </w:rPr>
      </w:pPr>
      <w:bookmarkStart w:id="1" w:name="_Toc54445634"/>
      <w:bookmarkStart w:id="2" w:name="_Toc59857982"/>
      <w:bookmarkStart w:id="3" w:name="_Toc59871598"/>
      <w:bookmarkEnd w:id="0"/>
      <w:r w:rsidRPr="00D748A2">
        <w:rPr>
          <w:rFonts w:eastAsia="Calibri"/>
          <w:szCs w:val="24"/>
        </w:rPr>
        <w:br w:type="page"/>
      </w:r>
      <w:bookmarkStart w:id="4" w:name="_Toc458493779"/>
      <w:bookmarkStart w:id="5" w:name="_Toc1549578"/>
      <w:bookmarkStart w:id="6" w:name="_Toc62328778"/>
      <w:r w:rsidRPr="00D748A2">
        <w:rPr>
          <w:rFonts w:eastAsia="Calibri"/>
        </w:rPr>
        <w:lastRenderedPageBreak/>
        <w:t>С</w:t>
      </w:r>
      <w:bookmarkEnd w:id="4"/>
      <w:r w:rsidRPr="00D748A2">
        <w:rPr>
          <w:rFonts w:eastAsia="Calibri"/>
        </w:rPr>
        <w:t>окращения и определения</w:t>
      </w:r>
      <w:bookmarkEnd w:id="5"/>
      <w:bookmarkEnd w:id="6"/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7634"/>
      </w:tblGrid>
      <w:tr w:rsidR="006219BB" w:rsidRPr="00C11AEF" w:rsidTr="00C11AEF">
        <w:tc>
          <w:tcPr>
            <w:tcW w:w="2180" w:type="dxa"/>
            <w:shd w:val="clear" w:color="auto" w:fill="auto"/>
          </w:tcPr>
          <w:p w:rsidR="006219BB" w:rsidRPr="00C11AEF" w:rsidRDefault="006219BB" w:rsidP="006219BB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>ЕПИВ</w:t>
            </w:r>
          </w:p>
        </w:tc>
        <w:tc>
          <w:tcPr>
            <w:tcW w:w="7634" w:type="dxa"/>
            <w:shd w:val="clear" w:color="auto" w:fill="auto"/>
          </w:tcPr>
          <w:p w:rsidR="006219BB" w:rsidRPr="00C11AEF" w:rsidRDefault="006219BB" w:rsidP="006219BB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Единый портал информационного взаимодействия с учреждениями, подведомственными </w:t>
            </w:r>
            <w:proofErr w:type="spellStart"/>
            <w:r w:rsidRPr="00C11AEF">
              <w:rPr>
                <w:rFonts w:eastAsia="Calibri"/>
                <w:szCs w:val="24"/>
              </w:rPr>
              <w:t>Минобрнауки</w:t>
            </w:r>
            <w:proofErr w:type="spellEnd"/>
            <w:r w:rsidRPr="00C11AEF">
              <w:rPr>
                <w:rFonts w:eastAsia="Calibri"/>
                <w:szCs w:val="24"/>
              </w:rPr>
              <w:t xml:space="preserve"> России (с</w:t>
            </w:r>
            <w:r w:rsidRPr="00C11AEF">
              <w:rPr>
                <w:rFonts w:eastAsia="Calibri"/>
                <w:szCs w:val="24"/>
                <w:lang w:val="en-US"/>
              </w:rPr>
              <w:t>bias</w:t>
            </w:r>
            <w:r w:rsidRPr="00C11AEF">
              <w:rPr>
                <w:rFonts w:eastAsia="Calibri"/>
                <w:szCs w:val="24"/>
              </w:rPr>
              <w:t>.</w:t>
            </w:r>
            <w:proofErr w:type="spellStart"/>
            <w:r w:rsidRPr="00C11AEF">
              <w:rPr>
                <w:rFonts w:eastAsia="Calibri"/>
                <w:szCs w:val="24"/>
                <w:lang w:val="en-US"/>
              </w:rPr>
              <w:t>ru</w:t>
            </w:r>
            <w:proofErr w:type="spellEnd"/>
            <w:r w:rsidRPr="00C11AEF">
              <w:rPr>
                <w:rFonts w:eastAsia="Calibri"/>
                <w:szCs w:val="24"/>
              </w:rPr>
              <w:t>)</w:t>
            </w:r>
          </w:p>
        </w:tc>
      </w:tr>
      <w:tr w:rsidR="00FA2563" w:rsidRPr="00C11AEF" w:rsidTr="00C11AEF">
        <w:tc>
          <w:tcPr>
            <w:tcW w:w="2180" w:type="dxa"/>
            <w:shd w:val="clear" w:color="auto" w:fill="auto"/>
          </w:tcPr>
          <w:p w:rsidR="00FA2563" w:rsidRPr="00C11AEF" w:rsidRDefault="00FA2563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>ИС</w:t>
            </w:r>
          </w:p>
        </w:tc>
        <w:tc>
          <w:tcPr>
            <w:tcW w:w="7634" w:type="dxa"/>
            <w:shd w:val="clear" w:color="auto" w:fill="auto"/>
          </w:tcPr>
          <w:p w:rsidR="00FA2563" w:rsidRPr="00C11AEF" w:rsidRDefault="00FA2563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>Информационная система</w:t>
            </w:r>
          </w:p>
        </w:tc>
      </w:tr>
      <w:tr w:rsidR="009A0A54" w:rsidRPr="00C11AEF" w:rsidTr="00C11AEF">
        <w:tc>
          <w:tcPr>
            <w:tcW w:w="2180" w:type="dxa"/>
            <w:shd w:val="clear" w:color="auto" w:fill="auto"/>
          </w:tcPr>
          <w:p w:rsidR="009A0A54" w:rsidRDefault="009A0A54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Минобрнауки России</w:t>
            </w:r>
          </w:p>
        </w:tc>
        <w:tc>
          <w:tcPr>
            <w:tcW w:w="7634" w:type="dxa"/>
            <w:shd w:val="clear" w:color="auto" w:fill="auto"/>
          </w:tcPr>
          <w:p w:rsidR="009A0A54" w:rsidRPr="009A0A54" w:rsidRDefault="009A0A54" w:rsidP="009A0A54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FA2563" w:rsidRPr="00C11AEF" w:rsidTr="00C11AEF">
        <w:tc>
          <w:tcPr>
            <w:tcW w:w="2180" w:type="dxa"/>
            <w:shd w:val="clear" w:color="auto" w:fill="auto"/>
          </w:tcPr>
          <w:p w:rsidR="00FA2563" w:rsidRPr="00C11AEF" w:rsidRDefault="00FA2563" w:rsidP="00A53CDA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СМТКП, </w:t>
            </w:r>
            <w:r w:rsidRPr="00C11AEF">
              <w:rPr>
                <w:rFonts w:eastAsia="Calibri"/>
                <w:szCs w:val="24"/>
              </w:rPr>
              <w:br/>
              <w:t>Служба поддержки</w:t>
            </w:r>
          </w:p>
        </w:tc>
        <w:tc>
          <w:tcPr>
            <w:tcW w:w="7634" w:type="dxa"/>
            <w:shd w:val="clear" w:color="auto" w:fill="auto"/>
          </w:tcPr>
          <w:p w:rsidR="00FA2563" w:rsidRPr="00C11AEF" w:rsidRDefault="00FA2563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Служба методической, технической и консультационной поддержки Единого портала взаимодействия с учреждениями, подведомственными </w:t>
            </w:r>
            <w:proofErr w:type="spellStart"/>
            <w:r w:rsidRPr="00C11AEF">
              <w:rPr>
                <w:rFonts w:eastAsia="Calibri"/>
                <w:szCs w:val="24"/>
              </w:rPr>
              <w:t>Минобрнауки</w:t>
            </w:r>
            <w:proofErr w:type="spellEnd"/>
            <w:r w:rsidRPr="00C11AEF">
              <w:rPr>
                <w:rFonts w:eastAsia="Calibri"/>
                <w:szCs w:val="24"/>
              </w:rPr>
              <w:t xml:space="preserve"> России (с</w:t>
            </w:r>
            <w:r w:rsidRPr="00C11AEF">
              <w:rPr>
                <w:rFonts w:eastAsia="Calibri"/>
                <w:szCs w:val="24"/>
                <w:lang w:val="en-US"/>
              </w:rPr>
              <w:t>bias</w:t>
            </w:r>
            <w:r w:rsidRPr="00C11AEF">
              <w:rPr>
                <w:rFonts w:eastAsia="Calibri"/>
                <w:szCs w:val="24"/>
              </w:rPr>
              <w:t>.</w:t>
            </w:r>
            <w:proofErr w:type="spellStart"/>
            <w:r w:rsidRPr="00C11AEF">
              <w:rPr>
                <w:rFonts w:eastAsia="Calibri"/>
                <w:szCs w:val="24"/>
                <w:lang w:val="en-US"/>
              </w:rPr>
              <w:t>ru</w:t>
            </w:r>
            <w:proofErr w:type="spellEnd"/>
            <w:r w:rsidRPr="00C11AEF">
              <w:rPr>
                <w:rFonts w:eastAsia="Calibri"/>
                <w:szCs w:val="24"/>
              </w:rPr>
              <w:t>)</w:t>
            </w:r>
          </w:p>
        </w:tc>
      </w:tr>
    </w:tbl>
    <w:p w:rsidR="00FA2563" w:rsidRPr="00A9343F" w:rsidRDefault="00FA2563" w:rsidP="00D748A2">
      <w:pPr>
        <w:spacing w:line="360" w:lineRule="auto"/>
        <w:ind w:firstLine="720"/>
        <w:rPr>
          <w:rFonts w:eastAsia="Calibri"/>
          <w:szCs w:val="24"/>
        </w:rPr>
      </w:pPr>
    </w:p>
    <w:p w:rsidR="00FA2563" w:rsidRPr="00D748A2" w:rsidRDefault="00FA2563" w:rsidP="00D748A2">
      <w:pPr>
        <w:spacing w:line="360" w:lineRule="auto"/>
        <w:ind w:firstLine="720"/>
        <w:rPr>
          <w:rFonts w:eastAsia="Calibri"/>
          <w:szCs w:val="24"/>
          <w:lang w:val="x-none"/>
        </w:rPr>
      </w:pPr>
    </w:p>
    <w:p w:rsidR="000E1041" w:rsidRPr="00CA53EA" w:rsidRDefault="00D748A2" w:rsidP="0053347E">
      <w:pPr>
        <w:pStyle w:val="1"/>
        <w:rPr>
          <w:rFonts w:eastAsia="Calibri"/>
        </w:rPr>
      </w:pPr>
      <w:r w:rsidRPr="00CA53EA">
        <w:rPr>
          <w:rFonts w:eastAsia="Calibri"/>
        </w:rPr>
        <w:br w:type="page"/>
      </w:r>
      <w:bookmarkStart w:id="7" w:name="_Ref459903603"/>
      <w:bookmarkStart w:id="8" w:name="_Toc459918367"/>
      <w:bookmarkStart w:id="9" w:name="_Toc1549598"/>
      <w:bookmarkStart w:id="10" w:name="_Ref25220476"/>
      <w:bookmarkStart w:id="11" w:name="_Toc62328779"/>
      <w:r w:rsidR="000E1041" w:rsidRPr="00CA53EA">
        <w:rPr>
          <w:rFonts w:eastAsia="Calibri"/>
        </w:rPr>
        <w:lastRenderedPageBreak/>
        <w:t>Вход в личный кабинет</w:t>
      </w:r>
      <w:bookmarkEnd w:id="7"/>
      <w:bookmarkEnd w:id="8"/>
      <w:bookmarkEnd w:id="9"/>
      <w:r w:rsidR="00A53CDA" w:rsidRPr="00CA53EA">
        <w:rPr>
          <w:rFonts w:eastAsia="Calibri"/>
        </w:rPr>
        <w:t xml:space="preserve"> </w:t>
      </w:r>
      <w:r w:rsidR="00E036CF" w:rsidRPr="00CA53EA">
        <w:rPr>
          <w:rFonts w:eastAsia="Calibri"/>
        </w:rPr>
        <w:t>на</w:t>
      </w:r>
      <w:r w:rsidR="00A53CDA" w:rsidRPr="00CA53EA">
        <w:rPr>
          <w:rFonts w:eastAsia="Calibri"/>
        </w:rPr>
        <w:t xml:space="preserve"> </w:t>
      </w:r>
      <w:r w:rsidR="00A53CDA" w:rsidRPr="00CA53EA">
        <w:rPr>
          <w:rFonts w:eastAsia="Calibri"/>
          <w:lang w:val="en-US"/>
        </w:rPr>
        <w:t>cbias</w:t>
      </w:r>
      <w:r w:rsidR="00A53CDA" w:rsidRPr="00CA53EA">
        <w:rPr>
          <w:rFonts w:eastAsia="Calibri"/>
        </w:rPr>
        <w:t>.</w:t>
      </w:r>
      <w:r w:rsidR="00A53CDA" w:rsidRPr="00CA53EA">
        <w:rPr>
          <w:rFonts w:eastAsia="Calibri"/>
          <w:lang w:val="en-US"/>
        </w:rPr>
        <w:t>ru</w:t>
      </w:r>
      <w:bookmarkEnd w:id="10"/>
      <w:bookmarkEnd w:id="11"/>
    </w:p>
    <w:p w:rsidR="00704D14" w:rsidRDefault="000E1041" w:rsidP="001D60B2">
      <w:pPr>
        <w:pStyle w:val="a7"/>
        <w:rPr>
          <w:rFonts w:eastAsia="Calibri"/>
        </w:rPr>
      </w:pPr>
      <w:r w:rsidRPr="00D748A2">
        <w:rPr>
          <w:rFonts w:eastAsia="Calibri"/>
        </w:rPr>
        <w:t>Для регистрации нового пользователя необходимо сформировать соответствующее обращение в СМТКП, воспользовавшись ссылкой «Регистрация», расположенной под полями «Логин» и «Пароль» страницы входа в личный кабинет</w:t>
      </w:r>
      <w:r w:rsidR="00FE6763" w:rsidRPr="00FE6763">
        <w:rPr>
          <w:rFonts w:eastAsia="Calibri"/>
        </w:rPr>
        <w:t xml:space="preserve"> (</w:t>
      </w:r>
      <w:r w:rsidR="00FE6763">
        <w:rPr>
          <w:rFonts w:eastAsia="Calibri"/>
        </w:rPr>
        <w:t xml:space="preserve">рисунок </w:t>
      </w:r>
      <w:r w:rsidR="00FE6763">
        <w:rPr>
          <w:rFonts w:eastAsia="Calibri"/>
        </w:rPr>
        <w:fldChar w:fldCharType="begin"/>
      </w:r>
      <w:r w:rsidR="00FE6763">
        <w:rPr>
          <w:rFonts w:eastAsia="Calibri"/>
        </w:rPr>
        <w:instrText xml:space="preserve"> REF _Ref3891619 \r \h </w:instrText>
      </w:r>
      <w:r w:rsidR="001D60B2">
        <w:rPr>
          <w:rFonts w:eastAsia="Calibri"/>
        </w:rPr>
        <w:instrText xml:space="preserve"> \* MERGEFORMAT </w:instrText>
      </w:r>
      <w:r w:rsidR="00FE6763">
        <w:rPr>
          <w:rFonts w:eastAsia="Calibri"/>
        </w:rPr>
      </w:r>
      <w:r w:rsidR="00FE6763">
        <w:rPr>
          <w:rFonts w:eastAsia="Calibri"/>
        </w:rPr>
        <w:fldChar w:fldCharType="separate"/>
      </w:r>
      <w:r w:rsidR="00BF38B4">
        <w:rPr>
          <w:rFonts w:eastAsia="Calibri"/>
        </w:rPr>
        <w:t>1</w:t>
      </w:r>
      <w:r w:rsidR="00FE6763">
        <w:rPr>
          <w:rFonts w:eastAsia="Calibri"/>
        </w:rPr>
        <w:fldChar w:fldCharType="end"/>
      </w:r>
      <w:r w:rsidR="00FE6763">
        <w:rPr>
          <w:rFonts w:eastAsia="Calibri"/>
        </w:rPr>
        <w:t>)</w:t>
      </w:r>
      <w:r w:rsidRPr="00D748A2">
        <w:rPr>
          <w:rFonts w:eastAsia="Calibri"/>
        </w:rPr>
        <w:t xml:space="preserve">. </w:t>
      </w:r>
    </w:p>
    <w:p w:rsidR="00704D14" w:rsidRDefault="00D006BB" w:rsidP="00704D14">
      <w:pPr>
        <w:rPr>
          <w:noProof/>
        </w:rPr>
      </w:pPr>
      <w:r>
        <w:rPr>
          <w:noProof/>
        </w:rPr>
        <w:drawing>
          <wp:inline distT="0" distB="0" distL="0" distR="0">
            <wp:extent cx="6115050" cy="3609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14" w:rsidRPr="00FE6763" w:rsidRDefault="00704D14" w:rsidP="00704D14">
      <w:pPr>
        <w:pStyle w:val="a8"/>
      </w:pPr>
      <w:proofErr w:type="gramStart"/>
      <w:r w:rsidRPr="00113EAC">
        <w:t xml:space="preserve">Рисунок </w:t>
      </w:r>
      <w:proofErr w:type="gramEnd"/>
      <w:r w:rsidRPr="00113EAC">
        <w:fldChar w:fldCharType="begin"/>
      </w:r>
      <w:bookmarkStart w:id="12" w:name="_Ref3891619"/>
      <w:bookmarkEnd w:id="12"/>
      <w:r w:rsidRPr="00113EAC">
        <w:instrText>LISTNUM "Рисунок"</w:instrText>
      </w:r>
      <w:r w:rsidRPr="00113EAC">
        <w:fldChar w:fldCharType="end"/>
      </w:r>
      <w:proofErr w:type="gramStart"/>
      <w:r w:rsidRPr="00113EAC">
        <w:t xml:space="preserve"> –</w:t>
      </w:r>
      <w:proofErr w:type="gramEnd"/>
      <w:r w:rsidRPr="00113EAC">
        <w:t xml:space="preserve"> </w:t>
      </w:r>
      <w:r w:rsidR="00FE6763">
        <w:t xml:space="preserve">Главная страница </w:t>
      </w:r>
      <w:proofErr w:type="spellStart"/>
      <w:r w:rsidR="00FE6763">
        <w:rPr>
          <w:lang w:val="en-US"/>
        </w:rPr>
        <w:t>cbias</w:t>
      </w:r>
      <w:proofErr w:type="spellEnd"/>
      <w:r w:rsidR="00FE6763" w:rsidRPr="00FE6763">
        <w:t>.</w:t>
      </w:r>
      <w:proofErr w:type="spellStart"/>
      <w:r w:rsidR="00FE6763">
        <w:rPr>
          <w:lang w:val="en-US"/>
        </w:rPr>
        <w:t>ru</w:t>
      </w:r>
      <w:proofErr w:type="spellEnd"/>
    </w:p>
    <w:p w:rsidR="000E1041" w:rsidRPr="001D60B2" w:rsidRDefault="000E1041" w:rsidP="001D60B2">
      <w:pPr>
        <w:pStyle w:val="a7"/>
        <w:rPr>
          <w:rFonts w:eastAsia="Calibri"/>
        </w:rPr>
      </w:pPr>
      <w:r w:rsidRPr="001D60B2">
        <w:rPr>
          <w:rFonts w:eastAsia="Calibri"/>
        </w:rPr>
        <w:t>Откроется страница формирования запроса регистрации нового пользователя</w:t>
      </w:r>
      <w:r w:rsidR="00FA2563" w:rsidRPr="001D60B2">
        <w:rPr>
          <w:rFonts w:eastAsia="Calibri"/>
        </w:rPr>
        <w:t xml:space="preserve"> (рисунок </w:t>
      </w:r>
      <w:r w:rsidR="00FA2563" w:rsidRPr="001D60B2">
        <w:rPr>
          <w:rFonts w:eastAsia="Calibri"/>
        </w:rPr>
        <w:fldChar w:fldCharType="begin"/>
      </w:r>
      <w:r w:rsidR="00FA2563" w:rsidRPr="001D60B2">
        <w:rPr>
          <w:rFonts w:eastAsia="Calibri"/>
        </w:rPr>
        <w:instrText xml:space="preserve"> REF _Ref3893078 \r \h </w:instrText>
      </w:r>
      <w:r w:rsidR="001D60B2">
        <w:rPr>
          <w:rFonts w:eastAsia="Calibri"/>
        </w:rPr>
        <w:instrText xml:space="preserve"> \* MERGEFORMAT </w:instrText>
      </w:r>
      <w:r w:rsidR="00FA2563" w:rsidRPr="001D60B2">
        <w:rPr>
          <w:rFonts w:eastAsia="Calibri"/>
        </w:rPr>
      </w:r>
      <w:r w:rsidR="00FA2563" w:rsidRPr="001D60B2">
        <w:rPr>
          <w:rFonts w:eastAsia="Calibri"/>
        </w:rPr>
        <w:fldChar w:fldCharType="separate"/>
      </w:r>
      <w:r w:rsidR="00BF38B4">
        <w:rPr>
          <w:rFonts w:eastAsia="Calibri"/>
        </w:rPr>
        <w:t>2</w:t>
      </w:r>
      <w:r w:rsidR="00FA2563" w:rsidRPr="001D60B2">
        <w:rPr>
          <w:rFonts w:eastAsia="Calibri"/>
        </w:rPr>
        <w:fldChar w:fldCharType="end"/>
      </w:r>
      <w:r w:rsidR="00FA2563" w:rsidRPr="001D60B2">
        <w:rPr>
          <w:rFonts w:eastAsia="Calibri"/>
        </w:rPr>
        <w:t>)</w:t>
      </w:r>
      <w:r w:rsidRPr="001D60B2">
        <w:rPr>
          <w:rFonts w:eastAsia="Calibri"/>
        </w:rPr>
        <w:t>, в которой необходимо заполнить следующие поля:</w:t>
      </w:r>
    </w:p>
    <w:p w:rsidR="000E1041" w:rsidRPr="001D60B2" w:rsidRDefault="000E1041" w:rsidP="00BB53E3">
      <w:pPr>
        <w:pStyle w:val="a7"/>
        <w:numPr>
          <w:ilvl w:val="0"/>
          <w:numId w:val="6"/>
        </w:numPr>
        <w:rPr>
          <w:rFonts w:eastAsia="Calibri"/>
        </w:rPr>
      </w:pPr>
      <w:r w:rsidRPr="001D60B2">
        <w:rPr>
          <w:rFonts w:eastAsia="Calibri"/>
        </w:rPr>
        <w:t>Наименование учреждения;</w:t>
      </w:r>
    </w:p>
    <w:p w:rsidR="000E1041" w:rsidRPr="001D60B2" w:rsidRDefault="000E1041" w:rsidP="00BB53E3">
      <w:pPr>
        <w:pStyle w:val="a7"/>
        <w:numPr>
          <w:ilvl w:val="0"/>
          <w:numId w:val="6"/>
        </w:numPr>
        <w:rPr>
          <w:rFonts w:eastAsia="Calibri"/>
        </w:rPr>
      </w:pPr>
      <w:r w:rsidRPr="001D60B2">
        <w:rPr>
          <w:rFonts w:eastAsia="Calibri"/>
        </w:rPr>
        <w:t>ИНН учреждения;</w:t>
      </w:r>
    </w:p>
    <w:p w:rsidR="000E1041" w:rsidRPr="001D60B2" w:rsidRDefault="000E1041" w:rsidP="00BB53E3">
      <w:pPr>
        <w:pStyle w:val="a7"/>
        <w:numPr>
          <w:ilvl w:val="0"/>
          <w:numId w:val="6"/>
        </w:numPr>
        <w:rPr>
          <w:rFonts w:eastAsia="Calibri"/>
        </w:rPr>
      </w:pPr>
      <w:r w:rsidRPr="001D60B2">
        <w:rPr>
          <w:rFonts w:eastAsia="Calibri"/>
        </w:rPr>
        <w:t>ФИО пользователя;</w:t>
      </w:r>
    </w:p>
    <w:p w:rsidR="000E1041" w:rsidRPr="001D60B2" w:rsidRDefault="000E1041" w:rsidP="00BB53E3">
      <w:pPr>
        <w:pStyle w:val="a7"/>
        <w:numPr>
          <w:ilvl w:val="0"/>
          <w:numId w:val="6"/>
        </w:numPr>
        <w:rPr>
          <w:rFonts w:eastAsia="Calibri"/>
        </w:rPr>
      </w:pPr>
      <w:r w:rsidRPr="001D60B2">
        <w:rPr>
          <w:rFonts w:eastAsia="Calibri"/>
        </w:rPr>
        <w:t>Должность пользователя;</w:t>
      </w:r>
    </w:p>
    <w:p w:rsidR="000E1041" w:rsidRPr="001D60B2" w:rsidRDefault="000E1041" w:rsidP="00BB53E3">
      <w:pPr>
        <w:pStyle w:val="a7"/>
        <w:numPr>
          <w:ilvl w:val="0"/>
          <w:numId w:val="6"/>
        </w:numPr>
        <w:rPr>
          <w:rFonts w:eastAsia="Calibri"/>
        </w:rPr>
      </w:pPr>
      <w:r w:rsidRPr="001D60B2">
        <w:rPr>
          <w:rFonts w:eastAsia="Calibri"/>
        </w:rPr>
        <w:t>Телефон пользователя;</w:t>
      </w:r>
    </w:p>
    <w:p w:rsidR="000E1041" w:rsidRPr="001D60B2" w:rsidRDefault="000E1041" w:rsidP="00BB53E3">
      <w:pPr>
        <w:pStyle w:val="a7"/>
        <w:numPr>
          <w:ilvl w:val="0"/>
          <w:numId w:val="6"/>
        </w:numPr>
        <w:rPr>
          <w:rFonts w:eastAsia="Calibri"/>
        </w:rPr>
      </w:pPr>
      <w:r w:rsidRPr="001D60B2">
        <w:rPr>
          <w:rFonts w:eastAsia="Calibri"/>
        </w:rPr>
        <w:t>Электронная почта пользователя. Все дальнейшее общение пользователя с СМТКП (запрос дополнительной информации, получение ответа на обращение) происходит по электронной почте;</w:t>
      </w:r>
    </w:p>
    <w:p w:rsidR="000E1041" w:rsidRPr="001D60B2" w:rsidRDefault="000E1041" w:rsidP="00BB53E3">
      <w:pPr>
        <w:pStyle w:val="a7"/>
        <w:numPr>
          <w:ilvl w:val="0"/>
          <w:numId w:val="6"/>
        </w:numPr>
        <w:rPr>
          <w:rFonts w:eastAsia="Calibri"/>
        </w:rPr>
      </w:pPr>
      <w:r w:rsidRPr="001D60B2">
        <w:rPr>
          <w:rFonts w:eastAsia="Calibri"/>
        </w:rPr>
        <w:t xml:space="preserve">К обращению необходимо прикрепить файл со сканом письма </w:t>
      </w:r>
      <w:r w:rsidR="00B14BDD">
        <w:rPr>
          <w:rFonts w:eastAsia="Calibri"/>
        </w:rPr>
        <w:t>учреждения</w:t>
      </w:r>
      <w:r w:rsidRPr="001D60B2">
        <w:rPr>
          <w:rFonts w:eastAsia="Calibri"/>
        </w:rPr>
        <w:t xml:space="preserve"> с просьбой о регистрации пользователя</w:t>
      </w:r>
      <w:r w:rsidRPr="00862629">
        <w:rPr>
          <w:rFonts w:eastAsia="Calibri"/>
          <w:b/>
        </w:rPr>
        <w:t>.</w:t>
      </w:r>
      <w:r w:rsidR="00200425" w:rsidRPr="00862629">
        <w:rPr>
          <w:rFonts w:eastAsia="Calibri"/>
          <w:b/>
        </w:rPr>
        <w:t xml:space="preserve"> Образец письма приведен в приложении А.</w:t>
      </w:r>
    </w:p>
    <w:p w:rsidR="00FE6763" w:rsidRPr="001D60B2" w:rsidRDefault="00FE6763" w:rsidP="00BB53E3">
      <w:pPr>
        <w:pStyle w:val="a7"/>
        <w:numPr>
          <w:ilvl w:val="0"/>
          <w:numId w:val="6"/>
        </w:numPr>
        <w:rPr>
          <w:rFonts w:eastAsia="Calibri"/>
        </w:rPr>
      </w:pPr>
      <w:r w:rsidRPr="001D60B2">
        <w:rPr>
          <w:rFonts w:eastAsia="Calibri"/>
        </w:rPr>
        <w:t>Необходимо подтвердить согласие на обработку своих персональных данных.</w:t>
      </w:r>
    </w:p>
    <w:p w:rsidR="00FE6763" w:rsidRDefault="00D006BB" w:rsidP="00FE6763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514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763" w:rsidRPr="00FE6763" w:rsidRDefault="00FE6763" w:rsidP="00FE6763">
      <w:pPr>
        <w:pStyle w:val="a8"/>
      </w:pPr>
      <w:proofErr w:type="gramStart"/>
      <w:r w:rsidRPr="00113EAC">
        <w:t xml:space="preserve">Рисунок </w:t>
      </w:r>
      <w:proofErr w:type="gramEnd"/>
      <w:r w:rsidRPr="00113EAC">
        <w:fldChar w:fldCharType="begin"/>
      </w:r>
      <w:bookmarkStart w:id="13" w:name="_Ref3893078"/>
      <w:bookmarkEnd w:id="13"/>
      <w:r w:rsidRPr="00113EAC">
        <w:instrText>LISTNUM "Рисунок"</w:instrText>
      </w:r>
      <w:r w:rsidRPr="00113EAC">
        <w:fldChar w:fldCharType="end"/>
      </w:r>
      <w:proofErr w:type="gramStart"/>
      <w:r w:rsidRPr="00113EAC">
        <w:t xml:space="preserve"> –</w:t>
      </w:r>
      <w:proofErr w:type="gramEnd"/>
      <w:r w:rsidRPr="00113EAC">
        <w:t xml:space="preserve"> </w:t>
      </w:r>
      <w:r>
        <w:t>Страница формирования обращения в службу поддержки для регистрации нового пользователя</w:t>
      </w:r>
    </w:p>
    <w:p w:rsidR="00A53CDA" w:rsidRPr="001D60B2" w:rsidRDefault="00A53CDA" w:rsidP="00A53CDA">
      <w:pPr>
        <w:pStyle w:val="a7"/>
        <w:rPr>
          <w:rFonts w:eastAsia="Calibri"/>
        </w:rPr>
      </w:pPr>
      <w:r w:rsidRPr="001D60B2">
        <w:rPr>
          <w:rFonts w:eastAsia="Calibri"/>
        </w:rPr>
        <w:t>На электронную почту, указанную при формировании обращения, придет письмо, содержащее дальнейшие инструкц</w:t>
      </w:r>
      <w:r>
        <w:rPr>
          <w:rFonts w:eastAsia="Calibri"/>
        </w:rPr>
        <w:t xml:space="preserve">ии по регистрации пользователя в личном кабинете </w:t>
      </w:r>
      <w:proofErr w:type="spellStart"/>
      <w:r>
        <w:rPr>
          <w:rFonts w:eastAsia="Calibri"/>
          <w:lang w:val="en-US"/>
        </w:rPr>
        <w:t>cbias</w:t>
      </w:r>
      <w:proofErr w:type="spellEnd"/>
      <w:r w:rsidRPr="00A53CDA">
        <w:rPr>
          <w:rFonts w:eastAsia="Calibri"/>
        </w:rPr>
        <w:t>.</w:t>
      </w:r>
      <w:proofErr w:type="spellStart"/>
      <w:r>
        <w:rPr>
          <w:rFonts w:eastAsia="Calibri"/>
          <w:lang w:val="en-US"/>
        </w:rPr>
        <w:t>ru</w:t>
      </w:r>
      <w:proofErr w:type="spellEnd"/>
      <w:r w:rsidRPr="001D60B2">
        <w:rPr>
          <w:rFonts w:eastAsia="Calibri"/>
        </w:rPr>
        <w:t>.</w:t>
      </w:r>
    </w:p>
    <w:p w:rsidR="000E1041" w:rsidRPr="001D60B2" w:rsidRDefault="000E1041" w:rsidP="001D60B2">
      <w:pPr>
        <w:pStyle w:val="a7"/>
        <w:rPr>
          <w:rFonts w:eastAsia="Calibri"/>
        </w:rPr>
      </w:pPr>
      <w:r w:rsidRPr="001D60B2">
        <w:rPr>
          <w:rFonts w:eastAsia="Calibri"/>
        </w:rPr>
        <w:t>Если пользователь уже был зарегистрирован в ИС, то можно воспользоваться ссылкой «Забыли пароль» ввести почту, под которой была произведена регистрация. Если проверка почты пройдёт успешно, то на почту, указанную пользователем придет напоминание логина и пароля.</w:t>
      </w:r>
    </w:p>
    <w:p w:rsidR="00D748A2" w:rsidRPr="00C2263B" w:rsidRDefault="00D748A2" w:rsidP="00C2263B">
      <w:pPr>
        <w:pStyle w:val="a7"/>
        <w:rPr>
          <w:rFonts w:eastAsia="Calibri"/>
        </w:rPr>
      </w:pPr>
    </w:p>
    <w:p w:rsidR="00D748A2" w:rsidRPr="00D748A2" w:rsidRDefault="00D748A2" w:rsidP="00862629">
      <w:pPr>
        <w:pStyle w:val="1"/>
        <w:rPr>
          <w:rFonts w:eastAsia="Calibri"/>
        </w:rPr>
      </w:pPr>
      <w:bookmarkStart w:id="14" w:name="_Toc1549580"/>
      <w:bookmarkStart w:id="15" w:name="_Toc62328780"/>
      <w:r w:rsidRPr="00D748A2">
        <w:rPr>
          <w:rFonts w:eastAsia="Calibri"/>
        </w:rPr>
        <w:t xml:space="preserve">Главная экранная форма </w:t>
      </w:r>
      <w:bookmarkEnd w:id="1"/>
      <w:bookmarkEnd w:id="2"/>
      <w:bookmarkEnd w:id="3"/>
      <w:r w:rsidR="00A53CDA">
        <w:rPr>
          <w:rFonts w:eastAsia="Calibri"/>
        </w:rPr>
        <w:t>л</w:t>
      </w:r>
      <w:r w:rsidRPr="00D748A2">
        <w:rPr>
          <w:rFonts w:eastAsia="Calibri"/>
        </w:rPr>
        <w:t>ичного кабинета</w:t>
      </w:r>
      <w:bookmarkEnd w:id="14"/>
      <w:bookmarkEnd w:id="15"/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Главная экранная форма </w:t>
      </w:r>
      <w:r w:rsidR="00BB20CF">
        <w:rPr>
          <w:rFonts w:eastAsia="Calibri"/>
        </w:rPr>
        <w:t>л</w:t>
      </w:r>
      <w:r w:rsidR="00BB20CF" w:rsidRPr="00D748A2">
        <w:rPr>
          <w:rFonts w:eastAsia="Calibri"/>
        </w:rPr>
        <w:t xml:space="preserve">ичного кабинета </w:t>
      </w:r>
      <w:r w:rsidR="00BB20CF">
        <w:rPr>
          <w:rFonts w:eastAsia="Calibri"/>
        </w:rPr>
        <w:t xml:space="preserve">ЕПИВ </w:t>
      </w:r>
      <w:r w:rsidR="00BB20CF" w:rsidRPr="00FE6763">
        <w:rPr>
          <w:rFonts w:eastAsia="Calibri"/>
        </w:rPr>
        <w:t>(</w:t>
      </w:r>
      <w:r w:rsidR="00BB20CF">
        <w:rPr>
          <w:rFonts w:eastAsia="Calibri"/>
        </w:rPr>
        <w:t xml:space="preserve">рисунок </w:t>
      </w:r>
      <w:r w:rsidR="00BB20CF">
        <w:rPr>
          <w:rFonts w:eastAsia="Calibri"/>
        </w:rPr>
        <w:fldChar w:fldCharType="begin"/>
      </w:r>
      <w:r w:rsidR="00BB20CF">
        <w:rPr>
          <w:rFonts w:eastAsia="Calibri"/>
        </w:rPr>
        <w:instrText xml:space="preserve"> REF _Ref3891619 \r \h  \* MERGEFORMAT </w:instrText>
      </w:r>
      <w:r w:rsidR="00BB20CF">
        <w:rPr>
          <w:rFonts w:eastAsia="Calibri"/>
        </w:rPr>
      </w:r>
      <w:r w:rsidR="00BB20CF">
        <w:rPr>
          <w:rFonts w:eastAsia="Calibri"/>
        </w:rPr>
        <w:fldChar w:fldCharType="separate"/>
      </w:r>
      <w:r w:rsidR="00BF38B4">
        <w:rPr>
          <w:rFonts w:eastAsia="Calibri"/>
        </w:rPr>
        <w:t>1</w:t>
      </w:r>
      <w:r w:rsidR="00BB20CF">
        <w:rPr>
          <w:rFonts w:eastAsia="Calibri"/>
        </w:rPr>
        <w:fldChar w:fldCharType="end"/>
      </w:r>
      <w:r w:rsidRPr="009468C6">
        <w:rPr>
          <w:rFonts w:eastAsia="Calibri"/>
          <w:szCs w:val="24"/>
        </w:rPr>
        <w:t>) содержит следующие данные: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Верхний баннер, содержащий название портала, кнопки перехода в личный кабинет Единого портала взаимодействия и в раздел формирования обращения в СМТКП («Служба поддержки»);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rPr>
          <w:rFonts w:eastAsia="Calibri"/>
          <w:szCs w:val="24"/>
        </w:rPr>
      </w:pPr>
      <w:r w:rsidRPr="009468C6">
        <w:rPr>
          <w:rFonts w:eastAsia="Calibri"/>
          <w:szCs w:val="24"/>
        </w:rPr>
        <w:lastRenderedPageBreak/>
        <w:t xml:space="preserve">Строку навигации, содержащую кнопки перехода на главную страницу («Главная»), в раздел нормативно-правовой документации и методических материалов («Документы»), обращения к базе знаний, содержащей типовые вопросы и ответы на них («Часто задаваемые вопросы»), просмотра </w:t>
      </w:r>
      <w:r w:rsidR="00BA058B">
        <w:rPr>
          <w:rFonts w:eastAsia="Calibri"/>
          <w:szCs w:val="24"/>
        </w:rPr>
        <w:t>р</w:t>
      </w:r>
      <w:r w:rsidRPr="009468C6">
        <w:rPr>
          <w:rFonts w:eastAsia="Calibri"/>
          <w:szCs w:val="24"/>
        </w:rPr>
        <w:t>уководств</w:t>
      </w:r>
      <w:r w:rsidR="00BA058B">
        <w:rPr>
          <w:rFonts w:eastAsia="Calibri"/>
          <w:szCs w:val="24"/>
        </w:rPr>
        <w:t>а</w:t>
      </w:r>
      <w:r w:rsidRPr="009468C6">
        <w:rPr>
          <w:rFonts w:eastAsia="Calibri"/>
          <w:szCs w:val="24"/>
        </w:rPr>
        <w:t xml:space="preserve"> пользователя</w:t>
      </w:r>
      <w:r w:rsidR="00BA058B">
        <w:rPr>
          <w:rFonts w:eastAsia="Calibri"/>
          <w:szCs w:val="24"/>
        </w:rPr>
        <w:t xml:space="preserve"> ЕПИВ</w:t>
      </w:r>
      <w:r w:rsidRPr="009468C6">
        <w:rPr>
          <w:rFonts w:eastAsia="Calibri"/>
          <w:szCs w:val="24"/>
        </w:rPr>
        <w:t>;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rPr>
          <w:rFonts w:eastAsia="Calibri"/>
          <w:szCs w:val="24"/>
        </w:rPr>
      </w:pPr>
      <w:r w:rsidRPr="009468C6">
        <w:rPr>
          <w:rFonts w:eastAsia="Calibri"/>
          <w:szCs w:val="24"/>
        </w:rPr>
        <w:t>Центральную основную рабочую область, содержащую:</w:t>
      </w:r>
    </w:p>
    <w:p w:rsidR="00D748A2" w:rsidRPr="009468C6" w:rsidRDefault="00D748A2" w:rsidP="00BB53E3">
      <w:pPr>
        <w:numPr>
          <w:ilvl w:val="0"/>
          <w:numId w:val="4"/>
        </w:numPr>
        <w:tabs>
          <w:tab w:val="num" w:pos="2160"/>
        </w:tabs>
        <w:spacing w:line="360" w:lineRule="auto"/>
        <w:ind w:left="2160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поля для ввода информации по авторизации пользователя и кнопку перехода в личный кабинет, кнопки перехода в раздел нормативно-правовой документации и методических материалов («Документы»), обращения в СМТКП («Служба поддержки»), перехода к базе знаний («Часто задаваемые вопросы»);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ind w:left="1418" w:hanging="425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Нижний баннер, содержащий название портала</w:t>
      </w:r>
      <w:r w:rsidR="00BB20CF">
        <w:rPr>
          <w:rFonts w:eastAsia="Calibri"/>
          <w:szCs w:val="24"/>
        </w:rPr>
        <w:t>,</w:t>
      </w:r>
      <w:r w:rsidRPr="009468C6">
        <w:rPr>
          <w:rFonts w:eastAsia="Calibri"/>
          <w:szCs w:val="24"/>
        </w:rPr>
        <w:t xml:space="preserve"> кнопки перехода в раздел формирования обращения в СМТКП («Служба поддержки») и контактные телефоны службы поддержки.</w:t>
      </w:r>
    </w:p>
    <w:p w:rsidR="00D748A2" w:rsidRPr="001D60B2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1D60B2">
        <w:rPr>
          <w:rFonts w:eastAsia="Calibri"/>
          <w:szCs w:val="24"/>
        </w:rPr>
        <w:t>Раздел «Документы</w:t>
      </w:r>
      <w:r w:rsidR="001D60B2" w:rsidRPr="001D60B2">
        <w:rPr>
          <w:rFonts w:eastAsia="Calibri"/>
          <w:szCs w:val="24"/>
        </w:rPr>
        <w:t xml:space="preserve"> и методические материалы</w:t>
      </w:r>
      <w:r w:rsidRPr="001D60B2">
        <w:rPr>
          <w:rFonts w:eastAsia="Calibri"/>
          <w:szCs w:val="24"/>
        </w:rPr>
        <w:t>» содержит нормативно-правов</w:t>
      </w:r>
      <w:r w:rsidR="002A0B62" w:rsidRPr="001D60B2">
        <w:rPr>
          <w:rFonts w:eastAsia="Calibri"/>
          <w:szCs w:val="24"/>
        </w:rPr>
        <w:t>ую</w:t>
      </w:r>
      <w:r w:rsidRPr="001D60B2">
        <w:rPr>
          <w:rFonts w:eastAsia="Calibri"/>
          <w:szCs w:val="24"/>
        </w:rPr>
        <w:t xml:space="preserve"> документацию и методические материалы по применению информационных систем и сервисов</w:t>
      </w:r>
      <w:r w:rsidR="001D60B2" w:rsidRPr="001D60B2">
        <w:rPr>
          <w:rFonts w:eastAsia="Calibri"/>
          <w:szCs w:val="24"/>
        </w:rPr>
        <w:t xml:space="preserve"> на </w:t>
      </w:r>
      <w:proofErr w:type="spellStart"/>
      <w:r w:rsidR="001D60B2" w:rsidRPr="001D60B2">
        <w:rPr>
          <w:rFonts w:eastAsia="Calibri"/>
          <w:szCs w:val="24"/>
          <w:lang w:val="en-US"/>
        </w:rPr>
        <w:t>cbias</w:t>
      </w:r>
      <w:proofErr w:type="spellEnd"/>
      <w:r w:rsidR="001D60B2" w:rsidRPr="001D60B2">
        <w:rPr>
          <w:rFonts w:eastAsia="Calibri"/>
          <w:szCs w:val="24"/>
        </w:rPr>
        <w:t>.</w:t>
      </w:r>
      <w:proofErr w:type="spellStart"/>
      <w:r w:rsidR="001D60B2" w:rsidRPr="001D60B2">
        <w:rPr>
          <w:rFonts w:eastAsia="Calibri"/>
          <w:szCs w:val="24"/>
          <w:lang w:val="en-US"/>
        </w:rPr>
        <w:t>ru</w:t>
      </w:r>
      <w:proofErr w:type="spellEnd"/>
      <w:r w:rsidRPr="001D60B2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2A0B62">
        <w:rPr>
          <w:rFonts w:eastAsia="Calibri"/>
          <w:szCs w:val="24"/>
        </w:rPr>
        <w:t>Раздел «Часто задаваемые вопросы» содержит типовые вопросы и ответы на них.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>Раздел «Руководство пользователя» содержит руководство пользователя</w:t>
      </w:r>
      <w:r w:rsidR="00A53CDA">
        <w:rPr>
          <w:rFonts w:eastAsia="Calibri"/>
          <w:szCs w:val="24"/>
        </w:rPr>
        <w:t xml:space="preserve"> ЕПИВ</w:t>
      </w:r>
      <w:r w:rsidRPr="009468C6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При помощи кнопки «Служба поддержки» можно перейти в раздел для создания обращения в Службу поддержки </w:t>
      </w:r>
      <w:r w:rsidR="001D60B2">
        <w:rPr>
          <w:rFonts w:eastAsia="Calibri"/>
          <w:szCs w:val="24"/>
        </w:rPr>
        <w:t>ЕПИВ</w:t>
      </w:r>
      <w:r w:rsidRPr="009468C6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В разделе «Личный кабинет образовательной организации» могут работать только зарегистрированные пользователи (процедура регистрации пользователя описана в разделе «</w:t>
      </w:r>
      <w:r w:rsidR="00E036CF">
        <w:rPr>
          <w:rFonts w:eastAsia="Calibri"/>
          <w:szCs w:val="24"/>
        </w:rPr>
        <w:fldChar w:fldCharType="begin"/>
      </w:r>
      <w:r w:rsidR="00E036CF">
        <w:rPr>
          <w:rFonts w:eastAsia="Calibri"/>
          <w:szCs w:val="24"/>
        </w:rPr>
        <w:instrText xml:space="preserve"> REF _Ref25220476 \h </w:instrText>
      </w:r>
      <w:r w:rsidR="00E036CF">
        <w:rPr>
          <w:rFonts w:eastAsia="Calibri"/>
          <w:szCs w:val="24"/>
        </w:rPr>
      </w:r>
      <w:r w:rsidR="00E036CF">
        <w:rPr>
          <w:rFonts w:eastAsia="Calibri"/>
          <w:szCs w:val="24"/>
        </w:rPr>
        <w:fldChar w:fldCharType="separate"/>
      </w:r>
      <w:r w:rsidR="00BF38B4" w:rsidRPr="00CA53EA">
        <w:rPr>
          <w:rFonts w:eastAsia="Calibri"/>
        </w:rPr>
        <w:t xml:space="preserve">Вход в личный кабинет на </w:t>
      </w:r>
      <w:proofErr w:type="spellStart"/>
      <w:r w:rsidR="00BF38B4" w:rsidRPr="00CA53EA">
        <w:rPr>
          <w:rFonts w:eastAsia="Calibri"/>
          <w:lang w:val="en-US"/>
        </w:rPr>
        <w:t>cbias</w:t>
      </w:r>
      <w:proofErr w:type="spellEnd"/>
      <w:r w:rsidR="00BF38B4" w:rsidRPr="00CA53EA">
        <w:rPr>
          <w:rFonts w:eastAsia="Calibri"/>
        </w:rPr>
        <w:t>.</w:t>
      </w:r>
      <w:proofErr w:type="spellStart"/>
      <w:r w:rsidR="00BF38B4" w:rsidRPr="00CA53EA">
        <w:rPr>
          <w:rFonts w:eastAsia="Calibri"/>
          <w:lang w:val="en-US"/>
        </w:rPr>
        <w:t>ru</w:t>
      </w:r>
      <w:proofErr w:type="spellEnd"/>
      <w:r w:rsidR="00E036CF">
        <w:rPr>
          <w:rFonts w:eastAsia="Calibri"/>
          <w:szCs w:val="24"/>
        </w:rPr>
        <w:fldChar w:fldCharType="end"/>
      </w:r>
      <w:r w:rsidRPr="009468C6">
        <w:rPr>
          <w:rFonts w:eastAsia="Calibri"/>
          <w:szCs w:val="24"/>
        </w:rPr>
        <w:t>» настоящего Руководства).</w:t>
      </w:r>
    </w:p>
    <w:p w:rsidR="00D748A2" w:rsidRPr="00B14BDD" w:rsidRDefault="00D748A2" w:rsidP="00B14BDD">
      <w:pPr>
        <w:spacing w:line="360" w:lineRule="auto"/>
        <w:ind w:firstLine="709"/>
        <w:rPr>
          <w:rFonts w:eastAsia="Calibri"/>
          <w:szCs w:val="24"/>
        </w:rPr>
      </w:pPr>
      <w:r w:rsidRPr="00B14BDD">
        <w:rPr>
          <w:rFonts w:eastAsia="Calibri"/>
          <w:szCs w:val="24"/>
        </w:rPr>
        <w:t xml:space="preserve">Для работы с разделом </w:t>
      </w:r>
      <w:r w:rsidR="00BB20CF" w:rsidRPr="00B14BDD">
        <w:rPr>
          <w:rFonts w:eastAsia="Calibri"/>
          <w:szCs w:val="24"/>
        </w:rPr>
        <w:t>«</w:t>
      </w:r>
      <w:r w:rsidR="00B14BDD" w:rsidRPr="00B14BDD">
        <w:rPr>
          <w:rFonts w:eastAsia="Calibri"/>
          <w:szCs w:val="24"/>
        </w:rPr>
        <w:t>Отчет о целевом использовании бюджетных ассигнований при реализации ограничительных мер (COVID-19)</w:t>
      </w:r>
      <w:r w:rsidR="00BB20CF" w:rsidRPr="00B14BDD">
        <w:rPr>
          <w:rFonts w:eastAsia="Calibri"/>
          <w:szCs w:val="24"/>
        </w:rPr>
        <w:t>»</w:t>
      </w:r>
      <w:r w:rsidRPr="00B14BDD">
        <w:rPr>
          <w:rFonts w:eastAsia="Calibri"/>
          <w:szCs w:val="24"/>
        </w:rPr>
        <w:t xml:space="preserve"> необходимо пройти процедуру аутентификации (указать имя пользователя и пароль). Если введенные данные верны, осуществляется переход в </w:t>
      </w:r>
      <w:r w:rsidR="00BB20CF" w:rsidRPr="00B14BDD">
        <w:rPr>
          <w:rFonts w:eastAsia="Calibri"/>
          <w:szCs w:val="24"/>
        </w:rPr>
        <w:t>личный кабинет ЕПИВ, гла</w:t>
      </w:r>
      <w:r w:rsidRPr="00B14BDD">
        <w:rPr>
          <w:rFonts w:eastAsia="Calibri"/>
          <w:szCs w:val="24"/>
        </w:rPr>
        <w:t xml:space="preserve">вная экранная форма </w:t>
      </w:r>
      <w:r w:rsidR="00BB20CF" w:rsidRPr="00B14BDD">
        <w:rPr>
          <w:rFonts w:eastAsia="Calibri"/>
          <w:szCs w:val="24"/>
        </w:rPr>
        <w:t>которого представлена</w:t>
      </w:r>
      <w:r w:rsidRPr="00B14BDD">
        <w:rPr>
          <w:rFonts w:eastAsia="Calibri"/>
          <w:szCs w:val="24"/>
        </w:rPr>
        <w:t xml:space="preserve"> на рисунке </w:t>
      </w:r>
      <w:r w:rsidRPr="00B14BDD">
        <w:rPr>
          <w:rFonts w:eastAsia="Calibri"/>
          <w:szCs w:val="24"/>
        </w:rPr>
        <w:fldChar w:fldCharType="begin"/>
      </w:r>
      <w:r w:rsidRPr="00B14BDD">
        <w:rPr>
          <w:rFonts w:eastAsia="Calibri"/>
          <w:szCs w:val="24"/>
        </w:rPr>
        <w:instrText xml:space="preserve"> REF _Ref1477307 \r \h </w:instrText>
      </w:r>
      <w:r w:rsidR="009468C6" w:rsidRPr="00B14BDD">
        <w:rPr>
          <w:rFonts w:eastAsia="Calibri"/>
          <w:szCs w:val="24"/>
        </w:rPr>
        <w:instrText xml:space="preserve"> \* MERGEFORMAT </w:instrText>
      </w:r>
      <w:r w:rsidRPr="00B14BDD">
        <w:rPr>
          <w:rFonts w:eastAsia="Calibri"/>
          <w:szCs w:val="24"/>
        </w:rPr>
      </w:r>
      <w:r w:rsidRPr="00B14BDD">
        <w:rPr>
          <w:rFonts w:eastAsia="Calibri"/>
          <w:szCs w:val="24"/>
        </w:rPr>
        <w:fldChar w:fldCharType="separate"/>
      </w:r>
      <w:r w:rsidR="00BF38B4">
        <w:rPr>
          <w:rFonts w:eastAsia="Calibri"/>
          <w:szCs w:val="24"/>
        </w:rPr>
        <w:t>3</w:t>
      </w:r>
      <w:r w:rsidRPr="00B14BDD">
        <w:rPr>
          <w:rFonts w:eastAsia="Calibri"/>
          <w:szCs w:val="24"/>
        </w:rPr>
        <w:fldChar w:fldCharType="end"/>
      </w:r>
      <w:r w:rsidRPr="00B14BDD">
        <w:rPr>
          <w:rFonts w:eastAsia="Calibri"/>
          <w:szCs w:val="24"/>
        </w:rPr>
        <w:t>.</w:t>
      </w:r>
      <w:r w:rsidR="006B16E8" w:rsidRPr="00B14BDD">
        <w:rPr>
          <w:rFonts w:eastAsia="Calibri"/>
          <w:szCs w:val="24"/>
        </w:rPr>
        <w:t xml:space="preserve"> Нужно нажать на кнопку «ИС сбора и обработки плановых и отчетных показателей», далее на кнопку «</w:t>
      </w:r>
      <w:r w:rsidR="00B14BDD" w:rsidRPr="00B14BDD">
        <w:rPr>
          <w:rFonts w:eastAsia="Calibri"/>
          <w:szCs w:val="24"/>
        </w:rPr>
        <w:t>Отчет о целевом использовании бюджетных ассигнований при реализации ограничительных мер (COVID-19)</w:t>
      </w:r>
      <w:r w:rsidR="006B16E8" w:rsidRPr="00B14BDD">
        <w:rPr>
          <w:rFonts w:eastAsia="Calibri"/>
          <w:szCs w:val="24"/>
        </w:rPr>
        <w:t xml:space="preserve">» (рисунок </w:t>
      </w:r>
      <w:r w:rsidR="006B16E8" w:rsidRPr="00B14BDD">
        <w:rPr>
          <w:rFonts w:eastAsia="Calibri"/>
          <w:szCs w:val="24"/>
        </w:rPr>
        <w:fldChar w:fldCharType="begin"/>
      </w:r>
      <w:r w:rsidR="006B16E8" w:rsidRPr="00B14BDD">
        <w:rPr>
          <w:rFonts w:eastAsia="Calibri"/>
          <w:szCs w:val="24"/>
        </w:rPr>
        <w:instrText xml:space="preserve"> REF _Ref50122835 \r \h </w:instrText>
      </w:r>
      <w:r w:rsidR="006B16E8" w:rsidRPr="00B14BDD">
        <w:rPr>
          <w:rFonts w:eastAsia="Calibri"/>
          <w:szCs w:val="24"/>
        </w:rPr>
      </w:r>
      <w:r w:rsidR="00B14BDD" w:rsidRPr="00B14BDD">
        <w:rPr>
          <w:rFonts w:eastAsia="Calibri"/>
          <w:szCs w:val="24"/>
        </w:rPr>
        <w:instrText xml:space="preserve"> \* MERGEFORMAT </w:instrText>
      </w:r>
      <w:r w:rsidR="006B16E8" w:rsidRPr="00B14BDD">
        <w:rPr>
          <w:rFonts w:eastAsia="Calibri"/>
          <w:szCs w:val="24"/>
        </w:rPr>
        <w:fldChar w:fldCharType="separate"/>
      </w:r>
      <w:r w:rsidR="00BF38B4">
        <w:rPr>
          <w:rFonts w:eastAsia="Calibri"/>
          <w:szCs w:val="24"/>
        </w:rPr>
        <w:t>4</w:t>
      </w:r>
      <w:r w:rsidR="006B16E8" w:rsidRPr="00B14BDD">
        <w:rPr>
          <w:rFonts w:eastAsia="Calibri"/>
          <w:szCs w:val="24"/>
        </w:rPr>
        <w:fldChar w:fldCharType="end"/>
      </w:r>
      <w:r w:rsidR="006B16E8" w:rsidRPr="00B14BDD">
        <w:rPr>
          <w:rFonts w:eastAsia="Calibri"/>
          <w:szCs w:val="24"/>
        </w:rPr>
        <w:t xml:space="preserve">). Затем откроется главная экранная форма раздела, изображенная на рисунке </w:t>
      </w:r>
      <w:r w:rsidR="00F20EAD" w:rsidRPr="00B14BDD">
        <w:rPr>
          <w:rFonts w:eastAsia="Calibri"/>
          <w:szCs w:val="24"/>
        </w:rPr>
        <w:fldChar w:fldCharType="begin"/>
      </w:r>
      <w:r w:rsidR="00F20EAD" w:rsidRPr="00B14BDD">
        <w:rPr>
          <w:rFonts w:eastAsia="Calibri"/>
          <w:szCs w:val="24"/>
        </w:rPr>
        <w:instrText xml:space="preserve"> REF _Ref50124315 \r \h </w:instrText>
      </w:r>
      <w:r w:rsidR="00F20EAD" w:rsidRPr="00B14BDD">
        <w:rPr>
          <w:rFonts w:eastAsia="Calibri"/>
          <w:szCs w:val="24"/>
        </w:rPr>
      </w:r>
      <w:r w:rsidR="00B14BDD" w:rsidRPr="00B14BDD">
        <w:rPr>
          <w:rFonts w:eastAsia="Calibri"/>
          <w:szCs w:val="24"/>
        </w:rPr>
        <w:instrText xml:space="preserve"> \* MERGEFORMAT </w:instrText>
      </w:r>
      <w:r w:rsidR="00F20EAD" w:rsidRPr="00B14BDD">
        <w:rPr>
          <w:rFonts w:eastAsia="Calibri"/>
          <w:szCs w:val="24"/>
        </w:rPr>
        <w:fldChar w:fldCharType="separate"/>
      </w:r>
      <w:r w:rsidR="00BF38B4">
        <w:rPr>
          <w:rFonts w:eastAsia="Calibri"/>
          <w:szCs w:val="24"/>
        </w:rPr>
        <w:t>5</w:t>
      </w:r>
      <w:r w:rsidR="00F20EAD" w:rsidRPr="00B14BDD">
        <w:rPr>
          <w:rFonts w:eastAsia="Calibri"/>
          <w:szCs w:val="24"/>
        </w:rPr>
        <w:fldChar w:fldCharType="end"/>
      </w:r>
      <w:r w:rsidR="006B16E8" w:rsidRPr="00B14BDD">
        <w:rPr>
          <w:rFonts w:eastAsia="Calibri"/>
          <w:szCs w:val="24"/>
        </w:rPr>
        <w:t>.</w:t>
      </w:r>
    </w:p>
    <w:p w:rsidR="00D748A2" w:rsidRPr="00D748A2" w:rsidRDefault="00572445" w:rsidP="009468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3028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A2" w:rsidRDefault="00D748A2" w:rsidP="00113EAC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16" w:name="_Ref1477307"/>
      <w:bookmarkEnd w:id="16"/>
      <w:r w:rsidRPr="00113EAC">
        <w:instrText>LISTNUM "Рисунок"</w:instrText>
      </w:r>
      <w:r w:rsidRPr="00113EAC">
        <w:fldChar w:fldCharType="end"/>
      </w:r>
      <w:r w:rsidR="00A53CDA">
        <w:t xml:space="preserve"> –</w:t>
      </w:r>
      <w:proofErr w:type="gramEnd"/>
      <w:r w:rsidR="00A53CDA">
        <w:t xml:space="preserve"> Главная экранная форма личного кабинета ЕПИВ</w:t>
      </w:r>
    </w:p>
    <w:p w:rsidR="001D556B" w:rsidRDefault="001D556B" w:rsidP="00113EAC">
      <w:pPr>
        <w:pStyle w:val="a8"/>
      </w:pPr>
    </w:p>
    <w:p w:rsidR="006B16E8" w:rsidRPr="00D748A2" w:rsidRDefault="001D556B" w:rsidP="006B16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247066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84" cy="24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E8" w:rsidRDefault="006B16E8" w:rsidP="006B16E8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17" w:name="_Ref50122835"/>
      <w:bookmarkEnd w:id="17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Раздел «ИС </w:t>
      </w:r>
      <w:r>
        <w:rPr>
          <w:rFonts w:eastAsia="Calibri"/>
          <w:szCs w:val="24"/>
        </w:rPr>
        <w:t>сбора и обработки плановых и отчетных показателей</w:t>
      </w:r>
      <w:r>
        <w:t>»</w:t>
      </w:r>
    </w:p>
    <w:p w:rsidR="00E510F3" w:rsidRDefault="00E510F3" w:rsidP="00E510F3">
      <w:pPr>
        <w:pStyle w:val="a8"/>
        <w:spacing w:after="0"/>
      </w:pPr>
    </w:p>
    <w:p w:rsidR="00862629" w:rsidRPr="00A53CDA" w:rsidRDefault="00E510F3" w:rsidP="00113EAC">
      <w:pPr>
        <w:pStyle w:val="a8"/>
      </w:pPr>
      <w:r w:rsidRPr="00E510F3">
        <w:rPr>
          <w:noProof/>
        </w:rPr>
        <w:drawing>
          <wp:inline distT="0" distB="0" distL="0" distR="0" wp14:anchorId="6DF90211" wp14:editId="2786F434">
            <wp:extent cx="6299835" cy="209486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0FE" w:rsidRPr="00F620FE">
        <w:rPr>
          <w:noProof/>
        </w:rPr>
        <w:t xml:space="preserve"> </w:t>
      </w:r>
      <w:r w:rsidR="006B16E8" w:rsidRPr="00113EAC">
        <w:t xml:space="preserve">Рисунок </w:t>
      </w:r>
      <w:r w:rsidR="006B16E8" w:rsidRPr="00113EAC">
        <w:fldChar w:fldCharType="begin"/>
      </w:r>
      <w:bookmarkStart w:id="18" w:name="_Ref50124315"/>
      <w:bookmarkEnd w:id="18"/>
      <w:r w:rsidR="006B16E8" w:rsidRPr="00113EAC">
        <w:instrText>LISTNUM "Рисунок"</w:instrText>
      </w:r>
      <w:r w:rsidR="006B16E8" w:rsidRPr="00113EAC">
        <w:fldChar w:fldCharType="end"/>
      </w:r>
      <w:r w:rsidR="006B16E8">
        <w:t xml:space="preserve"> – </w:t>
      </w:r>
      <w:r w:rsidR="00F20EAD">
        <w:t>Главная экранная форма р</w:t>
      </w:r>
      <w:r w:rsidR="006B16E8">
        <w:t>аздел</w:t>
      </w:r>
      <w:r w:rsidR="00F20EAD">
        <w:t>а</w:t>
      </w:r>
      <w:r w:rsidR="006B16E8">
        <w:t xml:space="preserve"> «</w:t>
      </w:r>
      <w:r w:rsidR="00B14BDD">
        <w:t>Отчет о целевом использовании бюджетных ассигнований при реализации ограничительных мер (COVID-19)</w:t>
      </w:r>
      <w:r w:rsidR="006B16E8">
        <w:t>»</w:t>
      </w:r>
      <w:bookmarkStart w:id="19" w:name="_GoBack"/>
      <w:bookmarkEnd w:id="19"/>
    </w:p>
    <w:p w:rsidR="00F965DD" w:rsidRPr="00E510F3" w:rsidRDefault="00F965DD" w:rsidP="00E510F3">
      <w:pPr>
        <w:pStyle w:val="1"/>
        <w:rPr>
          <w:rFonts w:eastAsia="Calibri"/>
        </w:rPr>
      </w:pPr>
      <w:bookmarkStart w:id="20" w:name="_Toc62328781"/>
      <w:r w:rsidRPr="00E510F3">
        <w:rPr>
          <w:rFonts w:eastAsia="Calibri"/>
        </w:rPr>
        <w:lastRenderedPageBreak/>
        <w:t xml:space="preserve">Работа в </w:t>
      </w:r>
      <w:r w:rsidR="001B29E8" w:rsidRPr="00E510F3">
        <w:rPr>
          <w:rFonts w:eastAsia="Calibri"/>
        </w:rPr>
        <w:t xml:space="preserve">разделе </w:t>
      </w:r>
      <w:r w:rsidR="00F9298D" w:rsidRPr="00E510F3">
        <w:rPr>
          <w:rFonts w:eastAsia="Calibri"/>
        </w:rPr>
        <w:t>«</w:t>
      </w:r>
      <w:r w:rsidR="00E510F3" w:rsidRPr="00E510F3">
        <w:rPr>
          <w:rFonts w:eastAsia="Calibri"/>
        </w:rPr>
        <w:t>Отчет о целевом использовании бюджетных ассигнований при реализации ограничительных мер (COVID-19)</w:t>
      </w:r>
      <w:r w:rsidR="00F9298D" w:rsidRPr="00E510F3">
        <w:rPr>
          <w:rFonts w:eastAsia="Calibri"/>
        </w:rPr>
        <w:t>»</w:t>
      </w:r>
      <w:bookmarkEnd w:id="20"/>
    </w:p>
    <w:p w:rsidR="00F20EAD" w:rsidRPr="009468C6" w:rsidRDefault="00F20EAD" w:rsidP="00E510F3">
      <w:pPr>
        <w:spacing w:line="360" w:lineRule="auto"/>
        <w:ind w:firstLine="709"/>
        <w:rPr>
          <w:rFonts w:eastAsia="Calibri"/>
          <w:szCs w:val="24"/>
        </w:rPr>
      </w:pPr>
      <w:r>
        <w:t>Главная экранная форма раздела «</w:t>
      </w:r>
      <w:r w:rsidR="00E510F3">
        <w:t>Отчет о целевом использовании бюджетных ассигнований при реализации ограничительных мер (COVID-19)</w:t>
      </w:r>
      <w:r>
        <w:t xml:space="preserve">» </w:t>
      </w:r>
      <w:r>
        <w:rPr>
          <w:rFonts w:eastAsia="Calibri"/>
          <w:szCs w:val="24"/>
        </w:rPr>
        <w:t xml:space="preserve">изображен на рисунке </w:t>
      </w:r>
      <w:r>
        <w:rPr>
          <w:rFonts w:eastAsia="Calibri"/>
          <w:szCs w:val="24"/>
        </w:rPr>
        <w:fldChar w:fldCharType="begin"/>
      </w:r>
      <w:r>
        <w:rPr>
          <w:rFonts w:eastAsia="Calibri"/>
          <w:szCs w:val="24"/>
        </w:rPr>
        <w:instrText xml:space="preserve"> REF _Ref50124315 \r \h </w:instrText>
      </w:r>
      <w:r>
        <w:rPr>
          <w:rFonts w:eastAsia="Calibri"/>
          <w:szCs w:val="24"/>
        </w:rPr>
      </w:r>
      <w:r>
        <w:rPr>
          <w:rFonts w:eastAsia="Calibri"/>
          <w:szCs w:val="24"/>
        </w:rPr>
        <w:fldChar w:fldCharType="separate"/>
      </w:r>
      <w:r w:rsidR="00BF38B4">
        <w:rPr>
          <w:rFonts w:eastAsia="Calibri"/>
          <w:szCs w:val="24"/>
        </w:rPr>
        <w:t>5</w:t>
      </w:r>
      <w:r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>. Слева необходимо выбрать отчетный месяц</w:t>
      </w:r>
      <w:r w:rsidR="000D10DC">
        <w:rPr>
          <w:rFonts w:eastAsia="Calibri"/>
          <w:szCs w:val="24"/>
        </w:rPr>
        <w:t xml:space="preserve"> «Январь 2021</w:t>
      </w:r>
      <w:r w:rsidR="00F620FE">
        <w:rPr>
          <w:rFonts w:eastAsia="Calibri"/>
          <w:szCs w:val="24"/>
        </w:rPr>
        <w:t>»</w:t>
      </w:r>
      <w:r>
        <w:rPr>
          <w:rFonts w:eastAsia="Calibri"/>
          <w:szCs w:val="24"/>
        </w:rPr>
        <w:t>.</w:t>
      </w:r>
    </w:p>
    <w:p w:rsidR="006B16E8" w:rsidRPr="006B16E8" w:rsidRDefault="006B16E8" w:rsidP="006B16E8">
      <w:pPr>
        <w:spacing w:line="360" w:lineRule="auto"/>
        <w:ind w:firstLine="709"/>
        <w:rPr>
          <w:rFonts w:eastAsia="Calibri"/>
        </w:rPr>
      </w:pPr>
      <w:r w:rsidRPr="006B16E8">
        <w:rPr>
          <w:rFonts w:eastAsia="Calibri"/>
        </w:rPr>
        <w:t xml:space="preserve">Заполнение информации осуществляется в режиме онлайн, для чего требуется надежное подключение к сети </w:t>
      </w:r>
      <w:proofErr w:type="spellStart"/>
      <w:r w:rsidRPr="006B16E8">
        <w:rPr>
          <w:rFonts w:eastAsia="Calibri"/>
        </w:rPr>
        <w:t>Internet</w:t>
      </w:r>
      <w:proofErr w:type="spellEnd"/>
      <w:r w:rsidRPr="006B16E8">
        <w:rPr>
          <w:rFonts w:eastAsia="Calibri"/>
        </w:rPr>
        <w:t xml:space="preserve">. Для работы с системой используйте последние версии современных браузеров, например, </w:t>
      </w:r>
      <w:proofErr w:type="spellStart"/>
      <w:r w:rsidRPr="006B16E8">
        <w:rPr>
          <w:rFonts w:eastAsia="Calibri"/>
        </w:rPr>
        <w:t>Firefox</w:t>
      </w:r>
      <w:proofErr w:type="spellEnd"/>
      <w:r w:rsidRPr="006B16E8">
        <w:rPr>
          <w:rFonts w:eastAsia="Calibri"/>
        </w:rPr>
        <w:t xml:space="preserve"> (версия 45 или новее), </w:t>
      </w:r>
      <w:proofErr w:type="spellStart"/>
      <w:r w:rsidRPr="006B16E8">
        <w:rPr>
          <w:rFonts w:eastAsia="Calibri"/>
        </w:rPr>
        <w:t>Chrome</w:t>
      </w:r>
      <w:proofErr w:type="spellEnd"/>
      <w:r w:rsidRPr="006B16E8">
        <w:rPr>
          <w:rFonts w:eastAsia="Calibri"/>
        </w:rPr>
        <w:t xml:space="preserve"> (версия 40 или новее), </w:t>
      </w:r>
      <w:proofErr w:type="spellStart"/>
      <w:r w:rsidRPr="006B16E8">
        <w:rPr>
          <w:rFonts w:eastAsia="Calibri"/>
        </w:rPr>
        <w:t>Opera</w:t>
      </w:r>
      <w:proofErr w:type="spellEnd"/>
      <w:r w:rsidRPr="006B16E8">
        <w:rPr>
          <w:rFonts w:eastAsia="Calibri"/>
        </w:rPr>
        <w:t xml:space="preserve"> (версия 30 или новее). Рекомендуем обновить ваш браузер до последней версии.</w:t>
      </w:r>
    </w:p>
    <w:p w:rsidR="006B16E8" w:rsidRDefault="006B16E8" w:rsidP="006B16E8">
      <w:pPr>
        <w:spacing w:line="360" w:lineRule="auto"/>
        <w:ind w:firstLine="709"/>
        <w:rPr>
          <w:rFonts w:eastAsia="Calibri"/>
        </w:rPr>
      </w:pPr>
      <w:r w:rsidRPr="006B16E8">
        <w:rPr>
          <w:rFonts w:eastAsia="Calibri"/>
        </w:rPr>
        <w:t>После входа в систему необходимо войти в раздел «Заполнение форм» и в первую очередь ввести данные в пункте «Сведения о заполняющем»</w:t>
      </w:r>
      <w:r w:rsidR="00F620FE">
        <w:rPr>
          <w:rFonts w:eastAsia="Calibri"/>
        </w:rPr>
        <w:t xml:space="preserve"> (рисунок </w:t>
      </w:r>
      <w:r w:rsidR="00F620FE">
        <w:rPr>
          <w:rFonts w:eastAsia="Calibri"/>
        </w:rPr>
        <w:fldChar w:fldCharType="begin"/>
      </w:r>
      <w:r w:rsidR="00F620FE">
        <w:rPr>
          <w:rFonts w:eastAsia="Calibri"/>
        </w:rPr>
        <w:instrText xml:space="preserve"> REF _Ref50473673 \r \h </w:instrText>
      </w:r>
      <w:r w:rsidR="00F620FE">
        <w:rPr>
          <w:rFonts w:eastAsia="Calibri"/>
        </w:rPr>
      </w:r>
      <w:r w:rsidR="00F620FE">
        <w:rPr>
          <w:rFonts w:eastAsia="Calibri"/>
        </w:rPr>
        <w:fldChar w:fldCharType="separate"/>
      </w:r>
      <w:r w:rsidR="00BF38B4">
        <w:rPr>
          <w:rFonts w:eastAsia="Calibri"/>
        </w:rPr>
        <w:t>6</w:t>
      </w:r>
      <w:r w:rsidR="00F620FE">
        <w:rPr>
          <w:rFonts w:eastAsia="Calibri"/>
        </w:rPr>
        <w:fldChar w:fldCharType="end"/>
      </w:r>
      <w:r w:rsidR="00F620FE">
        <w:rPr>
          <w:rFonts w:eastAsia="Calibri"/>
        </w:rPr>
        <w:t>)</w:t>
      </w:r>
      <w:r w:rsidRPr="006B16E8">
        <w:rPr>
          <w:rFonts w:eastAsia="Calibri"/>
        </w:rPr>
        <w:t>.</w:t>
      </w:r>
    </w:p>
    <w:p w:rsidR="00736815" w:rsidRDefault="00736815" w:rsidP="006B16E8">
      <w:pPr>
        <w:spacing w:line="360" w:lineRule="auto"/>
        <w:ind w:firstLine="709"/>
        <w:rPr>
          <w:rFonts w:eastAsia="Calibri"/>
        </w:rPr>
      </w:pPr>
    </w:p>
    <w:p w:rsidR="00F620FE" w:rsidRDefault="00E510F3" w:rsidP="00F620FE">
      <w:pPr>
        <w:pStyle w:val="a8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296025" cy="2943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FE" w:rsidRDefault="00F620FE" w:rsidP="00F620FE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21" w:name="_Ref50473673"/>
      <w:bookmarkEnd w:id="21"/>
      <w:r w:rsidRPr="00113EAC">
        <w:instrText>LISTNUM "Рисунок"</w:instrText>
      </w:r>
      <w:r w:rsidRPr="00113EAC">
        <w:fldChar w:fldCharType="end"/>
      </w:r>
      <w:r w:rsidR="00E510F3">
        <w:t xml:space="preserve"> </w:t>
      </w:r>
      <w:r>
        <w:t>–</w:t>
      </w:r>
      <w:proofErr w:type="gramEnd"/>
      <w:r>
        <w:t xml:space="preserve"> </w:t>
      </w:r>
      <w:r w:rsidR="00B44F8C">
        <w:t>Переход к заполнению форм</w:t>
      </w:r>
    </w:p>
    <w:p w:rsidR="006B16E8" w:rsidRPr="00696D3F" w:rsidRDefault="006B16E8" w:rsidP="006B16E8">
      <w:pPr>
        <w:spacing w:line="360" w:lineRule="auto"/>
        <w:ind w:firstLine="709"/>
        <w:rPr>
          <w:rFonts w:eastAsia="Calibri"/>
        </w:rPr>
      </w:pPr>
      <w:r w:rsidRPr="006B16E8">
        <w:rPr>
          <w:rFonts w:eastAsia="Calibri"/>
        </w:rPr>
        <w:t xml:space="preserve">После </w:t>
      </w:r>
      <w:r w:rsidRPr="00696D3F">
        <w:rPr>
          <w:rFonts w:eastAsia="Calibri"/>
        </w:rPr>
        <w:t xml:space="preserve">этого можно приступить к заполнению </w:t>
      </w:r>
      <w:r w:rsidR="00E510F3">
        <w:rPr>
          <w:rFonts w:eastAsia="Calibri"/>
        </w:rPr>
        <w:t>отчета по следующим направлениям</w:t>
      </w:r>
      <w:r w:rsidR="00C95235" w:rsidRPr="00696D3F">
        <w:rPr>
          <w:rFonts w:eastAsia="Calibri"/>
        </w:rPr>
        <w:t>:</w:t>
      </w:r>
    </w:p>
    <w:p w:rsidR="00F64BC7" w:rsidRPr="00213688" w:rsidRDefault="00213688" w:rsidP="00166359">
      <w:pPr>
        <w:pStyle w:val="afc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13688">
        <w:rPr>
          <w:rFonts w:ascii="Times New Roman" w:hAnsi="Times New Roman"/>
          <w:sz w:val="24"/>
          <w:szCs w:val="24"/>
          <w:lang w:val="ru-RU"/>
        </w:rPr>
        <w:t>Отчет о целевом и эффективном использовании бюджетных ассигнований резервного фонда Правительства Российской Федерации, предусмотренных распоряжением Правительства Российской Федерации от 15 июня 2020 г. № 1589-р и от 28 ноября 2020 г. № 3154-р за 2020 год, учреждениями, осуществляющими образовательную и научную деятельность</w:t>
      </w:r>
      <w:r w:rsidR="00963B0A" w:rsidRPr="00213688">
        <w:rPr>
          <w:rFonts w:ascii="Times New Roman" w:hAnsi="Times New Roman"/>
          <w:sz w:val="24"/>
          <w:szCs w:val="24"/>
          <w:lang w:val="ru-RU"/>
        </w:rPr>
        <w:t xml:space="preserve"> (Меню «Заполнение форм», «</w:t>
      </w:r>
      <w:r w:rsidR="00E510F3" w:rsidRPr="00213688">
        <w:rPr>
          <w:rFonts w:ascii="Times New Roman" w:hAnsi="Times New Roman"/>
          <w:b/>
          <w:sz w:val="24"/>
          <w:szCs w:val="24"/>
          <w:lang w:val="ru-RU"/>
        </w:rPr>
        <w:t>Отчет (ВО, Наука)</w:t>
      </w:r>
      <w:r w:rsidR="00963B0A" w:rsidRPr="00213688">
        <w:rPr>
          <w:rFonts w:ascii="Times New Roman" w:hAnsi="Times New Roman"/>
          <w:sz w:val="24"/>
          <w:szCs w:val="24"/>
          <w:lang w:val="ru-RU"/>
        </w:rPr>
        <w:t>»</w:t>
      </w:r>
      <w:r w:rsidR="003C5BE6" w:rsidRPr="00213688">
        <w:rPr>
          <w:rFonts w:ascii="Times New Roman" w:hAnsi="Times New Roman"/>
          <w:sz w:val="24"/>
          <w:szCs w:val="24"/>
          <w:lang w:val="ru-RU"/>
        </w:rPr>
        <w:t>)</w:t>
      </w:r>
      <w:r w:rsidR="00963B0A" w:rsidRPr="00213688">
        <w:rPr>
          <w:rFonts w:ascii="Times New Roman" w:hAnsi="Times New Roman"/>
          <w:sz w:val="24"/>
          <w:szCs w:val="24"/>
          <w:lang w:val="ru-RU"/>
        </w:rPr>
        <w:t>.</w:t>
      </w:r>
    </w:p>
    <w:p w:rsidR="003C5BE6" w:rsidRPr="007D76B0" w:rsidRDefault="007D76B0" w:rsidP="000D3309">
      <w:pPr>
        <w:pStyle w:val="afc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D76B0">
        <w:rPr>
          <w:rFonts w:ascii="Times New Roman" w:hAnsi="Times New Roman"/>
          <w:sz w:val="24"/>
          <w:szCs w:val="24"/>
          <w:lang w:val="ru-RU"/>
        </w:rPr>
        <w:t xml:space="preserve">Отчет о целевом и эффективном использовании бюджетных ассигнований резервного фонда Правительства Российской Федерации, предусмотренных распоряжением Правительства Российской Федерации от 15 июня 2020 г. № 1589-р и </w:t>
      </w:r>
      <w:proofErr w:type="spellStart"/>
      <w:r w:rsidRPr="007D76B0">
        <w:rPr>
          <w:rFonts w:ascii="Times New Roman" w:hAnsi="Times New Roman"/>
          <w:sz w:val="24"/>
          <w:szCs w:val="24"/>
          <w:lang w:val="ru-RU"/>
        </w:rPr>
        <w:t>и</w:t>
      </w:r>
      <w:proofErr w:type="spellEnd"/>
      <w:r w:rsidRPr="007D76B0">
        <w:rPr>
          <w:rFonts w:ascii="Times New Roman" w:hAnsi="Times New Roman"/>
          <w:sz w:val="24"/>
          <w:szCs w:val="24"/>
          <w:lang w:val="ru-RU"/>
        </w:rPr>
        <w:t xml:space="preserve"> от 28 ноября </w:t>
      </w:r>
      <w:r w:rsidRPr="007D76B0">
        <w:rPr>
          <w:rFonts w:ascii="Times New Roman" w:hAnsi="Times New Roman"/>
          <w:sz w:val="24"/>
          <w:szCs w:val="24"/>
          <w:lang w:val="ru-RU"/>
        </w:rPr>
        <w:lastRenderedPageBreak/>
        <w:t xml:space="preserve">2020 г. № 3154-р за 2020 год, учреждениями культуры, подведомственными </w:t>
      </w:r>
      <w:proofErr w:type="spellStart"/>
      <w:r w:rsidRPr="007D76B0">
        <w:rPr>
          <w:rFonts w:ascii="Times New Roman" w:hAnsi="Times New Roman"/>
          <w:sz w:val="24"/>
          <w:szCs w:val="24"/>
          <w:lang w:val="ru-RU"/>
        </w:rPr>
        <w:t>Минобрнауки</w:t>
      </w:r>
      <w:proofErr w:type="spellEnd"/>
      <w:r w:rsidRPr="007D76B0">
        <w:rPr>
          <w:rFonts w:ascii="Times New Roman" w:hAnsi="Times New Roman"/>
          <w:sz w:val="24"/>
          <w:szCs w:val="24"/>
          <w:lang w:val="ru-RU"/>
        </w:rPr>
        <w:t xml:space="preserve"> России</w:t>
      </w:r>
      <w:r w:rsidR="003C5BE6" w:rsidRPr="007D76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510F3" w:rsidRPr="007D76B0">
        <w:rPr>
          <w:rFonts w:ascii="Times New Roman" w:hAnsi="Times New Roman"/>
          <w:sz w:val="24"/>
          <w:szCs w:val="24"/>
          <w:lang w:val="ru-RU"/>
        </w:rPr>
        <w:t>(Меню «Заполнение форм», «</w:t>
      </w:r>
      <w:r w:rsidR="00E510F3" w:rsidRPr="007D76B0">
        <w:rPr>
          <w:rFonts w:ascii="Times New Roman" w:hAnsi="Times New Roman"/>
          <w:b/>
          <w:sz w:val="24"/>
          <w:szCs w:val="24"/>
          <w:lang w:val="ru-RU"/>
        </w:rPr>
        <w:t>Отчет (</w:t>
      </w:r>
      <w:r w:rsidR="00E510F3" w:rsidRPr="007D76B0">
        <w:rPr>
          <w:rFonts w:ascii="Times New Roman" w:hAnsi="Times New Roman"/>
          <w:b/>
          <w:sz w:val="24"/>
          <w:szCs w:val="24"/>
          <w:lang w:val="ru-RU"/>
        </w:rPr>
        <w:t>Культура</w:t>
      </w:r>
      <w:r w:rsidR="00E510F3" w:rsidRPr="007D76B0">
        <w:rPr>
          <w:rFonts w:ascii="Times New Roman" w:hAnsi="Times New Roman"/>
          <w:b/>
          <w:sz w:val="24"/>
          <w:szCs w:val="24"/>
          <w:lang w:val="ru-RU"/>
        </w:rPr>
        <w:t>)</w:t>
      </w:r>
      <w:r w:rsidR="00E510F3" w:rsidRPr="007D76B0">
        <w:rPr>
          <w:rFonts w:ascii="Times New Roman" w:hAnsi="Times New Roman"/>
          <w:sz w:val="24"/>
          <w:szCs w:val="24"/>
          <w:lang w:val="ru-RU"/>
        </w:rPr>
        <w:t>»).</w:t>
      </w:r>
    </w:p>
    <w:p w:rsidR="00E510F3" w:rsidRDefault="007D76B0" w:rsidP="000A6C78">
      <w:pPr>
        <w:pStyle w:val="afc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D76B0">
        <w:rPr>
          <w:rFonts w:ascii="Times New Roman" w:hAnsi="Times New Roman"/>
          <w:sz w:val="24"/>
          <w:szCs w:val="24"/>
          <w:lang w:val="ru-RU"/>
        </w:rPr>
        <w:t xml:space="preserve">Отчет о целевом и эффективном использовании бюджетных ассигнований резервного фонда Правительства Российской Федерации, предусмотренных распоряжениями Правительства Российской Федерации от 15 июня 2020 г. № 1589-р и от 28 ноября 2020 г. № 3154-р за 2020 год, учреждениями, осуществляющими медицинскую деятельность, подведомственных </w:t>
      </w:r>
      <w:proofErr w:type="spellStart"/>
      <w:r w:rsidRPr="007D76B0">
        <w:rPr>
          <w:rFonts w:ascii="Times New Roman" w:hAnsi="Times New Roman"/>
          <w:sz w:val="24"/>
          <w:szCs w:val="24"/>
          <w:lang w:val="ru-RU"/>
        </w:rPr>
        <w:t>Минобрнауки</w:t>
      </w:r>
      <w:proofErr w:type="spellEnd"/>
      <w:r w:rsidRPr="007D76B0">
        <w:rPr>
          <w:rFonts w:ascii="Times New Roman" w:hAnsi="Times New Roman"/>
          <w:sz w:val="24"/>
          <w:szCs w:val="24"/>
          <w:lang w:val="ru-RU"/>
        </w:rPr>
        <w:t xml:space="preserve"> России</w:t>
      </w:r>
      <w:r w:rsidRPr="007D76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510F3" w:rsidRPr="007D76B0">
        <w:rPr>
          <w:rFonts w:ascii="Times New Roman" w:hAnsi="Times New Roman"/>
          <w:sz w:val="24"/>
          <w:szCs w:val="24"/>
          <w:lang w:val="ru-RU"/>
        </w:rPr>
        <w:t>(Меню «Заполнение форм», «</w:t>
      </w:r>
      <w:r w:rsidR="00E510F3" w:rsidRPr="007D76B0">
        <w:rPr>
          <w:rFonts w:ascii="Times New Roman" w:hAnsi="Times New Roman"/>
          <w:b/>
          <w:sz w:val="24"/>
          <w:szCs w:val="24"/>
          <w:lang w:val="ru-RU"/>
        </w:rPr>
        <w:t>Отчет (</w:t>
      </w:r>
      <w:r w:rsidR="00E510F3" w:rsidRPr="007D76B0">
        <w:rPr>
          <w:rFonts w:ascii="Times New Roman" w:hAnsi="Times New Roman"/>
          <w:b/>
          <w:sz w:val="24"/>
          <w:szCs w:val="24"/>
          <w:lang w:val="ru-RU"/>
        </w:rPr>
        <w:t>Мед</w:t>
      </w:r>
      <w:r w:rsidR="00E510F3" w:rsidRPr="007D76B0">
        <w:rPr>
          <w:rFonts w:ascii="Times New Roman" w:hAnsi="Times New Roman"/>
          <w:b/>
          <w:sz w:val="24"/>
          <w:szCs w:val="24"/>
          <w:lang w:val="ru-RU"/>
        </w:rPr>
        <w:t>)</w:t>
      </w:r>
      <w:r w:rsidR="00E510F3" w:rsidRPr="007D76B0">
        <w:rPr>
          <w:rFonts w:ascii="Times New Roman" w:hAnsi="Times New Roman"/>
          <w:sz w:val="24"/>
          <w:szCs w:val="24"/>
          <w:lang w:val="ru-RU"/>
        </w:rPr>
        <w:t>»).</w:t>
      </w:r>
    </w:p>
    <w:p w:rsidR="002A1C08" w:rsidRDefault="002A1C08" w:rsidP="002A1C08">
      <w:pPr>
        <w:spacing w:line="360" w:lineRule="auto"/>
        <w:rPr>
          <w:szCs w:val="24"/>
        </w:rPr>
      </w:pPr>
    </w:p>
    <w:p w:rsidR="00415C3A" w:rsidRDefault="00415C3A" w:rsidP="00415C3A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Отчеты </w:t>
      </w:r>
      <w:r w:rsidRPr="00985265">
        <w:rPr>
          <w:szCs w:val="24"/>
        </w:rPr>
        <w:t>заполняются в целом по учреждению (т.е. головное учреждение + обос</w:t>
      </w:r>
      <w:r>
        <w:rPr>
          <w:szCs w:val="24"/>
        </w:rPr>
        <w:t xml:space="preserve">обленные подразделения/филиалы). </w:t>
      </w:r>
      <w:r w:rsidRPr="00985265">
        <w:rPr>
          <w:szCs w:val="24"/>
        </w:rPr>
        <w:t>Финансовые показатели представляются в рублях с точност</w:t>
      </w:r>
      <w:r>
        <w:rPr>
          <w:szCs w:val="24"/>
        </w:rPr>
        <w:t>ью до двух знаков после запятой.</w:t>
      </w:r>
    </w:p>
    <w:p w:rsidR="00415C3A" w:rsidRDefault="00415C3A" w:rsidP="00415C3A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Вид отчетной формы представлен на рисунке 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_Ref62325762 \r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BF38B4">
        <w:rPr>
          <w:rFonts w:eastAsia="Calibri"/>
        </w:rPr>
        <w:t>7</w:t>
      </w:r>
      <w:r>
        <w:rPr>
          <w:rFonts w:eastAsia="Calibri"/>
        </w:rPr>
        <w:fldChar w:fldCharType="end"/>
      </w:r>
      <w:r w:rsidRPr="006B16E8">
        <w:rPr>
          <w:rFonts w:eastAsia="Calibri"/>
        </w:rPr>
        <w:t>.</w:t>
      </w:r>
      <w:r>
        <w:rPr>
          <w:rFonts w:eastAsia="Calibri"/>
        </w:rPr>
        <w:t xml:space="preserve"> </w:t>
      </w:r>
    </w:p>
    <w:p w:rsidR="004F3B67" w:rsidRDefault="004F3B67" w:rsidP="004F3B67">
      <w:pPr>
        <w:spacing w:line="312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 wp14:anchorId="6EA6E56E" wp14:editId="13BC9B1C">
            <wp:extent cx="6296025" cy="3343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7" w:rsidRDefault="004F3B67" w:rsidP="004F3B67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22" w:name="_Ref62325762"/>
      <w:bookmarkEnd w:id="22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Вид отчетной формы</w:t>
      </w:r>
    </w:p>
    <w:p w:rsidR="004F3B67" w:rsidRDefault="004F3B67" w:rsidP="00415C3A">
      <w:pPr>
        <w:spacing w:line="360" w:lineRule="auto"/>
        <w:ind w:firstLine="709"/>
        <w:rPr>
          <w:rFonts w:eastAsia="Calibri"/>
        </w:rPr>
      </w:pPr>
    </w:p>
    <w:p w:rsidR="005E09C3" w:rsidRDefault="002A1C08" w:rsidP="00995359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Учреждениям, подведомственным </w:t>
      </w:r>
      <w:proofErr w:type="spellStart"/>
      <w:r>
        <w:rPr>
          <w:rFonts w:eastAsia="Calibri"/>
        </w:rPr>
        <w:t>Минобрнауки</w:t>
      </w:r>
      <w:proofErr w:type="spellEnd"/>
      <w:r>
        <w:rPr>
          <w:rFonts w:eastAsia="Calibri"/>
        </w:rPr>
        <w:t xml:space="preserve"> России </w:t>
      </w:r>
      <w:r w:rsidR="00995359">
        <w:rPr>
          <w:rFonts w:eastAsia="Calibri"/>
        </w:rPr>
        <w:t xml:space="preserve">необходимо отчитаться по двум траншам выделения </w:t>
      </w:r>
      <w:r w:rsidR="005E09C3">
        <w:rPr>
          <w:rFonts w:eastAsia="Calibri"/>
        </w:rPr>
        <w:t>средств</w:t>
      </w:r>
      <w:r>
        <w:rPr>
          <w:rFonts w:eastAsia="Calibri"/>
        </w:rPr>
        <w:t>:</w:t>
      </w:r>
      <w:r w:rsidR="005E09C3">
        <w:rPr>
          <w:rFonts w:eastAsia="Calibri"/>
        </w:rPr>
        <w:t xml:space="preserve"> п</w:t>
      </w:r>
      <w:r w:rsidR="005E09C3">
        <w:rPr>
          <w:rFonts w:eastAsia="Calibri"/>
        </w:rPr>
        <w:t xml:space="preserve">о первому траншу </w:t>
      </w:r>
      <w:r w:rsidR="005E09C3" w:rsidRPr="007D76B0">
        <w:rPr>
          <w:szCs w:val="24"/>
        </w:rPr>
        <w:t>бюджетных ассигнований, предусмотренных распоряжени</w:t>
      </w:r>
      <w:r w:rsidR="005E09C3">
        <w:rPr>
          <w:szCs w:val="24"/>
        </w:rPr>
        <w:t xml:space="preserve">ем </w:t>
      </w:r>
      <w:r w:rsidR="005E09C3" w:rsidRPr="007D76B0">
        <w:rPr>
          <w:szCs w:val="24"/>
        </w:rPr>
        <w:t>Правительства Российской Федерации от 15 июня 2020 г. № 1589-р</w:t>
      </w:r>
      <w:r w:rsidR="005E09C3">
        <w:rPr>
          <w:szCs w:val="24"/>
        </w:rPr>
        <w:t xml:space="preserve"> и второму траншу </w:t>
      </w:r>
      <w:r w:rsidR="005E09C3" w:rsidRPr="007D76B0">
        <w:rPr>
          <w:szCs w:val="24"/>
        </w:rPr>
        <w:t>бюджетных ассигнований, предусмотренных распоряжени</w:t>
      </w:r>
      <w:r w:rsidR="005E09C3">
        <w:rPr>
          <w:szCs w:val="24"/>
        </w:rPr>
        <w:t xml:space="preserve">ем </w:t>
      </w:r>
      <w:r w:rsidR="005E09C3" w:rsidRPr="007D76B0">
        <w:rPr>
          <w:szCs w:val="24"/>
        </w:rPr>
        <w:t>Правительства Российской Федерации</w:t>
      </w:r>
      <w:r w:rsidR="005E09C3">
        <w:rPr>
          <w:szCs w:val="24"/>
        </w:rPr>
        <w:t xml:space="preserve"> </w:t>
      </w:r>
      <w:r w:rsidR="005E09C3" w:rsidRPr="007D76B0">
        <w:rPr>
          <w:szCs w:val="24"/>
        </w:rPr>
        <w:t>от 28 ноября 2020 г. № 3154-р</w:t>
      </w:r>
      <w:r w:rsidR="005E09C3">
        <w:rPr>
          <w:szCs w:val="24"/>
        </w:rPr>
        <w:t>.</w:t>
      </w:r>
    </w:p>
    <w:p w:rsidR="00995359" w:rsidRPr="00985265" w:rsidRDefault="005E09C3" w:rsidP="00995359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По первому траншу сведения </w:t>
      </w:r>
      <w:r w:rsidR="00995359" w:rsidRPr="00985265">
        <w:rPr>
          <w:szCs w:val="24"/>
        </w:rPr>
        <w:t>приводятся в разрезе источников финансирования:</w:t>
      </w:r>
    </w:p>
    <w:p w:rsidR="00995359" w:rsidRPr="00B3198A" w:rsidRDefault="00995359" w:rsidP="00995359">
      <w:pPr>
        <w:pStyle w:val="afc"/>
        <w:numPr>
          <w:ilvl w:val="0"/>
          <w:numId w:val="16"/>
        </w:numPr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B3198A">
        <w:rPr>
          <w:rFonts w:ascii="Times New Roman" w:hAnsi="Times New Roman"/>
          <w:sz w:val="24"/>
          <w:szCs w:val="24"/>
        </w:rPr>
        <w:t>субсидии на выполнение государственного задания;</w:t>
      </w:r>
    </w:p>
    <w:p w:rsidR="00995359" w:rsidRPr="00B3198A" w:rsidRDefault="00995359" w:rsidP="00995359">
      <w:pPr>
        <w:pStyle w:val="afc"/>
        <w:numPr>
          <w:ilvl w:val="0"/>
          <w:numId w:val="16"/>
        </w:numPr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B3198A">
        <w:rPr>
          <w:rFonts w:ascii="Times New Roman" w:hAnsi="Times New Roman"/>
          <w:sz w:val="24"/>
          <w:szCs w:val="24"/>
        </w:rPr>
        <w:lastRenderedPageBreak/>
        <w:t>субсидии, предоставляемые в соответствии с абзацем вторым пункта 1 статьи 78.1 Бюджетн</w:t>
      </w:r>
      <w:r>
        <w:rPr>
          <w:rFonts w:ascii="Times New Roman" w:hAnsi="Times New Roman"/>
          <w:sz w:val="24"/>
          <w:szCs w:val="24"/>
        </w:rPr>
        <w:t>ого кодекса Российской Федерации</w:t>
      </w:r>
      <w:r>
        <w:rPr>
          <w:rFonts w:ascii="Times New Roman" w:hAnsi="Times New Roman"/>
          <w:sz w:val="24"/>
          <w:szCs w:val="24"/>
          <w:lang w:val="ru-RU"/>
        </w:rPr>
        <w:t>, код субсидии 05-08.</w:t>
      </w:r>
    </w:p>
    <w:p w:rsidR="00995359" w:rsidRPr="005E09C3" w:rsidRDefault="005E09C3" w:rsidP="002A1C08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>По второму траншу средства были выделены в рамках субсидии с кодом 05-08.</w:t>
      </w:r>
    </w:p>
    <w:p w:rsidR="002A1C08" w:rsidRDefault="002A1C08" w:rsidP="002A1C08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Суммы субсидий </w:t>
      </w:r>
      <w:r w:rsidR="005E09C3">
        <w:rPr>
          <w:szCs w:val="24"/>
        </w:rPr>
        <w:t xml:space="preserve">учреждениям, подведомственным </w:t>
      </w:r>
      <w:proofErr w:type="spellStart"/>
      <w:r w:rsidR="005E09C3">
        <w:rPr>
          <w:szCs w:val="24"/>
        </w:rPr>
        <w:t>Минобрнауки</w:t>
      </w:r>
      <w:proofErr w:type="spellEnd"/>
      <w:r w:rsidR="005E09C3">
        <w:rPr>
          <w:szCs w:val="24"/>
        </w:rPr>
        <w:t xml:space="preserve"> России, </w:t>
      </w:r>
      <w:r>
        <w:rPr>
          <w:szCs w:val="24"/>
        </w:rPr>
        <w:t xml:space="preserve">загружены в графу </w:t>
      </w:r>
      <w:r w:rsidR="005E09C3">
        <w:rPr>
          <w:szCs w:val="24"/>
        </w:rPr>
        <w:t xml:space="preserve">5 </w:t>
      </w:r>
      <w:r>
        <w:rPr>
          <w:szCs w:val="24"/>
        </w:rPr>
        <w:t>«</w:t>
      </w:r>
      <w:r w:rsidRPr="002A1C08">
        <w:rPr>
          <w:szCs w:val="24"/>
        </w:rPr>
        <w:t>Объем полученных средств</w:t>
      </w:r>
      <w:r>
        <w:rPr>
          <w:szCs w:val="24"/>
        </w:rPr>
        <w:t>,</w:t>
      </w:r>
      <w:r w:rsidRPr="002A1C08">
        <w:rPr>
          <w:szCs w:val="24"/>
        </w:rPr>
        <w:t xml:space="preserve"> рублей</w:t>
      </w:r>
      <w:r>
        <w:rPr>
          <w:szCs w:val="24"/>
        </w:rPr>
        <w:t>».</w:t>
      </w:r>
      <w:r w:rsidR="005212EA">
        <w:rPr>
          <w:szCs w:val="24"/>
        </w:rPr>
        <w:t xml:space="preserve"> Графа</w:t>
      </w:r>
      <w:r w:rsidR="004F3B67">
        <w:rPr>
          <w:szCs w:val="24"/>
        </w:rPr>
        <w:t xml:space="preserve"> недоступна для редактирования.</w:t>
      </w:r>
    </w:p>
    <w:p w:rsidR="004F3B67" w:rsidRDefault="004F3B67" w:rsidP="004F3B67">
      <w:pPr>
        <w:spacing w:line="360" w:lineRule="auto"/>
        <w:ind w:firstLine="709"/>
        <w:rPr>
          <w:szCs w:val="24"/>
        </w:rPr>
      </w:pPr>
      <w:r w:rsidRPr="004F3B67">
        <w:rPr>
          <w:szCs w:val="24"/>
        </w:rPr>
        <w:t xml:space="preserve">В соответствии с </w:t>
      </w:r>
      <w:r w:rsidRPr="004F3B67">
        <w:rPr>
          <w:szCs w:val="24"/>
        </w:rPr>
        <w:t>распоряжениями Правительства Российской Федерации от 15 июня 2020 г. № 1589-р и от 28 ноября 2020 г. № 3154-р</w:t>
      </w:r>
      <w:r>
        <w:rPr>
          <w:szCs w:val="24"/>
        </w:rPr>
        <w:t>, субсидия предоставлялась</w:t>
      </w:r>
      <w:r w:rsidRPr="004F3B67">
        <w:rPr>
          <w:szCs w:val="24"/>
        </w:rPr>
        <w:t xml:space="preserve"> в целях государственной поддержки на оплату труда отдельных категорий работников, определенных указом Президента Российской Федерации от 7 мая 2012 г. № 597 «О мероприятиях по реализации государственной социальной политики», уплату налогов и сборов, страховых взносов, установленных законодательством Российской Федерации, оплату коммунальных услуг, оплату расходов, связанных с содержанием имущества, и расходов, связанных с соблюдением санитарно-эпидемиологических требований, утвержденных в установленном порядке, имея в виду сохранение в текущем году установленных этим Указом целевых значений соотношения средней заработной платы отдельных категорий работников, а также предотвращение образования просроченной кредиторской задолженности по указанным расходам учреждений на 1 января 2021 г., в связи с ограничительными мерами, направленными на предотвращение распространения новой </w:t>
      </w:r>
      <w:proofErr w:type="spellStart"/>
      <w:r w:rsidRPr="004F3B67">
        <w:rPr>
          <w:szCs w:val="24"/>
        </w:rPr>
        <w:t>коронавирусной</w:t>
      </w:r>
      <w:proofErr w:type="spellEnd"/>
      <w:r w:rsidRPr="004F3B67">
        <w:rPr>
          <w:szCs w:val="24"/>
        </w:rPr>
        <w:t xml:space="preserve"> инфекции и обеспечение санитарно-эпидемиологического благополучия населения.</w:t>
      </w:r>
    </w:p>
    <w:p w:rsidR="005212EA" w:rsidRDefault="004F3B67" w:rsidP="004F3B67">
      <w:pPr>
        <w:spacing w:line="360" w:lineRule="auto"/>
        <w:ind w:firstLine="709"/>
        <w:rPr>
          <w:szCs w:val="24"/>
        </w:rPr>
      </w:pPr>
      <w:r w:rsidRPr="004F3B67">
        <w:rPr>
          <w:szCs w:val="24"/>
        </w:rPr>
        <w:t xml:space="preserve">В соответствии с Постановлением Правительства Российской Федерации от 11 июля 2020 года № 1025 «О внесении изменения в постановление Правительства Российской Федерации от 24 декабря 2019 года № 1803», субсидии, предоставленные в 2020 году федеральным государственным бюджетным учреждениям в соответствии с абзацем вторым пункта 1 статьи 78 Бюджетного кодекса Российской Федерации в целях реализации мер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4F3B67">
        <w:rPr>
          <w:szCs w:val="24"/>
        </w:rPr>
        <w:t>коронавирусной</w:t>
      </w:r>
      <w:proofErr w:type="spellEnd"/>
      <w:r w:rsidRPr="004F3B67">
        <w:rPr>
          <w:szCs w:val="24"/>
        </w:rPr>
        <w:t xml:space="preserve"> инфекции, </w:t>
      </w:r>
      <w:r>
        <w:rPr>
          <w:szCs w:val="24"/>
        </w:rPr>
        <w:t xml:space="preserve">могли быть </w:t>
      </w:r>
      <w:r w:rsidRPr="004F3B67">
        <w:rPr>
          <w:szCs w:val="24"/>
        </w:rPr>
        <w:t>направлены на возмещение кассовых расходов по операциям, содержание которых соответствует целям предоставления субсидий, произведенных указанными учреждениями за счет средств от приносящей доход деятельности и субсидий на финансовое обеспечение выполнения государственного задания на оказание государственных услуг (выполнение работ).</w:t>
      </w:r>
    </w:p>
    <w:p w:rsidR="00E3721A" w:rsidRDefault="00E3721A" w:rsidP="001E6534">
      <w:pPr>
        <w:spacing w:line="360" w:lineRule="auto"/>
        <w:ind w:firstLine="709"/>
        <w:rPr>
          <w:rFonts w:eastAsia="Calibri"/>
        </w:rPr>
      </w:pPr>
    </w:p>
    <w:p w:rsidR="001E6534" w:rsidRPr="006B16E8" w:rsidRDefault="001E6534" w:rsidP="001E6534">
      <w:pPr>
        <w:spacing w:line="360" w:lineRule="auto"/>
        <w:ind w:firstLine="709"/>
        <w:rPr>
          <w:rFonts w:eastAsia="Calibri"/>
        </w:rPr>
      </w:pPr>
      <w:r w:rsidRPr="006B16E8">
        <w:rPr>
          <w:rFonts w:eastAsia="Calibri"/>
        </w:rPr>
        <w:t>При заполнении форм информация вносится в пустые ячейки. Информация в ячейках, первоначально содержащих значение 0, является расчетной по значениям других ячеек.</w:t>
      </w:r>
    </w:p>
    <w:p w:rsidR="001E6534" w:rsidRPr="006B16E8" w:rsidRDefault="001E6534" w:rsidP="001E6534">
      <w:pPr>
        <w:spacing w:line="360" w:lineRule="auto"/>
        <w:ind w:firstLine="709"/>
        <w:rPr>
          <w:rFonts w:eastAsia="Calibri"/>
        </w:rPr>
      </w:pPr>
      <w:r w:rsidRPr="006B16E8">
        <w:rPr>
          <w:rFonts w:eastAsia="Calibri"/>
        </w:rPr>
        <w:t xml:space="preserve">Для управления масштабом экрана можно воспользоваться колесиком прокрутки на мышке: нажмите и держите клавишу </w:t>
      </w:r>
      <w:proofErr w:type="spellStart"/>
      <w:r w:rsidRPr="006B16E8">
        <w:rPr>
          <w:rFonts w:eastAsia="Calibri"/>
        </w:rPr>
        <w:t>Ctrl</w:t>
      </w:r>
      <w:proofErr w:type="spellEnd"/>
      <w:r w:rsidRPr="006B16E8">
        <w:rPr>
          <w:rFonts w:eastAsia="Calibri"/>
        </w:rPr>
        <w:t xml:space="preserve">; затем прокрутите колесико мышки (или </w:t>
      </w:r>
      <w:proofErr w:type="spellStart"/>
      <w:r w:rsidRPr="006B16E8">
        <w:rPr>
          <w:rFonts w:eastAsia="Calibri"/>
        </w:rPr>
        <w:t>трекпад</w:t>
      </w:r>
      <w:proofErr w:type="spellEnd"/>
      <w:r w:rsidRPr="006B16E8">
        <w:rPr>
          <w:rFonts w:eastAsia="Calibri"/>
        </w:rPr>
        <w:t xml:space="preserve">) </w:t>
      </w:r>
      <w:r w:rsidRPr="006B16E8">
        <w:rPr>
          <w:rFonts w:eastAsia="Calibri"/>
        </w:rPr>
        <w:lastRenderedPageBreak/>
        <w:t xml:space="preserve">вверх/вниз, чтобы увеличить/уменьшить масштаб изображения. Чтобы установить масштаб по умолчанию, нажмите </w:t>
      </w:r>
      <w:proofErr w:type="spellStart"/>
      <w:r w:rsidRPr="006B16E8">
        <w:rPr>
          <w:rFonts w:eastAsia="Calibri"/>
        </w:rPr>
        <w:t>Ctrl</w:t>
      </w:r>
      <w:proofErr w:type="spellEnd"/>
      <w:r w:rsidRPr="006B16E8">
        <w:rPr>
          <w:rFonts w:eastAsia="Calibri"/>
        </w:rPr>
        <w:t>, а затем клавишу 0.</w:t>
      </w:r>
    </w:p>
    <w:p w:rsidR="001E6534" w:rsidRDefault="001E6534" w:rsidP="006B16E8">
      <w:pPr>
        <w:spacing w:line="360" w:lineRule="auto"/>
        <w:ind w:firstLine="709"/>
        <w:rPr>
          <w:rFonts w:eastAsia="Calibri"/>
        </w:rPr>
      </w:pPr>
    </w:p>
    <w:p w:rsidR="001E6534" w:rsidRPr="006B16E8" w:rsidRDefault="0079709A" w:rsidP="001E6534">
      <w:pPr>
        <w:spacing w:line="360" w:lineRule="auto"/>
        <w:ind w:firstLine="709"/>
        <w:rPr>
          <w:rFonts w:eastAsia="Calibri"/>
        </w:rPr>
      </w:pPr>
      <w:r w:rsidRPr="0079709A">
        <w:rPr>
          <w:rFonts w:eastAsia="Calibri"/>
        </w:rPr>
        <w:t>Предусмотрена возможность выгрузки данных</w:t>
      </w:r>
      <w:r>
        <w:rPr>
          <w:rFonts w:eastAsia="Calibri"/>
        </w:rPr>
        <w:t xml:space="preserve"> </w:t>
      </w:r>
      <w:r w:rsidR="001E6534" w:rsidRPr="006B16E8">
        <w:rPr>
          <w:rFonts w:eastAsia="Calibri"/>
        </w:rPr>
        <w:t xml:space="preserve">в формате </w:t>
      </w:r>
      <w:proofErr w:type="spellStart"/>
      <w:r w:rsidR="001E6534" w:rsidRPr="006B16E8">
        <w:rPr>
          <w:rFonts w:eastAsia="Calibri"/>
        </w:rPr>
        <w:t>Microsoft</w:t>
      </w:r>
      <w:proofErr w:type="spellEnd"/>
      <w:r w:rsidR="001E6534" w:rsidRPr="006B16E8">
        <w:rPr>
          <w:rFonts w:eastAsia="Calibri"/>
        </w:rPr>
        <w:t xml:space="preserve"> </w:t>
      </w:r>
      <w:proofErr w:type="spellStart"/>
      <w:r w:rsidR="001E6534" w:rsidRPr="006B16E8">
        <w:rPr>
          <w:rFonts w:eastAsia="Calibri"/>
        </w:rPr>
        <w:t>Excel</w:t>
      </w:r>
      <w:proofErr w:type="spellEnd"/>
      <w:r w:rsidR="001E6534" w:rsidRPr="006B16E8">
        <w:rPr>
          <w:rFonts w:eastAsia="Calibri"/>
        </w:rPr>
        <w:t xml:space="preserve"> 2007</w:t>
      </w:r>
      <w:r>
        <w:rPr>
          <w:rFonts w:eastAsia="Calibri"/>
        </w:rPr>
        <w:t xml:space="preserve"> с помощью </w:t>
      </w:r>
      <w:r w:rsidR="00567FBB" w:rsidRPr="006B16E8">
        <w:rPr>
          <w:rFonts w:eastAsia="Calibri"/>
        </w:rPr>
        <w:t>пункт</w:t>
      </w:r>
      <w:r w:rsidR="00567FBB">
        <w:rPr>
          <w:rFonts w:eastAsia="Calibri"/>
        </w:rPr>
        <w:t>а</w:t>
      </w:r>
      <w:r w:rsidR="00567FBB" w:rsidRPr="006B16E8">
        <w:rPr>
          <w:rFonts w:eastAsia="Calibri"/>
        </w:rPr>
        <w:t xml:space="preserve"> меню «Заполнение форм» – «Сформировать документы».</w:t>
      </w:r>
      <w:r w:rsidR="001E6534" w:rsidRPr="006B16E8">
        <w:rPr>
          <w:rFonts w:eastAsia="Calibri"/>
        </w:rPr>
        <w:t xml:space="preserve"> Для открытия и печати используйте </w:t>
      </w:r>
      <w:proofErr w:type="spellStart"/>
      <w:r w:rsidR="001E6534" w:rsidRPr="006B16E8">
        <w:rPr>
          <w:rFonts w:eastAsia="Calibri"/>
        </w:rPr>
        <w:t>Microsoft</w:t>
      </w:r>
      <w:proofErr w:type="spellEnd"/>
      <w:r w:rsidR="001E6534" w:rsidRPr="006B16E8">
        <w:rPr>
          <w:rFonts w:eastAsia="Calibri"/>
        </w:rPr>
        <w:t xml:space="preserve"> </w:t>
      </w:r>
      <w:proofErr w:type="spellStart"/>
      <w:r w:rsidR="001E6534" w:rsidRPr="006B16E8">
        <w:rPr>
          <w:rFonts w:eastAsia="Calibri"/>
        </w:rPr>
        <w:t>Office</w:t>
      </w:r>
      <w:proofErr w:type="spellEnd"/>
      <w:r w:rsidR="001E6534" w:rsidRPr="006B16E8">
        <w:rPr>
          <w:rFonts w:eastAsia="Calibri"/>
        </w:rPr>
        <w:t xml:space="preserve"> 2007 или более новую версию. </w:t>
      </w:r>
    </w:p>
    <w:p w:rsidR="001E6534" w:rsidRPr="006B16E8" w:rsidRDefault="001E6534" w:rsidP="006B16E8">
      <w:pPr>
        <w:spacing w:line="360" w:lineRule="auto"/>
        <w:ind w:firstLine="709"/>
        <w:rPr>
          <w:rFonts w:eastAsia="Calibri"/>
        </w:rPr>
      </w:pPr>
    </w:p>
    <w:p w:rsidR="0092317B" w:rsidRDefault="006B16E8" w:rsidP="0092317B">
      <w:pPr>
        <w:spacing w:line="360" w:lineRule="auto"/>
        <w:ind w:firstLine="709"/>
      </w:pPr>
      <w:r w:rsidRPr="006B16E8">
        <w:rPr>
          <w:rFonts w:eastAsia="Calibri"/>
        </w:rPr>
        <w:t>После заполнения всех отчётных форм документы необходимо передать в министерство – пункт меню «Заполнение форм» – «</w:t>
      </w:r>
      <w:r w:rsidR="00883BC4">
        <w:rPr>
          <w:rFonts w:eastAsia="Calibri"/>
        </w:rPr>
        <w:t xml:space="preserve">Ввод завершен. </w:t>
      </w:r>
      <w:r w:rsidRPr="006B16E8">
        <w:rPr>
          <w:rFonts w:eastAsia="Calibri"/>
        </w:rPr>
        <w:t xml:space="preserve">Передать документы в министерство». </w:t>
      </w:r>
      <w:r w:rsidR="0038104F">
        <w:rPr>
          <w:rFonts w:eastAsia="Calibri"/>
        </w:rPr>
        <w:t>Если формы не содержат ошибок, то в</w:t>
      </w:r>
      <w:r w:rsidRPr="006B16E8">
        <w:rPr>
          <w:rFonts w:eastAsia="Calibri"/>
        </w:rPr>
        <w:t xml:space="preserve"> результате активации данной опции электронный пакет документов будет передан в министерство. При этом документам присваивается статус «Ввод завершен».</w:t>
      </w:r>
      <w:r w:rsidR="0092317B">
        <w:rPr>
          <w:rFonts w:eastAsia="Calibri"/>
        </w:rPr>
        <w:t xml:space="preserve"> </w:t>
      </w:r>
      <w:r w:rsidR="0092317B">
        <w:t xml:space="preserve">Из статуса </w:t>
      </w:r>
      <w:r w:rsidR="0092317B" w:rsidRPr="006B16E8">
        <w:rPr>
          <w:rFonts w:eastAsia="Calibri"/>
        </w:rPr>
        <w:t>«Ввод завершен»</w:t>
      </w:r>
      <w:r w:rsidR="0092317B">
        <w:rPr>
          <w:rFonts w:eastAsia="Calibri"/>
        </w:rPr>
        <w:t xml:space="preserve"> п</w:t>
      </w:r>
      <w:r w:rsidR="0092317B">
        <w:t xml:space="preserve">ри необходимости можно вернуться к редактированию документа </w:t>
      </w:r>
      <w:r w:rsidR="0092317B" w:rsidRPr="0092317B">
        <w:t xml:space="preserve">с помощью пункта меню «Заполнение форм» – </w:t>
      </w:r>
      <w:r w:rsidR="0092317B">
        <w:t xml:space="preserve">«Вернуться в заполнение форм». </w:t>
      </w:r>
    </w:p>
    <w:p w:rsidR="00883BC4" w:rsidRDefault="00883BC4" w:rsidP="0092317B">
      <w:pPr>
        <w:spacing w:line="360" w:lineRule="auto"/>
        <w:ind w:firstLine="709"/>
      </w:pPr>
      <w:r>
        <w:t xml:space="preserve">Если формы заполнены с ошибками, то при попытке завершения ввода отобразится сообщение об ошибке, представленное на рисунке </w:t>
      </w:r>
      <w:r>
        <w:fldChar w:fldCharType="begin"/>
      </w:r>
      <w:r>
        <w:instrText xml:space="preserve"> REF _Ref50759066 \r \h </w:instrText>
      </w:r>
      <w:r>
        <w:fldChar w:fldCharType="separate"/>
      </w:r>
      <w:r w:rsidR="00BF38B4">
        <w:t>8</w:t>
      </w:r>
      <w:r>
        <w:fldChar w:fldCharType="end"/>
      </w:r>
      <w:r>
        <w:t>.</w:t>
      </w:r>
      <w:r w:rsidR="00B14BDD">
        <w:t xml:space="preserve"> Переход в статус «Ввод завершен» станет доступен только после устранения всех ошибок.</w:t>
      </w:r>
    </w:p>
    <w:p w:rsidR="00883BC4" w:rsidRDefault="00B14BDD" w:rsidP="00883BC4">
      <w:pPr>
        <w:spacing w:line="360" w:lineRule="auto"/>
      </w:pPr>
      <w:r w:rsidRPr="00B14BDD">
        <w:rPr>
          <w:noProof/>
        </w:rPr>
        <w:drawing>
          <wp:inline distT="0" distB="0" distL="0" distR="0" wp14:anchorId="24398C1E" wp14:editId="5A095FDC">
            <wp:extent cx="6299835" cy="3745230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C4" w:rsidRDefault="00883BC4" w:rsidP="00883BC4">
      <w:pPr>
        <w:spacing w:line="360" w:lineRule="auto"/>
        <w:jc w:val="center"/>
      </w:pPr>
      <w:proofErr w:type="gramStart"/>
      <w:r w:rsidRPr="00883BC4">
        <w:t xml:space="preserve">Рисунок </w:t>
      </w:r>
      <w:r w:rsidRPr="00113EAC">
        <w:fldChar w:fldCharType="begin"/>
      </w:r>
      <w:bookmarkStart w:id="23" w:name="_Ref50759066"/>
      <w:bookmarkEnd w:id="23"/>
      <w:r w:rsidRPr="00113EAC">
        <w:instrText>LISTNUM "Рисунок"</w:instrText>
      </w:r>
      <w:r w:rsidRPr="00113EAC">
        <w:fldChar w:fldCharType="end"/>
      </w:r>
      <w:r w:rsidRPr="00883BC4">
        <w:t xml:space="preserve"> –</w:t>
      </w:r>
      <w:proofErr w:type="gramEnd"/>
      <w:r w:rsidRPr="00883BC4">
        <w:t xml:space="preserve"> </w:t>
      </w:r>
      <w:r>
        <w:t>Сообщение о ошибке в заполнении форм при завершении ввода данных</w:t>
      </w:r>
    </w:p>
    <w:p w:rsidR="00883BC4" w:rsidRDefault="00883BC4" w:rsidP="006B16E8">
      <w:pPr>
        <w:spacing w:line="360" w:lineRule="auto"/>
        <w:ind w:firstLine="709"/>
      </w:pPr>
    </w:p>
    <w:p w:rsidR="00DD0BCF" w:rsidRDefault="001E6534" w:rsidP="006B16E8">
      <w:pPr>
        <w:spacing w:line="360" w:lineRule="auto"/>
        <w:ind w:firstLine="709"/>
      </w:pPr>
      <w:r>
        <w:t xml:space="preserve">После </w:t>
      </w:r>
      <w:r w:rsidR="0092317B">
        <w:t xml:space="preserve">перевода документов в статус </w:t>
      </w:r>
      <w:r w:rsidR="00FC02F0" w:rsidRPr="006B16E8">
        <w:rPr>
          <w:rFonts w:eastAsia="Calibri"/>
        </w:rPr>
        <w:t>«Ввод завершен»</w:t>
      </w:r>
      <w:r w:rsidR="00FC02F0">
        <w:rPr>
          <w:rFonts w:eastAsia="Calibri"/>
        </w:rPr>
        <w:t xml:space="preserve"> </w:t>
      </w:r>
      <w:r>
        <w:t>редактирование форм будет отключено</w:t>
      </w:r>
      <w:r w:rsidR="0092317B">
        <w:t xml:space="preserve"> и появится возможность </w:t>
      </w:r>
      <w:r w:rsidR="00DD0BCF">
        <w:t>прикрепления скана</w:t>
      </w:r>
      <w:r w:rsidR="0092317B" w:rsidRPr="00974610">
        <w:t xml:space="preserve">. </w:t>
      </w:r>
    </w:p>
    <w:p w:rsidR="001E6534" w:rsidRPr="006B16E8" w:rsidRDefault="0092317B" w:rsidP="006B16E8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lastRenderedPageBreak/>
        <w:t>Финальным п</w:t>
      </w:r>
      <w:r w:rsidR="00567FBB">
        <w:rPr>
          <w:rFonts w:eastAsia="Calibri"/>
        </w:rPr>
        <w:t xml:space="preserve">одтверждением окончания работы с формами является приложение скана </w:t>
      </w:r>
      <w:r w:rsidR="0039526C">
        <w:rPr>
          <w:rFonts w:eastAsia="Calibri"/>
        </w:rPr>
        <w:t xml:space="preserve">отчетных форм </w:t>
      </w:r>
      <w:r>
        <w:rPr>
          <w:rFonts w:eastAsia="Calibri"/>
        </w:rPr>
        <w:t xml:space="preserve">с помощью </w:t>
      </w:r>
      <w:r w:rsidRPr="006B16E8">
        <w:rPr>
          <w:rFonts w:eastAsia="Calibri"/>
        </w:rPr>
        <w:t>пункт</w:t>
      </w:r>
      <w:r>
        <w:rPr>
          <w:rFonts w:eastAsia="Calibri"/>
        </w:rPr>
        <w:t>а</w:t>
      </w:r>
      <w:r w:rsidRPr="006B16E8">
        <w:rPr>
          <w:rFonts w:eastAsia="Calibri"/>
        </w:rPr>
        <w:t xml:space="preserve"> меню «Заполнение форм» – «</w:t>
      </w:r>
      <w:r>
        <w:rPr>
          <w:rFonts w:eastAsia="Calibri"/>
        </w:rPr>
        <w:t>Приложить скан</w:t>
      </w:r>
      <w:r w:rsidRPr="006B16E8">
        <w:rPr>
          <w:rFonts w:eastAsia="Calibri"/>
        </w:rPr>
        <w:t>».</w:t>
      </w:r>
      <w:r>
        <w:rPr>
          <w:rFonts w:eastAsia="Calibri"/>
        </w:rPr>
        <w:t xml:space="preserve"> После прикрепления скана документы переводятся в статус «</w:t>
      </w:r>
      <w:r>
        <w:t>Скан документов загружен</w:t>
      </w:r>
      <w:r>
        <w:rPr>
          <w:rFonts w:eastAsia="Calibri"/>
        </w:rPr>
        <w:t>». Из этого статуса возврат к редактированию не предусмотрен.</w:t>
      </w:r>
    </w:p>
    <w:p w:rsidR="006B16E8" w:rsidRDefault="006B16E8" w:rsidP="00F965DD">
      <w:pPr>
        <w:spacing w:line="360" w:lineRule="auto"/>
        <w:ind w:firstLine="709"/>
        <w:rPr>
          <w:rFonts w:eastAsia="Calibri"/>
        </w:rPr>
      </w:pPr>
    </w:p>
    <w:p w:rsidR="00D748A2" w:rsidRPr="00D748A2" w:rsidRDefault="00D748A2" w:rsidP="00130598">
      <w:pPr>
        <w:pStyle w:val="1"/>
        <w:rPr>
          <w:rFonts w:eastAsia="Calibri"/>
        </w:rPr>
      </w:pPr>
      <w:bookmarkStart w:id="24" w:name="_Ref459902313"/>
      <w:bookmarkStart w:id="25" w:name="_Ref459913046"/>
      <w:bookmarkStart w:id="26" w:name="_Toc459918365"/>
      <w:bookmarkStart w:id="27" w:name="_Toc1549597"/>
      <w:bookmarkStart w:id="28" w:name="_Ref2605594"/>
      <w:bookmarkStart w:id="29" w:name="_Ref3893959"/>
      <w:bookmarkStart w:id="30" w:name="_Toc62328782"/>
      <w:r w:rsidRPr="00D748A2">
        <w:rPr>
          <w:rFonts w:eastAsia="Calibri"/>
        </w:rPr>
        <w:t>Формирование обращения в СМТКП (раздел «Служба поддержки»)</w:t>
      </w:r>
      <w:bookmarkEnd w:id="24"/>
      <w:bookmarkEnd w:id="25"/>
      <w:bookmarkEnd w:id="26"/>
      <w:bookmarkEnd w:id="27"/>
      <w:bookmarkEnd w:id="28"/>
      <w:bookmarkEnd w:id="29"/>
      <w:bookmarkEnd w:id="30"/>
    </w:p>
    <w:p w:rsidR="00D748A2" w:rsidRPr="00D748A2" w:rsidRDefault="00D748A2" w:rsidP="000E2183">
      <w:pPr>
        <w:pStyle w:val="a7"/>
        <w:rPr>
          <w:rFonts w:eastAsia="Calibri"/>
        </w:rPr>
      </w:pPr>
      <w:r w:rsidRPr="00D748A2">
        <w:rPr>
          <w:rFonts w:eastAsia="Calibri"/>
        </w:rPr>
        <w:t>Раздел «Служба поддержки» позволяет сформировать обращение пользователя в службу методической, технической и консультационной поддержки. Обращение может быть сформировано как зарегистрированным, так и не зарегистрированным пользователем.</w:t>
      </w:r>
    </w:p>
    <w:p w:rsidR="00D748A2" w:rsidRDefault="00D748A2" w:rsidP="000E2183">
      <w:pPr>
        <w:pStyle w:val="a7"/>
        <w:rPr>
          <w:rFonts w:eastAsia="Calibri"/>
        </w:rPr>
      </w:pPr>
      <w:r w:rsidRPr="00D748A2">
        <w:rPr>
          <w:rFonts w:eastAsia="Calibri"/>
        </w:rPr>
        <w:t xml:space="preserve">При нажатии кнопки «Служба поддержки» на экране отображается главная экранная форма раздела, представленная на рисунке </w:t>
      </w:r>
      <w:r w:rsidR="000E2183">
        <w:rPr>
          <w:rFonts w:eastAsia="Calibri"/>
        </w:rPr>
        <w:fldChar w:fldCharType="begin"/>
      </w:r>
      <w:r w:rsidR="000E2183">
        <w:rPr>
          <w:rFonts w:eastAsia="Calibri"/>
        </w:rPr>
        <w:instrText xml:space="preserve"> REF _Ref3894434 \r \h  \* MERGEFORMAT </w:instrText>
      </w:r>
      <w:r w:rsidR="000E2183">
        <w:rPr>
          <w:rFonts w:eastAsia="Calibri"/>
        </w:rPr>
      </w:r>
      <w:r w:rsidR="000E2183">
        <w:rPr>
          <w:rFonts w:eastAsia="Calibri"/>
        </w:rPr>
        <w:fldChar w:fldCharType="separate"/>
      </w:r>
      <w:r w:rsidR="00BF38B4">
        <w:rPr>
          <w:rFonts w:eastAsia="Calibri"/>
        </w:rPr>
        <w:t>9</w:t>
      </w:r>
      <w:r w:rsidR="000E2183">
        <w:rPr>
          <w:rFonts w:eastAsia="Calibri"/>
        </w:rPr>
        <w:fldChar w:fldCharType="end"/>
      </w:r>
      <w:r w:rsidRPr="00D748A2">
        <w:rPr>
          <w:rFonts w:eastAsia="Calibri"/>
        </w:rPr>
        <w:t>.</w:t>
      </w:r>
    </w:p>
    <w:p w:rsidR="00F20EAD" w:rsidRPr="000E2183" w:rsidRDefault="00F20EAD" w:rsidP="00F20EAD">
      <w:pPr>
        <w:pStyle w:val="a7"/>
        <w:rPr>
          <w:rFonts w:eastAsia="Calibri"/>
        </w:rPr>
      </w:pPr>
      <w:r w:rsidRPr="000E2183">
        <w:rPr>
          <w:rFonts w:eastAsia="Calibri"/>
        </w:rPr>
        <w:t xml:space="preserve">При формировании обращения средствами личного кабинета контактная информация является </w:t>
      </w:r>
      <w:proofErr w:type="spellStart"/>
      <w:r w:rsidRPr="000E2183">
        <w:rPr>
          <w:rFonts w:eastAsia="Calibri"/>
        </w:rPr>
        <w:t>предзаполненной</w:t>
      </w:r>
      <w:proofErr w:type="spellEnd"/>
      <w:r w:rsidRPr="000E2183">
        <w:rPr>
          <w:rFonts w:eastAsia="Calibri"/>
        </w:rPr>
        <w:t xml:space="preserve"> и Пользователю необходимо только сформировать обращение, выполнив следующие действия:</w:t>
      </w:r>
    </w:p>
    <w:p w:rsidR="00F20EAD" w:rsidRPr="002C21F9" w:rsidRDefault="00F20EAD" w:rsidP="00BB53E3">
      <w:pPr>
        <w:pStyle w:val="a7"/>
        <w:numPr>
          <w:ilvl w:val="0"/>
          <w:numId w:val="5"/>
        </w:numPr>
        <w:rPr>
          <w:rFonts w:eastAsia="Calibri"/>
        </w:rPr>
      </w:pPr>
      <w:r w:rsidRPr="002C21F9">
        <w:rPr>
          <w:rFonts w:eastAsia="Calibri"/>
        </w:rPr>
        <w:t>Выбрать вид обращения;</w:t>
      </w:r>
    </w:p>
    <w:p w:rsidR="00F20EAD" w:rsidRPr="002C21F9" w:rsidRDefault="00F20EAD" w:rsidP="00BB53E3">
      <w:pPr>
        <w:pStyle w:val="a7"/>
        <w:numPr>
          <w:ilvl w:val="0"/>
          <w:numId w:val="5"/>
        </w:numPr>
        <w:rPr>
          <w:rFonts w:eastAsia="Calibri"/>
        </w:rPr>
      </w:pPr>
      <w:r w:rsidRPr="002C21F9">
        <w:rPr>
          <w:rFonts w:eastAsia="Calibri"/>
        </w:rPr>
        <w:t xml:space="preserve">Выбрать тематику обращения. </w:t>
      </w:r>
    </w:p>
    <w:p w:rsidR="00F20EAD" w:rsidRPr="002C21F9" w:rsidRDefault="00F20EAD" w:rsidP="00BB53E3">
      <w:pPr>
        <w:pStyle w:val="a7"/>
        <w:numPr>
          <w:ilvl w:val="0"/>
          <w:numId w:val="5"/>
        </w:numPr>
        <w:rPr>
          <w:rFonts w:eastAsia="Calibri"/>
        </w:rPr>
      </w:pPr>
      <w:r w:rsidRPr="002C21F9">
        <w:rPr>
          <w:rFonts w:eastAsia="Calibri"/>
        </w:rPr>
        <w:t>Ввести текст обращения в поле «Обращение;</w:t>
      </w:r>
    </w:p>
    <w:p w:rsidR="00F20EAD" w:rsidRPr="002C21F9" w:rsidRDefault="00F20EAD" w:rsidP="00BB53E3">
      <w:pPr>
        <w:pStyle w:val="a7"/>
        <w:numPr>
          <w:ilvl w:val="0"/>
          <w:numId w:val="5"/>
        </w:numPr>
        <w:rPr>
          <w:rFonts w:eastAsia="Calibri"/>
        </w:rPr>
      </w:pPr>
      <w:r w:rsidRPr="002C21F9">
        <w:rPr>
          <w:rFonts w:eastAsia="Calibri"/>
        </w:rPr>
        <w:t>Прикрепить файл, если это необходимо для раскрытия существа обращения;</w:t>
      </w:r>
    </w:p>
    <w:p w:rsidR="00F20EAD" w:rsidRPr="000E2183" w:rsidRDefault="00F20EAD" w:rsidP="00F20EAD">
      <w:pPr>
        <w:pStyle w:val="a7"/>
        <w:rPr>
          <w:rFonts w:eastAsia="Calibri"/>
        </w:rPr>
      </w:pPr>
      <w:r w:rsidRPr="000E2183">
        <w:rPr>
          <w:rFonts w:eastAsia="Calibri"/>
        </w:rPr>
        <w:t>Задать предполагаемую срочность исполнения обращения.</w:t>
      </w:r>
    </w:p>
    <w:p w:rsidR="00F20EAD" w:rsidRPr="00D748A2" w:rsidRDefault="00F20EAD" w:rsidP="000E2183">
      <w:pPr>
        <w:pStyle w:val="a7"/>
        <w:rPr>
          <w:rFonts w:eastAsia="Calibri"/>
        </w:rPr>
      </w:pPr>
    </w:p>
    <w:p w:rsidR="00D748A2" w:rsidRPr="00D748A2" w:rsidRDefault="00D006BB" w:rsidP="000E2183">
      <w:pPr>
        <w:spacing w:line="360" w:lineRule="auto"/>
        <w:jc w:val="center"/>
        <w:rPr>
          <w:rFonts w:eastAsia="Calibri"/>
          <w:noProof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57658" cy="463867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97" cy="46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A2" w:rsidRPr="002C21F9" w:rsidRDefault="00D748A2" w:rsidP="002C21F9">
      <w:pPr>
        <w:pStyle w:val="a8"/>
      </w:pPr>
      <w:proofErr w:type="gramStart"/>
      <w:r w:rsidRPr="002C21F9">
        <w:t xml:space="preserve">Рисунок </w:t>
      </w:r>
      <w:proofErr w:type="gramEnd"/>
      <w:r w:rsidRPr="002C21F9">
        <w:fldChar w:fldCharType="begin"/>
      </w:r>
      <w:bookmarkStart w:id="31" w:name="_Ref3894434"/>
      <w:bookmarkEnd w:id="31"/>
      <w:r w:rsidRPr="002C21F9">
        <w:instrText>LISTNUM "Рисунок"</w:instrText>
      </w:r>
      <w:r w:rsidRPr="002C21F9">
        <w:fldChar w:fldCharType="end"/>
      </w:r>
      <w:proofErr w:type="gramStart"/>
      <w:r w:rsidRPr="002C21F9">
        <w:t xml:space="preserve"> –</w:t>
      </w:r>
      <w:proofErr w:type="gramEnd"/>
      <w:r w:rsidRPr="002C21F9">
        <w:t xml:space="preserve"> Регистрационная форма раздела «Служба поддержки»</w:t>
      </w:r>
    </w:p>
    <w:p w:rsidR="00D748A2" w:rsidRPr="000E2183" w:rsidRDefault="00D748A2" w:rsidP="000E2183">
      <w:pPr>
        <w:pStyle w:val="a7"/>
        <w:rPr>
          <w:rFonts w:eastAsia="Calibri"/>
        </w:rPr>
      </w:pPr>
    </w:p>
    <w:p w:rsidR="00D748A2" w:rsidRPr="000E2183" w:rsidRDefault="00D748A2" w:rsidP="000E2183">
      <w:pPr>
        <w:pStyle w:val="a7"/>
        <w:rPr>
          <w:rFonts w:eastAsia="Calibri"/>
        </w:rPr>
      </w:pPr>
      <w:r w:rsidRPr="000E2183">
        <w:rPr>
          <w:rFonts w:eastAsia="Calibri"/>
        </w:rPr>
        <w:t>После формирования обращения необходимо нажать кнопку «Отправить сообщение» и оно будет направлено в СМТКП.</w:t>
      </w:r>
    </w:p>
    <w:p w:rsidR="00D748A2" w:rsidRPr="000E2183" w:rsidRDefault="00D748A2" w:rsidP="000E2183">
      <w:pPr>
        <w:pStyle w:val="a7"/>
        <w:rPr>
          <w:rFonts w:eastAsia="Calibri"/>
        </w:rPr>
      </w:pPr>
      <w:r w:rsidRPr="000E2183">
        <w:rPr>
          <w:rFonts w:eastAsia="Calibri"/>
        </w:rPr>
        <w:t>В ответ на обращение после его регистрации в базе данных обращений СМТКП на экране отобразится информация о том, что обращение зарегистрировано и его идентификационный номер.</w:t>
      </w:r>
    </w:p>
    <w:p w:rsidR="00D748A2" w:rsidRPr="000E2183" w:rsidRDefault="00D748A2" w:rsidP="000E2183">
      <w:pPr>
        <w:pStyle w:val="a7"/>
        <w:rPr>
          <w:rFonts w:eastAsia="Calibri"/>
        </w:rPr>
      </w:pPr>
      <w:r w:rsidRPr="000E2183">
        <w:rPr>
          <w:rFonts w:eastAsia="Calibri"/>
        </w:rPr>
        <w:t>Одновременно на электронную почту пользователя будет автоматически направлено письмо, содержащее информацию о регистрации обращения</w:t>
      </w:r>
      <w:r w:rsidR="006A5C1F">
        <w:rPr>
          <w:rFonts w:eastAsia="Calibri"/>
        </w:rPr>
        <w:t xml:space="preserve"> и его идентификационный номер.</w:t>
      </w:r>
    </w:p>
    <w:p w:rsidR="00DD419D" w:rsidRDefault="00D748A2" w:rsidP="000E2183">
      <w:pPr>
        <w:pStyle w:val="a7"/>
        <w:rPr>
          <w:rFonts w:eastAsia="Calibri"/>
        </w:rPr>
      </w:pPr>
      <w:r w:rsidRPr="000E2183">
        <w:rPr>
          <w:rFonts w:eastAsia="Calibri"/>
        </w:rPr>
        <w:t>Ответ (или запрос дополнительной информации) от СМТКП также поступит пользователю по указанному адресу электронной почты.</w:t>
      </w:r>
    </w:p>
    <w:p w:rsidR="00737F5B" w:rsidRPr="00737F5B" w:rsidRDefault="00DD419D" w:rsidP="00A729BF">
      <w:pPr>
        <w:pStyle w:val="1"/>
        <w:numPr>
          <w:ilvl w:val="0"/>
          <w:numId w:val="0"/>
        </w:numPr>
        <w:rPr>
          <w:szCs w:val="28"/>
        </w:rPr>
      </w:pPr>
      <w:r>
        <w:rPr>
          <w:rFonts w:eastAsia="Calibri"/>
        </w:rPr>
        <w:br w:type="page"/>
      </w:r>
      <w:bookmarkStart w:id="32" w:name="_Toc62328783"/>
      <w:r w:rsidR="00737F5B" w:rsidRPr="00737F5B">
        <w:rPr>
          <w:rFonts w:eastAsia="Calibri"/>
          <w:szCs w:val="28"/>
        </w:rPr>
        <w:lastRenderedPageBreak/>
        <w:t xml:space="preserve">Приложение А. </w:t>
      </w:r>
      <w:r w:rsidR="00966ACC">
        <w:rPr>
          <w:szCs w:val="28"/>
        </w:rPr>
        <w:t>Образец заявления на регистрацию пользователя</w:t>
      </w:r>
      <w:bookmarkEnd w:id="32"/>
    </w:p>
    <w:p w:rsidR="00966ACC" w:rsidRPr="00142ACE" w:rsidRDefault="00966ACC" w:rsidP="00966ACC">
      <w:pPr>
        <w:ind w:left="4395"/>
        <w:jc w:val="right"/>
        <w:rPr>
          <w:b/>
          <w:szCs w:val="24"/>
        </w:rPr>
      </w:pPr>
    </w:p>
    <w:p w:rsidR="00966ACC" w:rsidRPr="00287BD8" w:rsidRDefault="00966ACC" w:rsidP="00966ACC">
      <w:pPr>
        <w:jc w:val="right"/>
        <w:rPr>
          <w:szCs w:val="24"/>
        </w:rPr>
      </w:pPr>
      <w:r w:rsidRPr="00287BD8">
        <w:rPr>
          <w:szCs w:val="24"/>
        </w:rPr>
        <w:t xml:space="preserve">В службу методической, технической </w:t>
      </w:r>
    </w:p>
    <w:p w:rsidR="00966ACC" w:rsidRPr="00287BD8" w:rsidRDefault="00966ACC" w:rsidP="00966ACC">
      <w:pPr>
        <w:jc w:val="right"/>
        <w:rPr>
          <w:szCs w:val="24"/>
        </w:rPr>
      </w:pPr>
      <w:r w:rsidRPr="00287BD8">
        <w:rPr>
          <w:szCs w:val="24"/>
        </w:rPr>
        <w:t xml:space="preserve">и консультационной поддержки </w:t>
      </w:r>
    </w:p>
    <w:p w:rsidR="00966ACC" w:rsidRPr="00142ACE" w:rsidRDefault="00966ACC" w:rsidP="00966ACC">
      <w:pPr>
        <w:jc w:val="right"/>
        <w:rPr>
          <w:b/>
          <w:szCs w:val="24"/>
        </w:rPr>
      </w:pPr>
      <w:r w:rsidRPr="00287BD8">
        <w:rPr>
          <w:szCs w:val="24"/>
        </w:rPr>
        <w:t>портала cbias.ru</w:t>
      </w:r>
    </w:p>
    <w:p w:rsidR="00966ACC" w:rsidRPr="00142ACE" w:rsidRDefault="00966ACC" w:rsidP="00966ACC">
      <w:pPr>
        <w:jc w:val="right"/>
        <w:rPr>
          <w:b/>
          <w:szCs w:val="24"/>
        </w:rPr>
      </w:pPr>
    </w:p>
    <w:p w:rsidR="00966ACC" w:rsidRPr="00142ACE" w:rsidRDefault="00966ACC" w:rsidP="00966ACC">
      <w:pPr>
        <w:jc w:val="right"/>
        <w:rPr>
          <w:b/>
          <w:szCs w:val="24"/>
        </w:rPr>
      </w:pPr>
    </w:p>
    <w:p w:rsidR="00966ACC" w:rsidRPr="00142ACE" w:rsidRDefault="00966ACC" w:rsidP="00966ACC">
      <w:pPr>
        <w:jc w:val="right"/>
        <w:rPr>
          <w:b/>
          <w:szCs w:val="24"/>
        </w:rPr>
      </w:pPr>
    </w:p>
    <w:p w:rsidR="00966ACC" w:rsidRPr="00142ACE" w:rsidRDefault="00966ACC" w:rsidP="00966ACC">
      <w:pPr>
        <w:jc w:val="right"/>
        <w:rPr>
          <w:b/>
          <w:szCs w:val="24"/>
        </w:rPr>
      </w:pPr>
    </w:p>
    <w:p w:rsidR="00966ACC" w:rsidRPr="00142ACE" w:rsidRDefault="00966ACC" w:rsidP="00966ACC">
      <w:pPr>
        <w:jc w:val="right"/>
        <w:rPr>
          <w:b/>
          <w:szCs w:val="24"/>
        </w:rPr>
      </w:pPr>
    </w:p>
    <w:p w:rsidR="00966ACC" w:rsidRPr="00142ACE" w:rsidRDefault="00966ACC" w:rsidP="00966ACC">
      <w:pPr>
        <w:jc w:val="right"/>
        <w:rPr>
          <w:b/>
          <w:szCs w:val="24"/>
        </w:rPr>
      </w:pPr>
    </w:p>
    <w:p w:rsidR="00966ACC" w:rsidRDefault="00966ACC" w:rsidP="00DD0BCF">
      <w:pPr>
        <w:ind w:firstLine="425"/>
        <w:rPr>
          <w:szCs w:val="24"/>
        </w:rPr>
      </w:pPr>
      <w:r w:rsidRPr="00142ACE">
        <w:rPr>
          <w:szCs w:val="24"/>
        </w:rPr>
        <w:t xml:space="preserve">Просим обеспечить регистрацию </w:t>
      </w:r>
      <w:r>
        <w:rPr>
          <w:szCs w:val="24"/>
        </w:rPr>
        <w:t xml:space="preserve">пользователя </w:t>
      </w:r>
      <w:proofErr w:type="spellStart"/>
      <w:r>
        <w:rPr>
          <w:szCs w:val="24"/>
          <w:lang w:val="en-US"/>
        </w:rPr>
        <w:t>cbias</w:t>
      </w:r>
      <w:proofErr w:type="spellEnd"/>
      <w:r w:rsidRPr="00C6326C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r>
        <w:rPr>
          <w:szCs w:val="24"/>
        </w:rPr>
        <w:t xml:space="preserve"> с правом доступа к </w:t>
      </w:r>
      <w:r w:rsidR="00862629">
        <w:rPr>
          <w:szCs w:val="24"/>
        </w:rPr>
        <w:t>разделу «</w:t>
      </w:r>
      <w:r w:rsidR="00DD0BCF" w:rsidRPr="00DD0BCF">
        <w:rPr>
          <w:szCs w:val="24"/>
        </w:rPr>
        <w:t>Отчет о целевом использовании бюджетных ассигнований при реализации ограничительных мер (COVID-19)</w:t>
      </w:r>
      <w:r w:rsidR="00862629">
        <w:rPr>
          <w:szCs w:val="24"/>
        </w:rPr>
        <w:t>»</w:t>
      </w:r>
      <w:r>
        <w:rPr>
          <w:szCs w:val="24"/>
        </w:rPr>
        <w:t>.</w:t>
      </w:r>
    </w:p>
    <w:p w:rsidR="00966ACC" w:rsidRPr="00AC34DD" w:rsidRDefault="00966ACC" w:rsidP="00211480">
      <w:pPr>
        <w:ind w:firstLine="425"/>
        <w:rPr>
          <w:szCs w:val="24"/>
        </w:rPr>
      </w:pPr>
    </w:p>
    <w:p w:rsidR="00966ACC" w:rsidRPr="00312C87" w:rsidRDefault="00966ACC" w:rsidP="00211480">
      <w:pPr>
        <w:ind w:firstLine="425"/>
        <w:rPr>
          <w:szCs w:val="24"/>
        </w:rPr>
      </w:pPr>
      <w:r w:rsidRPr="00312C87">
        <w:rPr>
          <w:szCs w:val="24"/>
        </w:rPr>
        <w:t>Сведения об учреждении: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387"/>
      </w:tblGrid>
      <w:tr w:rsidR="00966ACC" w:rsidRPr="00312C87" w:rsidTr="00B7561A">
        <w:tc>
          <w:tcPr>
            <w:tcW w:w="4111" w:type="dxa"/>
            <w:shd w:val="clear" w:color="auto" w:fill="auto"/>
          </w:tcPr>
          <w:p w:rsidR="00966ACC" w:rsidRPr="00312C87" w:rsidRDefault="00966ACC" w:rsidP="00212F00">
            <w:pPr>
              <w:rPr>
                <w:szCs w:val="24"/>
              </w:rPr>
            </w:pPr>
            <w:r w:rsidRPr="00312C87">
              <w:rPr>
                <w:szCs w:val="24"/>
              </w:rPr>
              <w:t>Учредитель</w:t>
            </w:r>
          </w:p>
        </w:tc>
        <w:tc>
          <w:tcPr>
            <w:tcW w:w="5387" w:type="dxa"/>
            <w:shd w:val="clear" w:color="auto" w:fill="auto"/>
          </w:tcPr>
          <w:p w:rsidR="00966ACC" w:rsidRPr="00312C87" w:rsidRDefault="00966ACC" w:rsidP="00212F00">
            <w:pPr>
              <w:rPr>
                <w:szCs w:val="24"/>
              </w:rPr>
            </w:pPr>
          </w:p>
        </w:tc>
      </w:tr>
      <w:tr w:rsidR="00966ACC" w:rsidRPr="00312C87" w:rsidTr="00B7561A">
        <w:tc>
          <w:tcPr>
            <w:tcW w:w="4111" w:type="dxa"/>
            <w:shd w:val="clear" w:color="auto" w:fill="auto"/>
          </w:tcPr>
          <w:p w:rsidR="00966ACC" w:rsidRPr="00312C87" w:rsidRDefault="00966ACC" w:rsidP="00212F00">
            <w:pPr>
              <w:rPr>
                <w:szCs w:val="24"/>
              </w:rPr>
            </w:pPr>
            <w:r w:rsidRPr="00312C87">
              <w:rPr>
                <w:szCs w:val="24"/>
              </w:rPr>
              <w:t>ИНН учреждения:</w:t>
            </w:r>
          </w:p>
        </w:tc>
        <w:tc>
          <w:tcPr>
            <w:tcW w:w="5387" w:type="dxa"/>
            <w:shd w:val="clear" w:color="auto" w:fill="auto"/>
          </w:tcPr>
          <w:p w:rsidR="00966ACC" w:rsidRPr="00312C87" w:rsidRDefault="00966ACC" w:rsidP="00212F00">
            <w:pPr>
              <w:rPr>
                <w:szCs w:val="24"/>
              </w:rPr>
            </w:pPr>
          </w:p>
        </w:tc>
      </w:tr>
      <w:tr w:rsidR="00966ACC" w:rsidRPr="00312C87" w:rsidTr="00B7561A">
        <w:tc>
          <w:tcPr>
            <w:tcW w:w="4111" w:type="dxa"/>
            <w:shd w:val="clear" w:color="auto" w:fill="auto"/>
          </w:tcPr>
          <w:p w:rsidR="00966ACC" w:rsidRPr="00312C87" w:rsidRDefault="00966ACC" w:rsidP="00212F00">
            <w:pPr>
              <w:rPr>
                <w:szCs w:val="24"/>
              </w:rPr>
            </w:pPr>
            <w:r w:rsidRPr="00312C87">
              <w:rPr>
                <w:szCs w:val="24"/>
              </w:rPr>
              <w:t>Полное наименование учреждения:</w:t>
            </w:r>
          </w:p>
        </w:tc>
        <w:tc>
          <w:tcPr>
            <w:tcW w:w="5387" w:type="dxa"/>
            <w:shd w:val="clear" w:color="auto" w:fill="auto"/>
          </w:tcPr>
          <w:p w:rsidR="00966ACC" w:rsidRPr="00312C87" w:rsidRDefault="00966ACC" w:rsidP="00212F00">
            <w:pPr>
              <w:rPr>
                <w:szCs w:val="24"/>
              </w:rPr>
            </w:pPr>
          </w:p>
        </w:tc>
      </w:tr>
    </w:tbl>
    <w:p w:rsidR="00966ACC" w:rsidRDefault="00966ACC" w:rsidP="00B7561A">
      <w:pPr>
        <w:ind w:firstLine="425"/>
        <w:rPr>
          <w:szCs w:val="24"/>
        </w:rPr>
      </w:pPr>
    </w:p>
    <w:p w:rsidR="00966ACC" w:rsidRDefault="00966ACC" w:rsidP="00B7561A">
      <w:pPr>
        <w:ind w:firstLine="425"/>
        <w:rPr>
          <w:szCs w:val="24"/>
        </w:rPr>
      </w:pPr>
    </w:p>
    <w:p w:rsidR="00966ACC" w:rsidRDefault="00966ACC" w:rsidP="00B7561A">
      <w:pPr>
        <w:ind w:firstLine="425"/>
        <w:rPr>
          <w:szCs w:val="24"/>
        </w:rPr>
      </w:pPr>
      <w:r>
        <w:rPr>
          <w:szCs w:val="24"/>
        </w:rPr>
        <w:t>Сведения о пользователе: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387"/>
      </w:tblGrid>
      <w:tr w:rsidR="00966ACC" w:rsidRPr="00133A33" w:rsidTr="00B7561A">
        <w:tc>
          <w:tcPr>
            <w:tcW w:w="4111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  <w:r w:rsidRPr="00133A33">
              <w:rPr>
                <w:szCs w:val="24"/>
              </w:rPr>
              <w:t>Фамилия пользователя</w:t>
            </w:r>
          </w:p>
        </w:tc>
        <w:tc>
          <w:tcPr>
            <w:tcW w:w="5387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</w:p>
        </w:tc>
      </w:tr>
      <w:tr w:rsidR="00966ACC" w:rsidRPr="00133A33" w:rsidTr="00B7561A">
        <w:tc>
          <w:tcPr>
            <w:tcW w:w="4111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  <w:r w:rsidRPr="00133A33">
              <w:rPr>
                <w:szCs w:val="24"/>
              </w:rPr>
              <w:t>Имя пользователя</w:t>
            </w:r>
          </w:p>
        </w:tc>
        <w:tc>
          <w:tcPr>
            <w:tcW w:w="5387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</w:p>
        </w:tc>
      </w:tr>
      <w:tr w:rsidR="00966ACC" w:rsidRPr="00133A33" w:rsidTr="00B7561A">
        <w:tc>
          <w:tcPr>
            <w:tcW w:w="4111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  <w:r w:rsidRPr="00133A33">
              <w:rPr>
                <w:szCs w:val="24"/>
              </w:rPr>
              <w:t>Отчество пользователя</w:t>
            </w:r>
          </w:p>
        </w:tc>
        <w:tc>
          <w:tcPr>
            <w:tcW w:w="5387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</w:p>
        </w:tc>
      </w:tr>
      <w:tr w:rsidR="00966ACC" w:rsidRPr="00133A33" w:rsidTr="00B7561A">
        <w:tc>
          <w:tcPr>
            <w:tcW w:w="4111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  <w:r w:rsidRPr="00133A33">
              <w:rPr>
                <w:szCs w:val="24"/>
              </w:rPr>
              <w:t>Должность</w:t>
            </w:r>
          </w:p>
        </w:tc>
        <w:tc>
          <w:tcPr>
            <w:tcW w:w="5387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</w:p>
        </w:tc>
      </w:tr>
      <w:tr w:rsidR="00966ACC" w:rsidRPr="00133A33" w:rsidTr="00B7561A">
        <w:tc>
          <w:tcPr>
            <w:tcW w:w="4111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  <w:r w:rsidRPr="00133A33">
              <w:rPr>
                <w:szCs w:val="24"/>
              </w:rPr>
              <w:t>Адрес электронной почты:</w:t>
            </w:r>
          </w:p>
        </w:tc>
        <w:tc>
          <w:tcPr>
            <w:tcW w:w="5387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</w:p>
        </w:tc>
      </w:tr>
      <w:tr w:rsidR="00966ACC" w:rsidRPr="00133A33" w:rsidTr="00B7561A">
        <w:tc>
          <w:tcPr>
            <w:tcW w:w="4111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  <w:r w:rsidRPr="00133A33">
              <w:rPr>
                <w:szCs w:val="24"/>
              </w:rPr>
              <w:t>Телефон:</w:t>
            </w:r>
          </w:p>
        </w:tc>
        <w:tc>
          <w:tcPr>
            <w:tcW w:w="5387" w:type="dxa"/>
            <w:shd w:val="clear" w:color="auto" w:fill="auto"/>
          </w:tcPr>
          <w:p w:rsidR="00966ACC" w:rsidRPr="00133A33" w:rsidRDefault="00966ACC" w:rsidP="00212F00">
            <w:pPr>
              <w:rPr>
                <w:szCs w:val="24"/>
              </w:rPr>
            </w:pPr>
          </w:p>
        </w:tc>
      </w:tr>
      <w:tr w:rsidR="00966ACC" w:rsidRPr="00133A33" w:rsidTr="00B7561A">
        <w:tc>
          <w:tcPr>
            <w:tcW w:w="4111" w:type="dxa"/>
            <w:shd w:val="clear" w:color="auto" w:fill="auto"/>
          </w:tcPr>
          <w:p w:rsidR="00966ACC" w:rsidRPr="00AC34DD" w:rsidRDefault="00966ACC" w:rsidP="00212F00">
            <w:pPr>
              <w:rPr>
                <w:szCs w:val="24"/>
              </w:rPr>
            </w:pPr>
            <w:r w:rsidRPr="00AC34DD">
              <w:rPr>
                <w:szCs w:val="24"/>
              </w:rPr>
              <w:t>Логин (имя пользователя)</w:t>
            </w:r>
          </w:p>
        </w:tc>
        <w:tc>
          <w:tcPr>
            <w:tcW w:w="5387" w:type="dxa"/>
            <w:shd w:val="clear" w:color="auto" w:fill="auto"/>
          </w:tcPr>
          <w:p w:rsidR="00966ACC" w:rsidRPr="00AC34DD" w:rsidRDefault="00966ACC" w:rsidP="00212F00">
            <w:pPr>
              <w:rPr>
                <w:i/>
                <w:szCs w:val="24"/>
              </w:rPr>
            </w:pPr>
            <w:r w:rsidRPr="00AC34DD">
              <w:rPr>
                <w:i/>
                <w:szCs w:val="24"/>
              </w:rPr>
              <w:t>Заполняется</w:t>
            </w:r>
            <w:r>
              <w:rPr>
                <w:i/>
                <w:szCs w:val="24"/>
              </w:rPr>
              <w:t xml:space="preserve"> только </w:t>
            </w:r>
            <w:r w:rsidRPr="00AC34DD">
              <w:rPr>
                <w:i/>
                <w:szCs w:val="24"/>
              </w:rPr>
              <w:t xml:space="preserve">если у пользователя уже есть личный кабинет на </w:t>
            </w:r>
            <w:proofErr w:type="spellStart"/>
            <w:r w:rsidRPr="00AC34DD">
              <w:rPr>
                <w:i/>
                <w:szCs w:val="24"/>
                <w:lang w:val="en-US"/>
              </w:rPr>
              <w:t>cbias</w:t>
            </w:r>
            <w:proofErr w:type="spellEnd"/>
            <w:r w:rsidRPr="00AC34DD">
              <w:rPr>
                <w:i/>
                <w:szCs w:val="24"/>
              </w:rPr>
              <w:t>.</w:t>
            </w:r>
            <w:proofErr w:type="spellStart"/>
            <w:r w:rsidRPr="00AC34DD">
              <w:rPr>
                <w:i/>
                <w:szCs w:val="24"/>
                <w:lang w:val="en-US"/>
              </w:rPr>
              <w:t>ru</w:t>
            </w:r>
            <w:proofErr w:type="spellEnd"/>
          </w:p>
        </w:tc>
      </w:tr>
    </w:tbl>
    <w:p w:rsidR="00966ACC" w:rsidRDefault="00966ACC" w:rsidP="00966ACC">
      <w:pPr>
        <w:ind w:left="-709" w:firstLine="425"/>
        <w:rPr>
          <w:szCs w:val="24"/>
        </w:rPr>
      </w:pPr>
    </w:p>
    <w:p w:rsidR="00966ACC" w:rsidRDefault="00966ACC" w:rsidP="00966ACC">
      <w:pPr>
        <w:ind w:left="6663"/>
        <w:rPr>
          <w:szCs w:val="24"/>
        </w:rPr>
      </w:pPr>
    </w:p>
    <w:p w:rsidR="00966ACC" w:rsidRPr="00142ACE" w:rsidRDefault="00966ACC" w:rsidP="00966ACC">
      <w:pPr>
        <w:ind w:left="6663"/>
        <w:rPr>
          <w:szCs w:val="24"/>
        </w:rPr>
      </w:pPr>
    </w:p>
    <w:p w:rsidR="00966ACC" w:rsidRPr="00142ACE" w:rsidRDefault="00966ACC" w:rsidP="00966ACC">
      <w:pPr>
        <w:ind w:left="6663"/>
        <w:rPr>
          <w:szCs w:val="24"/>
        </w:rPr>
      </w:pPr>
      <w:r w:rsidRPr="00142ACE">
        <w:rPr>
          <w:szCs w:val="24"/>
        </w:rPr>
        <w:t>Подпись</w:t>
      </w:r>
    </w:p>
    <w:p w:rsidR="00966ACC" w:rsidRPr="00142ACE" w:rsidRDefault="00966ACC" w:rsidP="00966ACC">
      <w:pPr>
        <w:ind w:left="6663"/>
        <w:rPr>
          <w:szCs w:val="24"/>
        </w:rPr>
      </w:pPr>
      <w:r w:rsidRPr="00142ACE">
        <w:rPr>
          <w:szCs w:val="24"/>
        </w:rPr>
        <w:t>Печать</w:t>
      </w:r>
    </w:p>
    <w:p w:rsidR="00966ACC" w:rsidRPr="00142ACE" w:rsidRDefault="00966ACC" w:rsidP="00966ACC">
      <w:pPr>
        <w:ind w:left="6663"/>
        <w:rPr>
          <w:szCs w:val="24"/>
        </w:rPr>
      </w:pPr>
      <w:r w:rsidRPr="00142ACE">
        <w:rPr>
          <w:szCs w:val="24"/>
        </w:rPr>
        <w:t>Дата</w:t>
      </w:r>
    </w:p>
    <w:sectPr w:rsidR="00966ACC" w:rsidRPr="00142ACE" w:rsidSect="00D82069">
      <w:headerReference w:type="default" r:id="rId17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6C2" w:rsidRDefault="005C56C2">
      <w:r>
        <w:separator/>
      </w:r>
    </w:p>
  </w:endnote>
  <w:endnote w:type="continuationSeparator" w:id="0">
    <w:p w:rsidR="005C56C2" w:rsidRDefault="005C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6C2" w:rsidRDefault="005C56C2">
      <w:r>
        <w:separator/>
      </w:r>
    </w:p>
  </w:footnote>
  <w:footnote w:type="continuationSeparator" w:id="0">
    <w:p w:rsidR="005C56C2" w:rsidRDefault="005C5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341696"/>
      <w:docPartObj>
        <w:docPartGallery w:val="Page Numbers (Top of Page)"/>
        <w:docPartUnique/>
      </w:docPartObj>
    </w:sdtPr>
    <w:sdtEndPr/>
    <w:sdtContent>
      <w:p w:rsidR="00D82069" w:rsidRDefault="00D82069">
        <w:pPr>
          <w:pStyle w:val="af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8B4">
          <w:rPr>
            <w:noProof/>
          </w:rPr>
          <w:t>13</w:t>
        </w:r>
        <w:r>
          <w:fldChar w:fldCharType="end"/>
        </w:r>
      </w:p>
    </w:sdtContent>
  </w:sdt>
  <w:p w:rsidR="00D82069" w:rsidRDefault="00D82069">
    <w:pPr>
      <w:pStyle w:val="af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19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0000003"/>
    <w:multiLevelType w:val="multilevel"/>
    <w:tmpl w:val="00000003"/>
    <w:name w:val="WW8Num21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0000004"/>
    <w:multiLevelType w:val="singleLevel"/>
    <w:tmpl w:val="00000004"/>
    <w:name w:val="WW8Num22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multilevel"/>
    <w:tmpl w:val="00000005"/>
    <w:name w:val="WW8Num27"/>
    <w:lvl w:ilvl="0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Black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5">
    <w:nsid w:val="00000006"/>
    <w:multiLevelType w:val="singleLevel"/>
    <w:tmpl w:val="00000006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779" w:hanging="360"/>
      </w:pPr>
      <w:rPr>
        <w:rFonts w:ascii="Symbol" w:hAnsi="Symbol" w:cs="Symbol"/>
      </w:rPr>
    </w:lvl>
  </w:abstractNum>
  <w:abstractNum w:abstractNumId="6">
    <w:nsid w:val="00000007"/>
    <w:multiLevelType w:val="multilevel"/>
    <w:tmpl w:val="00000007"/>
    <w:name w:val="WW8Num29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00000008"/>
    <w:multiLevelType w:val="multilevel"/>
    <w:tmpl w:val="00000008"/>
    <w:name w:val="WW8Num36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8">
    <w:nsid w:val="00000009"/>
    <w:multiLevelType w:val="singleLevel"/>
    <w:tmpl w:val="00000009"/>
    <w:name w:val="WW8Num5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9">
    <w:nsid w:val="0000000A"/>
    <w:multiLevelType w:val="multilevel"/>
    <w:tmpl w:val="0000000A"/>
    <w:name w:val="WW8Num54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22F0053"/>
    <w:multiLevelType w:val="singleLevel"/>
    <w:tmpl w:val="F326B30E"/>
    <w:name w:val="рисунок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>
    <w:nsid w:val="0243055C"/>
    <w:multiLevelType w:val="singleLevel"/>
    <w:tmpl w:val="85BCDDE2"/>
    <w:name w:val="Приложение Анкетирование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07A3200B"/>
    <w:multiLevelType w:val="singleLevel"/>
    <w:tmpl w:val="04190001"/>
    <w:name w:val="рисунок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92031A1"/>
    <w:multiLevelType w:val="singleLevel"/>
    <w:tmpl w:val="75E8E098"/>
    <w:name w:val="Приложение Анкетирование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4">
    <w:nsid w:val="0AB62AA3"/>
    <w:multiLevelType w:val="singleLevel"/>
    <w:tmpl w:val="04190001"/>
    <w:name w:val="таблица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0B737C0A"/>
    <w:multiLevelType w:val="hybridMultilevel"/>
    <w:tmpl w:val="386CFE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0734459"/>
    <w:multiLevelType w:val="singleLevel"/>
    <w:tmpl w:val="75E8E098"/>
    <w:name w:val="Приложение А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7">
    <w:nsid w:val="194522F3"/>
    <w:multiLevelType w:val="singleLevel"/>
    <w:tmpl w:val="04190001"/>
    <w:name w:val="рисунок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19F91B7D"/>
    <w:multiLevelType w:val="hybridMultilevel"/>
    <w:tmpl w:val="9B16263C"/>
    <w:lvl w:ilvl="0" w:tplc="1FA4242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9">
    <w:nsid w:val="1D6F50C1"/>
    <w:multiLevelType w:val="singleLevel"/>
    <w:tmpl w:val="04190001"/>
    <w:name w:val="таблица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1FE39FE"/>
    <w:multiLevelType w:val="singleLevel"/>
    <w:tmpl w:val="04190001"/>
    <w:name w:val="таблица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22223577"/>
    <w:multiLevelType w:val="singleLevel"/>
    <w:tmpl w:val="85BCDDE2"/>
    <w:name w:val="Приложение Анкетирование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29071A56"/>
    <w:multiLevelType w:val="multilevel"/>
    <w:tmpl w:val="B4AA6B08"/>
    <w:name w:val="Формула"/>
    <w:lvl w:ilvl="0">
      <w:start w:val="1"/>
      <w:numFmt w:val="decimal"/>
      <w:lvlText w:val="%1"/>
      <w:lvlJc w:val="left"/>
      <w:rPr>
        <w:rFonts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3">
    <w:nsid w:val="2F6B459F"/>
    <w:multiLevelType w:val="hybridMultilevel"/>
    <w:tmpl w:val="FB0EEB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0AE425D"/>
    <w:multiLevelType w:val="multilevel"/>
    <w:tmpl w:val="DD56B4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3102682A"/>
    <w:multiLevelType w:val="hybridMultilevel"/>
    <w:tmpl w:val="AC387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18A2B12"/>
    <w:multiLevelType w:val="singleLevel"/>
    <w:tmpl w:val="F4A2AEA6"/>
    <w:name w:val="Таблица с описанием БД"/>
    <w:lvl w:ilvl="0">
      <w:start w:val="1"/>
      <w:numFmt w:val="decimal"/>
      <w:lvlText w:val="С.%1"/>
      <w:lvlJc w:val="left"/>
      <w:pPr>
        <w:tabs>
          <w:tab w:val="num" w:pos="360"/>
        </w:tabs>
        <w:ind w:left="360" w:hanging="360"/>
      </w:pPr>
    </w:lvl>
  </w:abstractNum>
  <w:abstractNum w:abstractNumId="27">
    <w:nsid w:val="330A515D"/>
    <w:multiLevelType w:val="hybridMultilevel"/>
    <w:tmpl w:val="386CFE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60049AF"/>
    <w:multiLevelType w:val="multilevel"/>
    <w:tmpl w:val="81145B7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36A76C40"/>
    <w:multiLevelType w:val="singleLevel"/>
    <w:tmpl w:val="8E0CC91A"/>
    <w:name w:val="таблица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30">
    <w:nsid w:val="37D82400"/>
    <w:multiLevelType w:val="hybridMultilevel"/>
    <w:tmpl w:val="BB0E7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F44793"/>
    <w:multiLevelType w:val="hybridMultilevel"/>
    <w:tmpl w:val="3E827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12E334E"/>
    <w:multiLevelType w:val="singleLevel"/>
    <w:tmpl w:val="85BCDDE2"/>
    <w:name w:val="Приложение Анкетирование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46AE4B6E"/>
    <w:multiLevelType w:val="hybridMultilevel"/>
    <w:tmpl w:val="386CFE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6ED4706"/>
    <w:multiLevelType w:val="hybridMultilevel"/>
    <w:tmpl w:val="D0A86F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80C2C49"/>
    <w:multiLevelType w:val="hybridMultilevel"/>
    <w:tmpl w:val="9B16263C"/>
    <w:lvl w:ilvl="0" w:tplc="1FA4242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36">
    <w:nsid w:val="4C0F2DAA"/>
    <w:multiLevelType w:val="hybridMultilevel"/>
    <w:tmpl w:val="FF96B88C"/>
    <w:lvl w:ilvl="0" w:tplc="6A64FC34">
      <w:numFmt w:val="bullet"/>
      <w:lvlText w:val="-"/>
      <w:lvlJc w:val="left"/>
      <w:pPr>
        <w:ind w:left="107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4CAB09E8"/>
    <w:multiLevelType w:val="singleLevel"/>
    <w:tmpl w:val="85BCDDE2"/>
    <w:name w:val="Приложение Анкетирование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4F17680B"/>
    <w:multiLevelType w:val="hybridMultilevel"/>
    <w:tmpl w:val="F6C20A98"/>
    <w:lvl w:ilvl="0" w:tplc="E3DAA55E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1B0D4D"/>
    <w:multiLevelType w:val="singleLevel"/>
    <w:tmpl w:val="04190001"/>
    <w:name w:val="таблица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5B1918E9"/>
    <w:multiLevelType w:val="singleLevel"/>
    <w:tmpl w:val="85BCDDE2"/>
    <w:name w:val="Приложение Анкетирование2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6459663B"/>
    <w:multiLevelType w:val="singleLevel"/>
    <w:tmpl w:val="04190001"/>
    <w:name w:val="таблица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8D619D2"/>
    <w:multiLevelType w:val="singleLevel"/>
    <w:tmpl w:val="64B283C4"/>
    <w:name w:val="Приложение"/>
    <w:lvl w:ilvl="0">
      <w:start w:val="1"/>
      <w:numFmt w:val="none"/>
      <w:lvlText w:val="А"/>
      <w:lvlJc w:val="left"/>
      <w:pPr>
        <w:tabs>
          <w:tab w:val="num" w:pos="360"/>
        </w:tabs>
        <w:ind w:left="360" w:hanging="360"/>
      </w:pPr>
    </w:lvl>
  </w:abstractNum>
  <w:abstractNum w:abstractNumId="43">
    <w:nsid w:val="6E562E1E"/>
    <w:multiLevelType w:val="singleLevel"/>
    <w:tmpl w:val="04190001"/>
    <w:name w:val="рисунок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5D00F8F"/>
    <w:multiLevelType w:val="singleLevel"/>
    <w:tmpl w:val="04190001"/>
    <w:name w:val="рисунок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774E4366"/>
    <w:multiLevelType w:val="hybridMultilevel"/>
    <w:tmpl w:val="D2BE5F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A65CE3"/>
    <w:multiLevelType w:val="singleLevel"/>
    <w:tmpl w:val="04190001"/>
    <w:name w:val="рисунок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3"/>
  </w:num>
  <w:num w:numId="5">
    <w:abstractNumId w:val="45"/>
  </w:num>
  <w:num w:numId="6">
    <w:abstractNumId w:val="31"/>
  </w:num>
  <w:num w:numId="7">
    <w:abstractNumId w:val="34"/>
  </w:num>
  <w:num w:numId="8">
    <w:abstractNumId w:val="27"/>
  </w:num>
  <w:num w:numId="9">
    <w:abstractNumId w:val="28"/>
  </w:num>
  <w:num w:numId="10">
    <w:abstractNumId w:val="38"/>
  </w:num>
  <w:num w:numId="11">
    <w:abstractNumId w:val="30"/>
  </w:num>
  <w:num w:numId="12">
    <w:abstractNumId w:val="15"/>
  </w:num>
  <w:num w:numId="13">
    <w:abstractNumId w:val="33"/>
  </w:num>
  <w:num w:numId="14">
    <w:abstractNumId w:val="18"/>
  </w:num>
  <w:num w:numId="15">
    <w:abstractNumId w:val="25"/>
  </w:num>
  <w:num w:numId="16">
    <w:abstractNumId w:val="36"/>
  </w:num>
  <w:num w:numId="17">
    <w:abstractNumId w:val="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53"/>
    <w:rsid w:val="00001B53"/>
    <w:rsid w:val="00007DAE"/>
    <w:rsid w:val="00023187"/>
    <w:rsid w:val="00070BB9"/>
    <w:rsid w:val="00080882"/>
    <w:rsid w:val="000841C9"/>
    <w:rsid w:val="00084B50"/>
    <w:rsid w:val="000867A5"/>
    <w:rsid w:val="000928A5"/>
    <w:rsid w:val="0009302B"/>
    <w:rsid w:val="00093C2D"/>
    <w:rsid w:val="000A11D4"/>
    <w:rsid w:val="000B4959"/>
    <w:rsid w:val="000C65C9"/>
    <w:rsid w:val="000D10DC"/>
    <w:rsid w:val="000D16BB"/>
    <w:rsid w:val="000D276B"/>
    <w:rsid w:val="000D4B0E"/>
    <w:rsid w:val="000E1041"/>
    <w:rsid w:val="000E2183"/>
    <w:rsid w:val="000E68BA"/>
    <w:rsid w:val="000F3A3B"/>
    <w:rsid w:val="000F662B"/>
    <w:rsid w:val="00100CD1"/>
    <w:rsid w:val="00102D9F"/>
    <w:rsid w:val="00105EA8"/>
    <w:rsid w:val="00113231"/>
    <w:rsid w:val="00113EAC"/>
    <w:rsid w:val="00123758"/>
    <w:rsid w:val="00130598"/>
    <w:rsid w:val="00130708"/>
    <w:rsid w:val="00130869"/>
    <w:rsid w:val="00133EEA"/>
    <w:rsid w:val="00145B33"/>
    <w:rsid w:val="00145B75"/>
    <w:rsid w:val="00165559"/>
    <w:rsid w:val="00175E77"/>
    <w:rsid w:val="001846AE"/>
    <w:rsid w:val="001945E4"/>
    <w:rsid w:val="001A33F0"/>
    <w:rsid w:val="001A419E"/>
    <w:rsid w:val="001B227E"/>
    <w:rsid w:val="001B29E8"/>
    <w:rsid w:val="001B60EF"/>
    <w:rsid w:val="001B6E58"/>
    <w:rsid w:val="001C4259"/>
    <w:rsid w:val="001C5D81"/>
    <w:rsid w:val="001D556B"/>
    <w:rsid w:val="001D60B2"/>
    <w:rsid w:val="001E1899"/>
    <w:rsid w:val="001E4F06"/>
    <w:rsid w:val="001E6534"/>
    <w:rsid w:val="002003A6"/>
    <w:rsid w:val="00200425"/>
    <w:rsid w:val="00202CF1"/>
    <w:rsid w:val="00207252"/>
    <w:rsid w:val="00211480"/>
    <w:rsid w:val="00212F00"/>
    <w:rsid w:val="00213688"/>
    <w:rsid w:val="00216001"/>
    <w:rsid w:val="00221FDE"/>
    <w:rsid w:val="00236A2E"/>
    <w:rsid w:val="0024662B"/>
    <w:rsid w:val="00256A86"/>
    <w:rsid w:val="00275C16"/>
    <w:rsid w:val="00276933"/>
    <w:rsid w:val="00281F6E"/>
    <w:rsid w:val="0028783B"/>
    <w:rsid w:val="002930DF"/>
    <w:rsid w:val="002A0B62"/>
    <w:rsid w:val="002A1C08"/>
    <w:rsid w:val="002C21F9"/>
    <w:rsid w:val="002C2614"/>
    <w:rsid w:val="002C62B2"/>
    <w:rsid w:val="002E3745"/>
    <w:rsid w:val="002E51A7"/>
    <w:rsid w:val="002E5D45"/>
    <w:rsid w:val="003026B3"/>
    <w:rsid w:val="003432E1"/>
    <w:rsid w:val="00346485"/>
    <w:rsid w:val="00346AF7"/>
    <w:rsid w:val="003525F7"/>
    <w:rsid w:val="00363ABE"/>
    <w:rsid w:val="003654B1"/>
    <w:rsid w:val="00372CC4"/>
    <w:rsid w:val="00374201"/>
    <w:rsid w:val="0038104F"/>
    <w:rsid w:val="00381F80"/>
    <w:rsid w:val="00383AF9"/>
    <w:rsid w:val="003845F7"/>
    <w:rsid w:val="0039526C"/>
    <w:rsid w:val="003A06D6"/>
    <w:rsid w:val="003A0DE8"/>
    <w:rsid w:val="003A73DF"/>
    <w:rsid w:val="003B2D26"/>
    <w:rsid w:val="003C5BE6"/>
    <w:rsid w:val="003C7534"/>
    <w:rsid w:val="003D4318"/>
    <w:rsid w:val="003D4A03"/>
    <w:rsid w:val="003F2557"/>
    <w:rsid w:val="003F3157"/>
    <w:rsid w:val="00402EEA"/>
    <w:rsid w:val="00405EE2"/>
    <w:rsid w:val="00413161"/>
    <w:rsid w:val="00415C3A"/>
    <w:rsid w:val="0041617F"/>
    <w:rsid w:val="00421210"/>
    <w:rsid w:val="00425F67"/>
    <w:rsid w:val="00436F0D"/>
    <w:rsid w:val="00452827"/>
    <w:rsid w:val="00461237"/>
    <w:rsid w:val="004744A3"/>
    <w:rsid w:val="004B6041"/>
    <w:rsid w:val="004B6483"/>
    <w:rsid w:val="004B6529"/>
    <w:rsid w:val="004C25E8"/>
    <w:rsid w:val="004C7651"/>
    <w:rsid w:val="004D16BA"/>
    <w:rsid w:val="004D493A"/>
    <w:rsid w:val="004D75C9"/>
    <w:rsid w:val="004E0936"/>
    <w:rsid w:val="004F3B67"/>
    <w:rsid w:val="004F53DE"/>
    <w:rsid w:val="004F6098"/>
    <w:rsid w:val="00500C1C"/>
    <w:rsid w:val="00502A50"/>
    <w:rsid w:val="00513D97"/>
    <w:rsid w:val="005212EA"/>
    <w:rsid w:val="0054378A"/>
    <w:rsid w:val="00552214"/>
    <w:rsid w:val="00552C88"/>
    <w:rsid w:val="00552F59"/>
    <w:rsid w:val="00553583"/>
    <w:rsid w:val="00556CC3"/>
    <w:rsid w:val="00566116"/>
    <w:rsid w:val="00567FBB"/>
    <w:rsid w:val="00572445"/>
    <w:rsid w:val="00572DA5"/>
    <w:rsid w:val="0058668E"/>
    <w:rsid w:val="00587DB0"/>
    <w:rsid w:val="005907A1"/>
    <w:rsid w:val="00594DE8"/>
    <w:rsid w:val="005C56C2"/>
    <w:rsid w:val="005E09C3"/>
    <w:rsid w:val="005E7A23"/>
    <w:rsid w:val="005F445D"/>
    <w:rsid w:val="006029D7"/>
    <w:rsid w:val="0061198A"/>
    <w:rsid w:val="00613741"/>
    <w:rsid w:val="00615C1E"/>
    <w:rsid w:val="006219BB"/>
    <w:rsid w:val="0062402C"/>
    <w:rsid w:val="00626429"/>
    <w:rsid w:val="006351A1"/>
    <w:rsid w:val="00636DE3"/>
    <w:rsid w:val="00637B2B"/>
    <w:rsid w:val="0064175A"/>
    <w:rsid w:val="0064329F"/>
    <w:rsid w:val="0064551E"/>
    <w:rsid w:val="0066352A"/>
    <w:rsid w:val="00671FA8"/>
    <w:rsid w:val="0067438E"/>
    <w:rsid w:val="006771CF"/>
    <w:rsid w:val="00680499"/>
    <w:rsid w:val="0068640A"/>
    <w:rsid w:val="00686EEC"/>
    <w:rsid w:val="00696D3F"/>
    <w:rsid w:val="006A018F"/>
    <w:rsid w:val="006A5C1F"/>
    <w:rsid w:val="006A706D"/>
    <w:rsid w:val="006B16E8"/>
    <w:rsid w:val="006B2170"/>
    <w:rsid w:val="006B75D2"/>
    <w:rsid w:val="006C1635"/>
    <w:rsid w:val="006C4620"/>
    <w:rsid w:val="006C5039"/>
    <w:rsid w:val="006E2B03"/>
    <w:rsid w:val="006E2DB6"/>
    <w:rsid w:val="006E6591"/>
    <w:rsid w:val="006F0F3D"/>
    <w:rsid w:val="006F19B2"/>
    <w:rsid w:val="00702195"/>
    <w:rsid w:val="00704D14"/>
    <w:rsid w:val="00711DAC"/>
    <w:rsid w:val="00723A8C"/>
    <w:rsid w:val="00725CB4"/>
    <w:rsid w:val="00733A77"/>
    <w:rsid w:val="00736815"/>
    <w:rsid w:val="00737F5B"/>
    <w:rsid w:val="00742C8A"/>
    <w:rsid w:val="00750AE8"/>
    <w:rsid w:val="007544A8"/>
    <w:rsid w:val="00764B28"/>
    <w:rsid w:val="00777C36"/>
    <w:rsid w:val="00784366"/>
    <w:rsid w:val="00795571"/>
    <w:rsid w:val="0079709A"/>
    <w:rsid w:val="007A2664"/>
    <w:rsid w:val="007A4A9F"/>
    <w:rsid w:val="007B0CB5"/>
    <w:rsid w:val="007B401E"/>
    <w:rsid w:val="007B6738"/>
    <w:rsid w:val="007C1603"/>
    <w:rsid w:val="007C4D08"/>
    <w:rsid w:val="007D3B4E"/>
    <w:rsid w:val="007D76B0"/>
    <w:rsid w:val="00800696"/>
    <w:rsid w:val="008031CB"/>
    <w:rsid w:val="008053C6"/>
    <w:rsid w:val="008123DE"/>
    <w:rsid w:val="008161EB"/>
    <w:rsid w:val="00827C3A"/>
    <w:rsid w:val="00832FFF"/>
    <w:rsid w:val="0083414F"/>
    <w:rsid w:val="00844246"/>
    <w:rsid w:val="00844800"/>
    <w:rsid w:val="008501D3"/>
    <w:rsid w:val="008557CA"/>
    <w:rsid w:val="00857A3D"/>
    <w:rsid w:val="008613D2"/>
    <w:rsid w:val="008614D7"/>
    <w:rsid w:val="00862629"/>
    <w:rsid w:val="00867513"/>
    <w:rsid w:val="00870D8B"/>
    <w:rsid w:val="008765CD"/>
    <w:rsid w:val="008824F4"/>
    <w:rsid w:val="00883BC4"/>
    <w:rsid w:val="00885190"/>
    <w:rsid w:val="0089136C"/>
    <w:rsid w:val="008A0A1A"/>
    <w:rsid w:val="008B12C1"/>
    <w:rsid w:val="008B4C18"/>
    <w:rsid w:val="008C18B6"/>
    <w:rsid w:val="008C7AF0"/>
    <w:rsid w:val="008D04C4"/>
    <w:rsid w:val="008D1CB7"/>
    <w:rsid w:val="008D7439"/>
    <w:rsid w:val="008E3535"/>
    <w:rsid w:val="008F0F94"/>
    <w:rsid w:val="008F5712"/>
    <w:rsid w:val="008F68B7"/>
    <w:rsid w:val="00901F9B"/>
    <w:rsid w:val="009029C1"/>
    <w:rsid w:val="009039B9"/>
    <w:rsid w:val="00915256"/>
    <w:rsid w:val="0092317B"/>
    <w:rsid w:val="00931B1B"/>
    <w:rsid w:val="0093677D"/>
    <w:rsid w:val="009409F7"/>
    <w:rsid w:val="009468C6"/>
    <w:rsid w:val="00947A77"/>
    <w:rsid w:val="0095689F"/>
    <w:rsid w:val="009619BF"/>
    <w:rsid w:val="00963B0A"/>
    <w:rsid w:val="00966ACC"/>
    <w:rsid w:val="009674C0"/>
    <w:rsid w:val="00974050"/>
    <w:rsid w:val="00974610"/>
    <w:rsid w:val="00985265"/>
    <w:rsid w:val="00985915"/>
    <w:rsid w:val="00995359"/>
    <w:rsid w:val="009A0A54"/>
    <w:rsid w:val="009C1CA9"/>
    <w:rsid w:val="009C2D59"/>
    <w:rsid w:val="009D4CBB"/>
    <w:rsid w:val="009E08F0"/>
    <w:rsid w:val="009F1B9D"/>
    <w:rsid w:val="009F2DA1"/>
    <w:rsid w:val="00A0161F"/>
    <w:rsid w:val="00A033FC"/>
    <w:rsid w:val="00A21887"/>
    <w:rsid w:val="00A52BCF"/>
    <w:rsid w:val="00A53CDA"/>
    <w:rsid w:val="00A55464"/>
    <w:rsid w:val="00A57A7F"/>
    <w:rsid w:val="00A71173"/>
    <w:rsid w:val="00A715B1"/>
    <w:rsid w:val="00A71FAA"/>
    <w:rsid w:val="00A729BF"/>
    <w:rsid w:val="00A73020"/>
    <w:rsid w:val="00A769E9"/>
    <w:rsid w:val="00A8431B"/>
    <w:rsid w:val="00A9343F"/>
    <w:rsid w:val="00A9706B"/>
    <w:rsid w:val="00AA4E9B"/>
    <w:rsid w:val="00AB4C84"/>
    <w:rsid w:val="00AB70EE"/>
    <w:rsid w:val="00AC3320"/>
    <w:rsid w:val="00AC5555"/>
    <w:rsid w:val="00AC7944"/>
    <w:rsid w:val="00AD17D5"/>
    <w:rsid w:val="00AD6A87"/>
    <w:rsid w:val="00AE2E50"/>
    <w:rsid w:val="00AE73E6"/>
    <w:rsid w:val="00B14BDD"/>
    <w:rsid w:val="00B153EC"/>
    <w:rsid w:val="00B1784F"/>
    <w:rsid w:val="00B30035"/>
    <w:rsid w:val="00B44F8C"/>
    <w:rsid w:val="00B5179E"/>
    <w:rsid w:val="00B56535"/>
    <w:rsid w:val="00B57708"/>
    <w:rsid w:val="00B646AD"/>
    <w:rsid w:val="00B66F8B"/>
    <w:rsid w:val="00B72B5F"/>
    <w:rsid w:val="00B7350D"/>
    <w:rsid w:val="00B746B4"/>
    <w:rsid w:val="00B7561A"/>
    <w:rsid w:val="00B81A03"/>
    <w:rsid w:val="00B875B3"/>
    <w:rsid w:val="00B96954"/>
    <w:rsid w:val="00BA058B"/>
    <w:rsid w:val="00BA2BC1"/>
    <w:rsid w:val="00BA6B98"/>
    <w:rsid w:val="00BB20CF"/>
    <w:rsid w:val="00BB277B"/>
    <w:rsid w:val="00BB53E3"/>
    <w:rsid w:val="00BD0CA7"/>
    <w:rsid w:val="00BD1F60"/>
    <w:rsid w:val="00BD5B16"/>
    <w:rsid w:val="00BE2D5C"/>
    <w:rsid w:val="00BF38B4"/>
    <w:rsid w:val="00C11AEF"/>
    <w:rsid w:val="00C2263B"/>
    <w:rsid w:val="00C24460"/>
    <w:rsid w:val="00C30F71"/>
    <w:rsid w:val="00C360DF"/>
    <w:rsid w:val="00C373B2"/>
    <w:rsid w:val="00C575A3"/>
    <w:rsid w:val="00C64E55"/>
    <w:rsid w:val="00C7248F"/>
    <w:rsid w:val="00C744B6"/>
    <w:rsid w:val="00C76000"/>
    <w:rsid w:val="00C86EE2"/>
    <w:rsid w:val="00C87A72"/>
    <w:rsid w:val="00C918EF"/>
    <w:rsid w:val="00C95235"/>
    <w:rsid w:val="00C97A65"/>
    <w:rsid w:val="00CA0041"/>
    <w:rsid w:val="00CA4BCA"/>
    <w:rsid w:val="00CA53EA"/>
    <w:rsid w:val="00CA5D31"/>
    <w:rsid w:val="00CD25F8"/>
    <w:rsid w:val="00D006BB"/>
    <w:rsid w:val="00D04530"/>
    <w:rsid w:val="00D057AE"/>
    <w:rsid w:val="00D168C6"/>
    <w:rsid w:val="00D2455B"/>
    <w:rsid w:val="00D26038"/>
    <w:rsid w:val="00D260D7"/>
    <w:rsid w:val="00D26DB9"/>
    <w:rsid w:val="00D27BD2"/>
    <w:rsid w:val="00D302DB"/>
    <w:rsid w:val="00D354DF"/>
    <w:rsid w:val="00D355FE"/>
    <w:rsid w:val="00D36283"/>
    <w:rsid w:val="00D42BBC"/>
    <w:rsid w:val="00D4419D"/>
    <w:rsid w:val="00D52DF0"/>
    <w:rsid w:val="00D5362C"/>
    <w:rsid w:val="00D62FC8"/>
    <w:rsid w:val="00D66BA3"/>
    <w:rsid w:val="00D671A2"/>
    <w:rsid w:val="00D72C62"/>
    <w:rsid w:val="00D748A2"/>
    <w:rsid w:val="00D82069"/>
    <w:rsid w:val="00D87AE7"/>
    <w:rsid w:val="00DA0A59"/>
    <w:rsid w:val="00DB1789"/>
    <w:rsid w:val="00DC5002"/>
    <w:rsid w:val="00DC5EA0"/>
    <w:rsid w:val="00DC7FE9"/>
    <w:rsid w:val="00DD0BCF"/>
    <w:rsid w:val="00DD3F70"/>
    <w:rsid w:val="00DD419D"/>
    <w:rsid w:val="00DD5161"/>
    <w:rsid w:val="00DE7537"/>
    <w:rsid w:val="00E029D5"/>
    <w:rsid w:val="00E036CF"/>
    <w:rsid w:val="00E24C7A"/>
    <w:rsid w:val="00E24FF7"/>
    <w:rsid w:val="00E25268"/>
    <w:rsid w:val="00E33F46"/>
    <w:rsid w:val="00E35C94"/>
    <w:rsid w:val="00E364CC"/>
    <w:rsid w:val="00E3721A"/>
    <w:rsid w:val="00E40D85"/>
    <w:rsid w:val="00E40F3D"/>
    <w:rsid w:val="00E43383"/>
    <w:rsid w:val="00E4387D"/>
    <w:rsid w:val="00E510F3"/>
    <w:rsid w:val="00E54109"/>
    <w:rsid w:val="00E6122F"/>
    <w:rsid w:val="00E65487"/>
    <w:rsid w:val="00E74B8E"/>
    <w:rsid w:val="00E81DBB"/>
    <w:rsid w:val="00E8634F"/>
    <w:rsid w:val="00E86E8B"/>
    <w:rsid w:val="00E876E5"/>
    <w:rsid w:val="00E90997"/>
    <w:rsid w:val="00E943E2"/>
    <w:rsid w:val="00E94A26"/>
    <w:rsid w:val="00E96FA2"/>
    <w:rsid w:val="00EA61AF"/>
    <w:rsid w:val="00EA6B22"/>
    <w:rsid w:val="00EB0CCE"/>
    <w:rsid w:val="00EB0E7D"/>
    <w:rsid w:val="00EB6035"/>
    <w:rsid w:val="00EC125E"/>
    <w:rsid w:val="00EE20E4"/>
    <w:rsid w:val="00EF0C29"/>
    <w:rsid w:val="00EF1C32"/>
    <w:rsid w:val="00F05394"/>
    <w:rsid w:val="00F065B8"/>
    <w:rsid w:val="00F076C1"/>
    <w:rsid w:val="00F15FA4"/>
    <w:rsid w:val="00F20EAD"/>
    <w:rsid w:val="00F21EB4"/>
    <w:rsid w:val="00F238C1"/>
    <w:rsid w:val="00F33E62"/>
    <w:rsid w:val="00F35A2F"/>
    <w:rsid w:val="00F52EC3"/>
    <w:rsid w:val="00F61317"/>
    <w:rsid w:val="00F620FE"/>
    <w:rsid w:val="00F64BC7"/>
    <w:rsid w:val="00F66337"/>
    <w:rsid w:val="00F6762D"/>
    <w:rsid w:val="00F67D66"/>
    <w:rsid w:val="00F82C20"/>
    <w:rsid w:val="00F8438A"/>
    <w:rsid w:val="00F9298D"/>
    <w:rsid w:val="00F94083"/>
    <w:rsid w:val="00F965DD"/>
    <w:rsid w:val="00FA06A3"/>
    <w:rsid w:val="00FA13C3"/>
    <w:rsid w:val="00FA2563"/>
    <w:rsid w:val="00FA2668"/>
    <w:rsid w:val="00FA6D5B"/>
    <w:rsid w:val="00FB2693"/>
    <w:rsid w:val="00FB2BF1"/>
    <w:rsid w:val="00FB4EA0"/>
    <w:rsid w:val="00FC02F0"/>
    <w:rsid w:val="00FC7316"/>
    <w:rsid w:val="00FE6763"/>
    <w:rsid w:val="00FF3838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914763-93F9-40AC-B005-359BBCC5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BB9"/>
    <w:pPr>
      <w:jc w:val="both"/>
    </w:pPr>
    <w:rPr>
      <w:sz w:val="24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240"/>
      <w:jc w:val="left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240"/>
      <w:outlineLvl w:val="2"/>
    </w:pPr>
    <w:rPr>
      <w:i/>
      <w:sz w:val="28"/>
    </w:rPr>
  </w:style>
  <w:style w:type="paragraph" w:styleId="4">
    <w:name w:val="heading 4"/>
    <w:basedOn w:val="a"/>
    <w:next w:val="a"/>
    <w:link w:val="40"/>
    <w:qFormat/>
    <w:pPr>
      <w:keepNext/>
      <w:widowControl w:val="0"/>
      <w:autoSpaceDE w:val="0"/>
      <w:autoSpaceDN w:val="0"/>
      <w:adjustRightInd w:val="0"/>
      <w:spacing w:line="36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pPr>
      <w:keepNext/>
      <w:widowControl w:val="0"/>
      <w:autoSpaceDE w:val="0"/>
      <w:autoSpaceDN w:val="0"/>
      <w:adjustRightInd w:val="0"/>
      <w:spacing w:line="360" w:lineRule="auto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pPr>
      <w:keepNext/>
      <w:jc w:val="left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0"/>
    <w:qFormat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line="360" w:lineRule="auto"/>
    </w:pPr>
  </w:style>
  <w:style w:type="paragraph" w:customStyle="1" w:styleId="a5">
    <w:name w:val="Заголовок таблицы"/>
    <w:basedOn w:val="a"/>
    <w:pPr>
      <w:keepNext/>
      <w:spacing w:after="120"/>
      <w:jc w:val="left"/>
    </w:pPr>
  </w:style>
  <w:style w:type="character" w:customStyle="1" w:styleId="a6">
    <w:name w:val="Основной шрифт"/>
  </w:style>
  <w:style w:type="paragraph" w:customStyle="1" w:styleId="a7">
    <w:name w:val="Основной текст с красной строкой"/>
    <w:basedOn w:val="a"/>
    <w:pPr>
      <w:autoSpaceDE w:val="0"/>
      <w:autoSpaceDN w:val="0"/>
      <w:adjustRightInd w:val="0"/>
      <w:spacing w:line="360" w:lineRule="auto"/>
      <w:ind w:firstLine="720"/>
    </w:pPr>
  </w:style>
  <w:style w:type="paragraph" w:customStyle="1" w:styleId="a8">
    <w:name w:val="Подрисуночная подпись"/>
    <w:basedOn w:val="a"/>
    <w:pPr>
      <w:spacing w:after="240"/>
      <w:jc w:val="center"/>
    </w:pPr>
  </w:style>
  <w:style w:type="character" w:styleId="a9">
    <w:name w:val="page number"/>
    <w:basedOn w:val="a0"/>
  </w:style>
  <w:style w:type="paragraph" w:styleId="11">
    <w:name w:val="toc 1"/>
    <w:basedOn w:val="a"/>
    <w:next w:val="a"/>
    <w:autoRedefine/>
    <w:uiPriority w:val="39"/>
    <w:rsid w:val="00BD5B16"/>
    <w:rPr>
      <w:b/>
      <w:caps/>
      <w:sz w:val="28"/>
      <w:szCs w:val="28"/>
    </w:rPr>
  </w:style>
  <w:style w:type="paragraph" w:styleId="21">
    <w:name w:val="toc 2"/>
    <w:basedOn w:val="a"/>
    <w:next w:val="a"/>
    <w:autoRedefine/>
    <w:uiPriority w:val="39"/>
    <w:pPr>
      <w:ind w:left="240"/>
    </w:pPr>
    <w:rPr>
      <w:b/>
    </w:rPr>
  </w:style>
  <w:style w:type="paragraph" w:styleId="31">
    <w:name w:val="toc 3"/>
    <w:basedOn w:val="a"/>
    <w:next w:val="a"/>
    <w:autoRedefine/>
    <w:uiPriority w:val="39"/>
    <w:pPr>
      <w:ind w:left="480"/>
    </w:pPr>
    <w:rPr>
      <w:b/>
      <w:i/>
    </w:rPr>
  </w:style>
  <w:style w:type="paragraph" w:styleId="41">
    <w:name w:val="toc 4"/>
    <w:basedOn w:val="a"/>
    <w:next w:val="a"/>
    <w:autoRedefine/>
    <w:semiHidden/>
    <w:pPr>
      <w:ind w:left="720"/>
    </w:pPr>
  </w:style>
  <w:style w:type="paragraph" w:styleId="51">
    <w:name w:val="toc 5"/>
    <w:basedOn w:val="a"/>
    <w:next w:val="a"/>
    <w:autoRedefine/>
    <w:semiHidden/>
    <w:pPr>
      <w:ind w:left="960"/>
    </w:pPr>
  </w:style>
  <w:style w:type="paragraph" w:styleId="61">
    <w:name w:val="toc 6"/>
    <w:basedOn w:val="a"/>
    <w:next w:val="a"/>
    <w:autoRedefine/>
    <w:semiHidden/>
    <w:pPr>
      <w:ind w:left="1200"/>
    </w:pPr>
  </w:style>
  <w:style w:type="paragraph" w:styleId="71">
    <w:name w:val="toc 7"/>
    <w:basedOn w:val="a"/>
    <w:next w:val="a"/>
    <w:autoRedefine/>
    <w:semiHidden/>
    <w:pPr>
      <w:ind w:left="1440"/>
    </w:pPr>
  </w:style>
  <w:style w:type="paragraph" w:styleId="81">
    <w:name w:val="toc 8"/>
    <w:basedOn w:val="a"/>
    <w:next w:val="a"/>
    <w:autoRedefine/>
    <w:semiHidden/>
    <w:pPr>
      <w:ind w:left="1680"/>
    </w:pPr>
  </w:style>
  <w:style w:type="paragraph" w:styleId="91">
    <w:name w:val="toc 9"/>
    <w:basedOn w:val="a"/>
    <w:next w:val="a"/>
    <w:autoRedefine/>
    <w:semiHidden/>
    <w:pPr>
      <w:ind w:left="1920"/>
    </w:pPr>
  </w:style>
  <w:style w:type="paragraph" w:customStyle="1" w:styleId="aa">
    <w:name w:val="Знак Знак Знак Знак Знак Знак Знак"/>
    <w:basedOn w:val="a"/>
    <w:rsid w:val="00BD5B1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b">
    <w:name w:val="footer"/>
    <w:basedOn w:val="a"/>
    <w:link w:val="ac"/>
    <w:uiPriority w:val="99"/>
    <w:rsid w:val="00BD5B16"/>
    <w:pPr>
      <w:tabs>
        <w:tab w:val="center" w:pos="4677"/>
        <w:tab w:val="right" w:pos="9355"/>
      </w:tabs>
      <w:ind w:firstLine="360"/>
      <w:jc w:val="left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ad">
    <w:name w:val="Рпз"/>
    <w:basedOn w:val="a"/>
    <w:link w:val="ae"/>
    <w:qFormat/>
    <w:rsid w:val="00BD5B16"/>
    <w:pPr>
      <w:spacing w:line="360" w:lineRule="auto"/>
      <w:ind w:firstLine="720"/>
    </w:pPr>
    <w:rPr>
      <w:sz w:val="28"/>
      <w:lang w:val="en-US" w:eastAsia="en-US" w:bidi="en-US"/>
    </w:rPr>
  </w:style>
  <w:style w:type="character" w:customStyle="1" w:styleId="ae">
    <w:name w:val="Рпз Знак"/>
    <w:link w:val="ad"/>
    <w:rsid w:val="00BD5B16"/>
    <w:rPr>
      <w:sz w:val="28"/>
      <w:lang w:val="en-US" w:eastAsia="en-US" w:bidi="en-US"/>
    </w:rPr>
  </w:style>
  <w:style w:type="character" w:styleId="af">
    <w:name w:val="Strong"/>
    <w:uiPriority w:val="22"/>
    <w:qFormat/>
    <w:rsid w:val="00A769E9"/>
    <w:rPr>
      <w:b/>
      <w:bCs/>
      <w:spacing w:val="0"/>
    </w:rPr>
  </w:style>
  <w:style w:type="paragraph" w:styleId="22">
    <w:name w:val="List 2"/>
    <w:basedOn w:val="a"/>
    <w:rsid w:val="00A769E9"/>
    <w:pPr>
      <w:ind w:left="566" w:hanging="283"/>
    </w:pPr>
    <w:rPr>
      <w:sz w:val="28"/>
    </w:rPr>
  </w:style>
  <w:style w:type="paragraph" w:customStyle="1" w:styleId="12">
    <w:name w:val="Текст1"/>
    <w:basedOn w:val="a"/>
    <w:rsid w:val="000B4959"/>
    <w:pPr>
      <w:spacing w:line="360" w:lineRule="auto"/>
      <w:ind w:firstLine="709"/>
    </w:pPr>
    <w:rPr>
      <w:sz w:val="28"/>
      <w:szCs w:val="24"/>
    </w:rPr>
  </w:style>
  <w:style w:type="paragraph" w:styleId="af0">
    <w:name w:val="Body Text Indent"/>
    <w:basedOn w:val="a"/>
    <w:link w:val="af1"/>
    <w:rsid w:val="008D04C4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8D04C4"/>
    <w:rPr>
      <w:sz w:val="24"/>
    </w:rPr>
  </w:style>
  <w:style w:type="paragraph" w:styleId="23">
    <w:name w:val="Body Text 2"/>
    <w:basedOn w:val="a"/>
    <w:link w:val="24"/>
    <w:rsid w:val="00346AF7"/>
    <w:pPr>
      <w:spacing w:after="120" w:line="480" w:lineRule="auto"/>
    </w:pPr>
  </w:style>
  <w:style w:type="character" w:customStyle="1" w:styleId="24">
    <w:name w:val="Основной текст 2 Знак"/>
    <w:link w:val="23"/>
    <w:rsid w:val="00346AF7"/>
    <w:rPr>
      <w:sz w:val="24"/>
    </w:rPr>
  </w:style>
  <w:style w:type="paragraph" w:customStyle="1" w:styleId="25">
    <w:name w:val="Текст 2"/>
    <w:basedOn w:val="af0"/>
    <w:rsid w:val="00346AF7"/>
    <w:pPr>
      <w:widowControl w:val="0"/>
      <w:overflowPunct w:val="0"/>
      <w:autoSpaceDE w:val="0"/>
      <w:autoSpaceDN w:val="0"/>
      <w:adjustRightInd w:val="0"/>
      <w:spacing w:after="0"/>
      <w:ind w:left="0" w:firstLine="567"/>
      <w:textAlignment w:val="baseline"/>
    </w:pPr>
    <w:rPr>
      <w:rFonts w:ascii="Arial" w:hAnsi="Arial"/>
      <w:sz w:val="20"/>
    </w:rPr>
  </w:style>
  <w:style w:type="paragraph" w:styleId="32">
    <w:name w:val="Body Text 3"/>
    <w:basedOn w:val="a"/>
    <w:link w:val="33"/>
    <w:rsid w:val="000D276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0D276B"/>
    <w:rPr>
      <w:sz w:val="16"/>
      <w:szCs w:val="16"/>
    </w:rPr>
  </w:style>
  <w:style w:type="character" w:customStyle="1" w:styleId="a4">
    <w:name w:val="Основной текст Знак"/>
    <w:link w:val="a3"/>
    <w:rsid w:val="0068640A"/>
    <w:rPr>
      <w:sz w:val="24"/>
    </w:rPr>
  </w:style>
  <w:style w:type="character" w:customStyle="1" w:styleId="20">
    <w:name w:val="Заголовок 2 Знак"/>
    <w:link w:val="2"/>
    <w:rsid w:val="0093677D"/>
    <w:rPr>
      <w:b/>
      <w:sz w:val="24"/>
    </w:rPr>
  </w:style>
  <w:style w:type="character" w:customStyle="1" w:styleId="30">
    <w:name w:val="Заголовок 3 Знак"/>
    <w:link w:val="3"/>
    <w:rsid w:val="0089136C"/>
    <w:rPr>
      <w:i/>
      <w:sz w:val="28"/>
    </w:rPr>
  </w:style>
  <w:style w:type="table" w:styleId="af2">
    <w:name w:val="Table Grid"/>
    <w:basedOn w:val="a1"/>
    <w:uiPriority w:val="59"/>
    <w:rsid w:val="009D4C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8053C6"/>
    <w:pPr>
      <w:spacing w:before="100" w:beforeAutospacing="1" w:after="100" w:afterAutospacing="1"/>
      <w:jc w:val="left"/>
    </w:pPr>
    <w:rPr>
      <w:szCs w:val="24"/>
    </w:rPr>
  </w:style>
  <w:style w:type="paragraph" w:styleId="26">
    <w:name w:val="Body Text Indent 2"/>
    <w:basedOn w:val="a"/>
    <w:link w:val="27"/>
    <w:rsid w:val="00D748A2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rsid w:val="00D748A2"/>
    <w:rPr>
      <w:sz w:val="24"/>
    </w:rPr>
  </w:style>
  <w:style w:type="numbering" w:customStyle="1" w:styleId="13">
    <w:name w:val="Нет списка1"/>
    <w:next w:val="a2"/>
    <w:semiHidden/>
    <w:rsid w:val="00D748A2"/>
  </w:style>
  <w:style w:type="character" w:customStyle="1" w:styleId="10">
    <w:name w:val="Заголовок 1 Знак"/>
    <w:link w:val="1"/>
    <w:locked/>
    <w:rsid w:val="00D748A2"/>
    <w:rPr>
      <w:b/>
      <w:caps/>
      <w:kern w:val="28"/>
      <w:sz w:val="28"/>
    </w:rPr>
  </w:style>
  <w:style w:type="character" w:customStyle="1" w:styleId="40">
    <w:name w:val="Заголовок 4 Знак"/>
    <w:link w:val="4"/>
    <w:locked/>
    <w:rsid w:val="00D748A2"/>
    <w:rPr>
      <w:b/>
      <w:sz w:val="24"/>
    </w:rPr>
  </w:style>
  <w:style w:type="character" w:customStyle="1" w:styleId="50">
    <w:name w:val="Заголовок 5 Знак"/>
    <w:link w:val="5"/>
    <w:locked/>
    <w:rsid w:val="00D748A2"/>
    <w:rPr>
      <w:b/>
      <w:bCs/>
      <w:sz w:val="28"/>
    </w:rPr>
  </w:style>
  <w:style w:type="character" w:customStyle="1" w:styleId="60">
    <w:name w:val="Заголовок 6 Знак"/>
    <w:link w:val="6"/>
    <w:locked/>
    <w:rsid w:val="00D748A2"/>
    <w:rPr>
      <w:b/>
      <w:i/>
      <w:sz w:val="24"/>
    </w:rPr>
  </w:style>
  <w:style w:type="character" w:customStyle="1" w:styleId="70">
    <w:name w:val="Заголовок 7 Знак"/>
    <w:link w:val="7"/>
    <w:locked/>
    <w:rsid w:val="00D748A2"/>
    <w:rPr>
      <w:b/>
      <w:bCs/>
      <w:sz w:val="28"/>
    </w:rPr>
  </w:style>
  <w:style w:type="character" w:customStyle="1" w:styleId="80">
    <w:name w:val="Заголовок 8 Знак"/>
    <w:link w:val="8"/>
    <w:locked/>
    <w:rsid w:val="00D748A2"/>
    <w:rPr>
      <w:i/>
      <w:sz w:val="24"/>
    </w:rPr>
  </w:style>
  <w:style w:type="character" w:customStyle="1" w:styleId="90">
    <w:name w:val="Заголовок 9 Знак"/>
    <w:link w:val="9"/>
    <w:locked/>
    <w:rsid w:val="00D748A2"/>
    <w:rPr>
      <w:rFonts w:ascii="Arial" w:hAnsi="Arial"/>
      <w:sz w:val="22"/>
    </w:rPr>
  </w:style>
  <w:style w:type="paragraph" w:styleId="34">
    <w:name w:val="Body Text Indent 3"/>
    <w:basedOn w:val="a"/>
    <w:link w:val="35"/>
    <w:rsid w:val="00D748A2"/>
    <w:pPr>
      <w:spacing w:line="360" w:lineRule="auto"/>
      <w:ind w:firstLine="709"/>
    </w:pPr>
    <w:rPr>
      <w:rFonts w:eastAsia="Calibri"/>
      <w:szCs w:val="24"/>
      <w:lang w:val="x-none"/>
    </w:rPr>
  </w:style>
  <w:style w:type="character" w:customStyle="1" w:styleId="35">
    <w:name w:val="Основной текст с отступом 3 Знак"/>
    <w:link w:val="34"/>
    <w:rsid w:val="00D748A2"/>
    <w:rPr>
      <w:rFonts w:eastAsia="Calibri"/>
      <w:sz w:val="24"/>
      <w:szCs w:val="24"/>
      <w:lang w:val="x-none"/>
    </w:rPr>
  </w:style>
  <w:style w:type="paragraph" w:styleId="af4">
    <w:name w:val="Balloon Text"/>
    <w:basedOn w:val="a"/>
    <w:link w:val="af5"/>
    <w:rsid w:val="00D748A2"/>
    <w:pPr>
      <w:ind w:firstLine="709"/>
    </w:pPr>
    <w:rPr>
      <w:rFonts w:ascii="Tahoma" w:eastAsia="Calibri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rsid w:val="00D748A2"/>
    <w:rPr>
      <w:rFonts w:ascii="Tahoma" w:eastAsia="Calibri" w:hAnsi="Tahoma"/>
      <w:sz w:val="16"/>
      <w:szCs w:val="16"/>
      <w:lang w:val="x-none"/>
    </w:rPr>
  </w:style>
  <w:style w:type="paragraph" w:customStyle="1" w:styleId="14">
    <w:name w:val="Абзац списка1"/>
    <w:basedOn w:val="a"/>
    <w:link w:val="ListParagraphChar"/>
    <w:rsid w:val="00D748A2"/>
    <w:pPr>
      <w:spacing w:line="360" w:lineRule="auto"/>
      <w:ind w:left="720" w:firstLine="709"/>
    </w:pPr>
    <w:rPr>
      <w:rFonts w:ascii="Calibri" w:eastAsia="Calibri" w:hAnsi="Calibri"/>
      <w:szCs w:val="24"/>
    </w:rPr>
  </w:style>
  <w:style w:type="character" w:styleId="af6">
    <w:name w:val="Hyperlink"/>
    <w:uiPriority w:val="99"/>
    <w:rsid w:val="00D748A2"/>
    <w:rPr>
      <w:rFonts w:cs="Times New Roman"/>
      <w:color w:val="0000FF"/>
      <w:u w:val="single"/>
    </w:rPr>
  </w:style>
  <w:style w:type="character" w:customStyle="1" w:styleId="ListParagraphChar">
    <w:name w:val="List Paragraph Char"/>
    <w:link w:val="14"/>
    <w:locked/>
    <w:rsid w:val="00D748A2"/>
    <w:rPr>
      <w:rFonts w:ascii="Calibri" w:eastAsia="Calibri" w:hAnsi="Calibri"/>
      <w:sz w:val="24"/>
      <w:szCs w:val="24"/>
    </w:rPr>
  </w:style>
  <w:style w:type="character" w:styleId="af7">
    <w:name w:val="annotation reference"/>
    <w:rsid w:val="00D748A2"/>
    <w:rPr>
      <w:sz w:val="16"/>
      <w:szCs w:val="16"/>
    </w:rPr>
  </w:style>
  <w:style w:type="paragraph" w:styleId="af8">
    <w:name w:val="annotation text"/>
    <w:basedOn w:val="a"/>
    <w:link w:val="af9"/>
    <w:rsid w:val="00D748A2"/>
    <w:pPr>
      <w:spacing w:line="360" w:lineRule="auto"/>
      <w:ind w:firstLine="709"/>
    </w:pPr>
    <w:rPr>
      <w:rFonts w:eastAsia="Calibri"/>
      <w:sz w:val="20"/>
      <w:lang w:val="x-none" w:eastAsia="x-none"/>
    </w:rPr>
  </w:style>
  <w:style w:type="character" w:customStyle="1" w:styleId="af9">
    <w:name w:val="Текст примечания Знак"/>
    <w:link w:val="af8"/>
    <w:rsid w:val="00D748A2"/>
    <w:rPr>
      <w:rFonts w:eastAsia="Calibri"/>
      <w:lang w:val="x-none" w:eastAsia="x-none"/>
    </w:rPr>
  </w:style>
  <w:style w:type="paragraph" w:styleId="afa">
    <w:name w:val="annotation subject"/>
    <w:basedOn w:val="af8"/>
    <w:next w:val="af8"/>
    <w:link w:val="afb"/>
    <w:rsid w:val="00D748A2"/>
    <w:rPr>
      <w:b/>
      <w:bCs/>
    </w:rPr>
  </w:style>
  <w:style w:type="character" w:customStyle="1" w:styleId="afb">
    <w:name w:val="Тема примечания Знак"/>
    <w:link w:val="afa"/>
    <w:rsid w:val="00D748A2"/>
    <w:rPr>
      <w:rFonts w:eastAsia="Calibri"/>
      <w:b/>
      <w:bCs/>
      <w:lang w:val="x-none" w:eastAsia="x-none"/>
    </w:rPr>
  </w:style>
  <w:style w:type="paragraph" w:styleId="afc">
    <w:name w:val="List Paragraph"/>
    <w:basedOn w:val="a"/>
    <w:link w:val="afd"/>
    <w:uiPriority w:val="34"/>
    <w:qFormat/>
    <w:rsid w:val="00D748A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d">
    <w:name w:val="Абзац списка Знак"/>
    <w:link w:val="afc"/>
    <w:uiPriority w:val="34"/>
    <w:rsid w:val="00D748A2"/>
    <w:rPr>
      <w:rFonts w:ascii="Calibri" w:eastAsia="Calibri" w:hAnsi="Calibri"/>
      <w:sz w:val="22"/>
      <w:szCs w:val="22"/>
      <w:lang w:val="x-none" w:eastAsia="en-US"/>
    </w:rPr>
  </w:style>
  <w:style w:type="paragraph" w:customStyle="1" w:styleId="ms-rteelement-p">
    <w:name w:val="ms-rteelement-p"/>
    <w:basedOn w:val="a"/>
    <w:rsid w:val="00D748A2"/>
    <w:pPr>
      <w:spacing w:before="100" w:beforeAutospacing="1" w:after="100" w:afterAutospacing="1"/>
      <w:jc w:val="left"/>
    </w:pPr>
    <w:rPr>
      <w:szCs w:val="24"/>
    </w:rPr>
  </w:style>
  <w:style w:type="character" w:customStyle="1" w:styleId="WW8Num1z3">
    <w:name w:val="WW8Num1z3"/>
    <w:rsid w:val="008E3535"/>
  </w:style>
  <w:style w:type="paragraph" w:customStyle="1" w:styleId="afe">
    <w:name w:val="Содержимое таблицы"/>
    <w:basedOn w:val="a"/>
    <w:rsid w:val="008E3535"/>
    <w:pPr>
      <w:suppressLineNumbers/>
      <w:suppressAutoHyphens/>
      <w:jc w:val="left"/>
    </w:pPr>
    <w:rPr>
      <w:rFonts w:ascii="Cambria" w:hAnsi="Cambria" w:cs="Cambria"/>
      <w:szCs w:val="24"/>
      <w:lang w:eastAsia="zh-CN"/>
    </w:rPr>
  </w:style>
  <w:style w:type="paragraph" w:styleId="aff">
    <w:name w:val="footnote text"/>
    <w:basedOn w:val="a"/>
    <w:link w:val="aff0"/>
    <w:uiPriority w:val="99"/>
    <w:unhideWhenUsed/>
    <w:rsid w:val="00737F5B"/>
    <w:pPr>
      <w:suppressLineNumbers/>
      <w:suppressAutoHyphens/>
      <w:ind w:left="339" w:hanging="339"/>
      <w:jc w:val="left"/>
    </w:pPr>
    <w:rPr>
      <w:rFonts w:ascii="Cambria" w:hAnsi="Cambria" w:cs="Cambria"/>
      <w:sz w:val="20"/>
      <w:lang w:eastAsia="zh-CN"/>
    </w:rPr>
  </w:style>
  <w:style w:type="character" w:customStyle="1" w:styleId="aff0">
    <w:name w:val="Текст сноски Знак"/>
    <w:link w:val="aff"/>
    <w:uiPriority w:val="99"/>
    <w:rsid w:val="00737F5B"/>
    <w:rPr>
      <w:rFonts w:ascii="Cambria" w:hAnsi="Cambria" w:cs="Cambria"/>
      <w:lang w:eastAsia="zh-CN"/>
    </w:rPr>
  </w:style>
  <w:style w:type="character" w:styleId="aff1">
    <w:name w:val="footnote reference"/>
    <w:uiPriority w:val="99"/>
    <w:unhideWhenUsed/>
    <w:rsid w:val="00737F5B"/>
    <w:rPr>
      <w:vertAlign w:val="superscript"/>
    </w:rPr>
  </w:style>
  <w:style w:type="character" w:customStyle="1" w:styleId="aff2">
    <w:name w:val="Символ сноски"/>
    <w:rsid w:val="00737F5B"/>
    <w:rPr>
      <w:vertAlign w:val="superscript"/>
    </w:rPr>
  </w:style>
  <w:style w:type="character" w:customStyle="1" w:styleId="FootnoteCharacters">
    <w:name w:val="Footnote Characters"/>
    <w:rsid w:val="00737F5B"/>
    <w:rPr>
      <w:vertAlign w:val="superscript"/>
    </w:rPr>
  </w:style>
  <w:style w:type="character" w:customStyle="1" w:styleId="ac">
    <w:name w:val="Нижний колонтитул Знак"/>
    <w:link w:val="ab"/>
    <w:uiPriority w:val="99"/>
    <w:rsid w:val="00EE20E4"/>
    <w:rPr>
      <w:rFonts w:ascii="Calibri" w:hAnsi="Calibri"/>
      <w:sz w:val="22"/>
      <w:szCs w:val="22"/>
      <w:lang w:val="en-US" w:eastAsia="en-US" w:bidi="en-US"/>
    </w:rPr>
  </w:style>
  <w:style w:type="paragraph" w:styleId="aff3">
    <w:name w:val="caption"/>
    <w:basedOn w:val="a"/>
    <w:next w:val="a"/>
    <w:semiHidden/>
    <w:unhideWhenUsed/>
    <w:qFormat/>
    <w:rsid w:val="00F965DD"/>
    <w:rPr>
      <w:b/>
      <w:bCs/>
      <w:sz w:val="20"/>
    </w:rPr>
  </w:style>
  <w:style w:type="paragraph" w:styleId="aff4">
    <w:name w:val="header"/>
    <w:basedOn w:val="a"/>
    <w:link w:val="aff5"/>
    <w:uiPriority w:val="99"/>
    <w:unhideWhenUsed/>
    <w:rsid w:val="00D82069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basedOn w:val="a0"/>
    <w:link w:val="aff4"/>
    <w:uiPriority w:val="99"/>
    <w:rsid w:val="00D8206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2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55D82-B3FE-4AB7-98BF-2488163FE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14</Pages>
  <Words>2306</Words>
  <Characters>13146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Программные средства подготовки заявки на лимиты потребления ТЭР в разрезе объектов лимитирования</vt:lpstr>
      <vt:lpstr>Программные средства подготовки заявки на лимиты потребления ТЭР в разрезе объектов лимитирования</vt:lpstr>
    </vt:vector>
  </TitlesOfParts>
  <Company>НТИЦ ЭТТ МЭИ</Company>
  <LinksUpToDate>false</LinksUpToDate>
  <CharactersWithSpaces>15422</CharactersWithSpaces>
  <SharedDoc>false</SharedDoc>
  <HLinks>
    <vt:vector size="36" baseType="variant">
      <vt:variant>
        <vt:i4>5701635</vt:i4>
      </vt:variant>
      <vt:variant>
        <vt:i4>127</vt:i4>
      </vt:variant>
      <vt:variant>
        <vt:i4>0</vt:i4>
      </vt:variant>
      <vt:variant>
        <vt:i4>5</vt:i4>
      </vt:variant>
      <vt:variant>
        <vt:lpwstr>https://minjust.consultant.ru/files/40533</vt:lpwstr>
      </vt:variant>
      <vt:variant>
        <vt:lpwstr/>
      </vt:variant>
      <vt:variant>
        <vt:i4>5701635</vt:i4>
      </vt:variant>
      <vt:variant>
        <vt:i4>124</vt:i4>
      </vt:variant>
      <vt:variant>
        <vt:i4>0</vt:i4>
      </vt:variant>
      <vt:variant>
        <vt:i4>5</vt:i4>
      </vt:variant>
      <vt:variant>
        <vt:lpwstr>https://minjust.consultant.ru/files/40533</vt:lpwstr>
      </vt:variant>
      <vt:variant>
        <vt:lpwstr/>
      </vt:variant>
      <vt:variant>
        <vt:i4>3604591</vt:i4>
      </vt:variant>
      <vt:variant>
        <vt:i4>121</vt:i4>
      </vt:variant>
      <vt:variant>
        <vt:i4>0</vt:i4>
      </vt:variant>
      <vt:variant>
        <vt:i4>5</vt:i4>
      </vt:variant>
      <vt:variant>
        <vt:lpwstr>http://www.cbias.ru/wp-content/uploads/2019/07/2019_07_03_MN-1037_AM_Zayavki_lab_po_NIR.pdf</vt:lpwstr>
      </vt:variant>
      <vt:variant>
        <vt:lpwstr/>
      </vt:variant>
      <vt:variant>
        <vt:i4>5701635</vt:i4>
      </vt:variant>
      <vt:variant>
        <vt:i4>96</vt:i4>
      </vt:variant>
      <vt:variant>
        <vt:i4>0</vt:i4>
      </vt:variant>
      <vt:variant>
        <vt:i4>5</vt:i4>
      </vt:variant>
      <vt:variant>
        <vt:lpwstr>https://minjust.consultant.ru/files/40533</vt:lpwstr>
      </vt:variant>
      <vt:variant>
        <vt:lpwstr/>
      </vt:variant>
      <vt:variant>
        <vt:i4>5701635</vt:i4>
      </vt:variant>
      <vt:variant>
        <vt:i4>93</vt:i4>
      </vt:variant>
      <vt:variant>
        <vt:i4>0</vt:i4>
      </vt:variant>
      <vt:variant>
        <vt:i4>5</vt:i4>
      </vt:variant>
      <vt:variant>
        <vt:lpwstr>https://minjust.consultant.ru/files/40533</vt:lpwstr>
      </vt:variant>
      <vt:variant>
        <vt:lpwstr/>
      </vt:variant>
      <vt:variant>
        <vt:i4>3604591</vt:i4>
      </vt:variant>
      <vt:variant>
        <vt:i4>45</vt:i4>
      </vt:variant>
      <vt:variant>
        <vt:i4>0</vt:i4>
      </vt:variant>
      <vt:variant>
        <vt:i4>5</vt:i4>
      </vt:variant>
      <vt:variant>
        <vt:lpwstr>http://www.cbias.ru/wp-content/uploads/2019/07/2019_07_03_MN-1037_AM_Zayavki_lab_po_NIR.pdf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Программные средства подготовки заявки на лимиты потребления ТЭР в разрезе объектов лимитирования</dc:title>
  <dc:creator>Тихонова</dc:creator>
  <cp:lastModifiedBy>Елена</cp:lastModifiedBy>
  <cp:revision>12</cp:revision>
  <cp:lastPrinted>2020-09-09T10:55:00Z</cp:lastPrinted>
  <dcterms:created xsi:type="dcterms:W3CDTF">2021-01-23T14:13:00Z</dcterms:created>
  <dcterms:modified xsi:type="dcterms:W3CDTF">2021-01-23T18:13:00Z</dcterms:modified>
</cp:coreProperties>
</file>