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График проведения занятий, расписание занятий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Ректор и проректоры, 32 часа – 10-11 ноября; 1-2 декабря 2016 г.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Руководители ЦФО, 32 часа – 24-25 ноября; 15-16 декабря 2016 г.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Руководители и сотрудники финансовых и бухгалтерских служб, 72 часа – 14-18 ноября; 5-9 декабря 2016 г.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Место проведения занятий 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Томский государственный университет, г. Томск</w:t>
      </w:r>
    </w:p>
    <w:p w:rsidR="00970025" w:rsidRPr="00970025" w:rsidRDefault="00970025" w:rsidP="00BE43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Научная библиотека ТГУ, пр. Ленина, 34 а</w:t>
      </w:r>
      <w:bookmarkStart w:id="0" w:name="_GoBack"/>
      <w:bookmarkEnd w:id="0"/>
    </w:p>
    <w:p w:rsidR="00970025" w:rsidRPr="00970025" w:rsidRDefault="00970025" w:rsidP="00BE43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Главный корпус ТГУ, пр. Ленина, 36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От аэропорта обучающиеся могут доехать до Томского государственного университета на автобусе №119 или на такси. От железнодорожного вокзала Томск-1 до Томского государственного университета можно доехать на такси или на автобусе №2,4, 119, 442, троллейбусе №4.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Планируемые площадки для обучения:</w:t>
      </w:r>
    </w:p>
    <w:p w:rsidR="00970025" w:rsidRPr="00970025" w:rsidRDefault="00970025" w:rsidP="00BE4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Малый конференц-зал Научной библиотеки ТГУ</w:t>
      </w:r>
    </w:p>
    <w:p w:rsidR="00970025" w:rsidRPr="00970025" w:rsidRDefault="00970025" w:rsidP="00BE4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Комната презентаций НБ ТГУ,</w:t>
      </w:r>
    </w:p>
    <w:p w:rsidR="00970025" w:rsidRPr="00970025" w:rsidRDefault="00970025" w:rsidP="00BE4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Зал заседаний главного корпуса ТГУ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От аэропорта обучающиеся могут доехать до Томского государственного университета на автобусе №119 или на такси. От железнодорожного вокзала Томск-1 до Томского государственного университета можно доехать на такси или на автобусе №2,4, 119, 442, троллейбусе №4.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Иные расходы, которые несет слушатель курсов</w:t>
      </w:r>
      <w:r w:rsidRPr="00970025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 xml:space="preserve">Проживание, средняя стоимость проживания в одноместном номере </w:t>
      </w:r>
      <w:proofErr w:type="gramStart"/>
      <w:r w:rsidRPr="00970025">
        <w:rPr>
          <w:rFonts w:ascii="Times New Roman" w:eastAsia="Times New Roman" w:hAnsi="Times New Roman" w:cs="Times New Roman"/>
          <w:szCs w:val="24"/>
          <w:lang w:eastAsia="ru-RU"/>
        </w:rPr>
        <w:t>гостиницы  в</w:t>
      </w:r>
      <w:proofErr w:type="gramEnd"/>
      <w:r w:rsidRPr="00970025">
        <w:rPr>
          <w:rFonts w:ascii="Times New Roman" w:eastAsia="Times New Roman" w:hAnsi="Times New Roman" w:cs="Times New Roman"/>
          <w:szCs w:val="24"/>
          <w:lang w:eastAsia="ru-RU"/>
        </w:rPr>
        <w:t xml:space="preserve"> сутки составляет от 2000,00 – 6600,00 руб.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Стоимость проезда на такси от аэропорта до центра города составляет 440,00 – 500,00 руб.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Стоимость проезда на автобусе от аэропорта до центра города 44 руб.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Питание – ужины.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Контакты организаторов и координаторов курсов:</w:t>
      </w:r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70025">
        <w:rPr>
          <w:rFonts w:ascii="Times New Roman" w:eastAsia="Times New Roman" w:hAnsi="Times New Roman" w:cs="Times New Roman"/>
          <w:szCs w:val="24"/>
          <w:lang w:eastAsia="ru-RU"/>
        </w:rPr>
        <w:t>Маковеева</w:t>
      </w:r>
      <w:proofErr w:type="spellEnd"/>
      <w:r w:rsidRPr="00970025">
        <w:rPr>
          <w:rFonts w:ascii="Times New Roman" w:eastAsia="Times New Roman" w:hAnsi="Times New Roman" w:cs="Times New Roman"/>
          <w:szCs w:val="24"/>
          <w:lang w:eastAsia="ru-RU"/>
        </w:rPr>
        <w:t xml:space="preserve"> Виктория Владимировна, заместитель директора Института экономики и менеджмента, (3822) 78-37-31, </w:t>
      </w:r>
      <w:proofErr w:type="spellStart"/>
      <w:r w:rsidRPr="00970025">
        <w:rPr>
          <w:rFonts w:ascii="Times New Roman" w:eastAsia="Times New Roman" w:hAnsi="Times New Roman" w:cs="Times New Roman"/>
          <w:szCs w:val="24"/>
          <w:lang w:eastAsia="ru-RU"/>
        </w:rPr>
        <w:t>Маковеева</w:t>
      </w:r>
      <w:proofErr w:type="spellEnd"/>
      <w:r w:rsidRPr="00970025">
        <w:rPr>
          <w:rFonts w:ascii="Times New Roman" w:eastAsia="Times New Roman" w:hAnsi="Times New Roman" w:cs="Times New Roman"/>
          <w:szCs w:val="24"/>
          <w:lang w:eastAsia="ru-RU"/>
        </w:rPr>
        <w:t xml:space="preserve"> Виктория </w:t>
      </w:r>
      <w:hyperlink r:id="rId5" w:history="1">
        <w:r w:rsidRPr="0097002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vika_makoveeva@mail.ru</w:t>
        </w:r>
      </w:hyperlink>
    </w:p>
    <w:p w:rsidR="00970025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>+79138253839 </w:t>
      </w:r>
    </w:p>
    <w:p w:rsidR="00D41FBF" w:rsidRPr="00970025" w:rsidRDefault="00970025" w:rsidP="00BE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025">
        <w:rPr>
          <w:rFonts w:ascii="Times New Roman" w:eastAsia="Times New Roman" w:hAnsi="Times New Roman" w:cs="Times New Roman"/>
          <w:szCs w:val="24"/>
          <w:lang w:eastAsia="ru-RU"/>
        </w:rPr>
        <w:t xml:space="preserve">Контактное лицо по вопросам прохождения обучения в ТГУ — </w:t>
      </w:r>
      <w:proofErr w:type="spellStart"/>
      <w:r w:rsidRPr="00970025">
        <w:rPr>
          <w:rFonts w:ascii="Times New Roman" w:eastAsia="Times New Roman" w:hAnsi="Times New Roman" w:cs="Times New Roman"/>
          <w:szCs w:val="24"/>
          <w:lang w:eastAsia="ru-RU"/>
        </w:rPr>
        <w:t>Магаева</w:t>
      </w:r>
      <w:proofErr w:type="spellEnd"/>
      <w:r w:rsidRPr="0097002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70025">
        <w:rPr>
          <w:rFonts w:ascii="Times New Roman" w:eastAsia="Times New Roman" w:hAnsi="Times New Roman" w:cs="Times New Roman"/>
          <w:szCs w:val="24"/>
          <w:lang w:eastAsia="ru-RU"/>
        </w:rPr>
        <w:t>Ирада</w:t>
      </w:r>
      <w:proofErr w:type="spellEnd"/>
      <w:r w:rsidRPr="0097002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970025">
        <w:rPr>
          <w:rFonts w:ascii="Times New Roman" w:eastAsia="Times New Roman" w:hAnsi="Times New Roman" w:cs="Times New Roman"/>
          <w:szCs w:val="24"/>
          <w:lang w:eastAsia="ru-RU"/>
        </w:rPr>
        <w:t>Хасаевна</w:t>
      </w:r>
      <w:proofErr w:type="spellEnd"/>
      <w:r w:rsidRPr="0097002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" w:history="1">
        <w:r w:rsidRPr="0097002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bagirovairada@mail.tsu.ru</w:t>
        </w:r>
      </w:hyperlink>
      <w:r w:rsidRPr="00970025">
        <w:rPr>
          <w:rFonts w:ascii="Times New Roman" w:eastAsia="Times New Roman" w:hAnsi="Times New Roman" w:cs="Times New Roman"/>
          <w:szCs w:val="24"/>
          <w:lang w:eastAsia="ru-RU"/>
        </w:rPr>
        <w:t>, тел. (3822) 78-37-30.</w:t>
      </w:r>
    </w:p>
    <w:sectPr w:rsidR="00D41FBF" w:rsidRPr="0097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01056"/>
    <w:multiLevelType w:val="multilevel"/>
    <w:tmpl w:val="C9B8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E23CA"/>
    <w:multiLevelType w:val="multilevel"/>
    <w:tmpl w:val="521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25"/>
    <w:rsid w:val="00970025"/>
    <w:rsid w:val="00BE4314"/>
    <w:rsid w:val="00D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E9079-421B-4B24-934E-81A39C9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70025"/>
    <w:rPr>
      <w:b/>
      <w:bCs/>
    </w:rPr>
  </w:style>
  <w:style w:type="character" w:styleId="a5">
    <w:name w:val="Emphasis"/>
    <w:basedOn w:val="a0"/>
    <w:uiPriority w:val="20"/>
    <w:qFormat/>
    <w:rsid w:val="00970025"/>
    <w:rPr>
      <w:i/>
      <w:iCs/>
    </w:rPr>
  </w:style>
  <w:style w:type="character" w:styleId="a6">
    <w:name w:val="Hyperlink"/>
    <w:basedOn w:val="a0"/>
    <w:uiPriority w:val="99"/>
    <w:semiHidden/>
    <w:unhideWhenUsed/>
    <w:rsid w:val="00970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irovairada@mail.tsu.ru" TargetMode="External"/><Relationship Id="rId5" Type="http://schemas.openxmlformats.org/officeDocument/2006/relationships/hyperlink" Target="mailto:vika_makove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2016-11-09T06:52:00Z</dcterms:created>
  <dcterms:modified xsi:type="dcterms:W3CDTF">2016-11-09T06:57:00Z</dcterms:modified>
</cp:coreProperties>
</file>