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C" w:rsidRPr="00487DBA" w:rsidRDefault="00487DBA" w:rsidP="00487DBA">
      <w:pPr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fldChar w:fldCharType="begin"/>
      </w:r>
      <w:r w:rsidRPr="00487DBA">
        <w:rPr>
          <w:rFonts w:ascii="Times New Roman" w:hAnsi="Times New Roman" w:cs="Times New Roman"/>
          <w:sz w:val="24"/>
          <w:szCs w:val="24"/>
        </w:rPr>
        <w:instrText xml:space="preserve"> HYPERLINK "https://rg.ru/2008/08/13/tarifnaya-setka-dok.html" </w:instrText>
      </w:r>
      <w:r w:rsidRPr="00487DBA">
        <w:rPr>
          <w:rFonts w:ascii="Times New Roman" w:hAnsi="Times New Roman" w:cs="Times New Roman"/>
          <w:sz w:val="24"/>
          <w:szCs w:val="24"/>
        </w:rPr>
        <w:fldChar w:fldCharType="separate"/>
      </w:r>
      <w:r w:rsidRPr="00487DBA">
        <w:rPr>
          <w:rStyle w:val="a3"/>
          <w:rFonts w:ascii="Times New Roman" w:hAnsi="Times New Roman" w:cs="Times New Roman"/>
          <w:sz w:val="24"/>
          <w:szCs w:val="24"/>
        </w:rPr>
        <w:t>https://rg.ru/2008/08/13/tarifnaya-setka-dok.html</w:t>
      </w:r>
      <w:r w:rsidRPr="00487DBA">
        <w:rPr>
          <w:rFonts w:ascii="Times New Roman" w:hAnsi="Times New Roman" w:cs="Times New Roman"/>
          <w:sz w:val="24"/>
          <w:szCs w:val="24"/>
        </w:rPr>
        <w:fldChar w:fldCharType="end"/>
      </w:r>
      <w:r w:rsidRPr="00487DBA">
        <w:rPr>
          <w:rFonts w:ascii="Times New Roman" w:hAnsi="Times New Roman" w:cs="Times New Roman"/>
          <w:sz w:val="24"/>
          <w:szCs w:val="24"/>
        </w:rPr>
        <w:t xml:space="preserve"> - российская газета</w:t>
      </w:r>
    </w:p>
    <w:p w:rsidR="00487DBA" w:rsidRPr="00487DBA" w:rsidRDefault="00487DBA" w:rsidP="00487DB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87DBA">
          <w:rPr>
            <w:rStyle w:val="a3"/>
            <w:rFonts w:ascii="Times New Roman" w:hAnsi="Times New Roman" w:cs="Times New Roman"/>
            <w:sz w:val="24"/>
            <w:szCs w:val="24"/>
          </w:rPr>
          <w:t>http://base.garant.ru/193695/</w:t>
        </w:r>
      </w:hyperlink>
      <w:r w:rsidRPr="00487DBA">
        <w:rPr>
          <w:rFonts w:ascii="Times New Roman" w:hAnsi="Times New Roman" w:cs="Times New Roman"/>
          <w:sz w:val="24"/>
          <w:szCs w:val="24"/>
        </w:rPr>
        <w:t xml:space="preserve"> - гарант</w:t>
      </w:r>
    </w:p>
    <w:p w:rsidR="00487DBA" w:rsidRPr="00487DBA" w:rsidRDefault="00487DBA" w:rsidP="00487DBA">
      <w:pPr>
        <w:rPr>
          <w:rFonts w:ascii="Times New Roman" w:hAnsi="Times New Roman" w:cs="Times New Roman"/>
          <w:sz w:val="24"/>
          <w:szCs w:val="24"/>
        </w:rPr>
      </w:pPr>
    </w:p>
    <w:p w:rsidR="00487DBA" w:rsidRPr="00487DBA" w:rsidRDefault="00487DBA" w:rsidP="00487DBA">
      <w:pPr>
        <w:pStyle w:val="1"/>
        <w:spacing w:before="161" w:beforeAutospacing="0" w:after="161" w:afterAutospacing="0"/>
        <w:jc w:val="center"/>
        <w:rPr>
          <w:color w:val="000000"/>
          <w:sz w:val="24"/>
          <w:szCs w:val="24"/>
        </w:rPr>
      </w:pPr>
      <w:proofErr w:type="gramStart"/>
      <w:r w:rsidRPr="00487DBA">
        <w:rPr>
          <w:color w:val="000000"/>
          <w:sz w:val="24"/>
          <w:szCs w:val="24"/>
        </w:rPr>
        <w:t>Постановление Правительства РФ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</w:t>
      </w:r>
      <w:proofErr w:type="gramEnd"/>
      <w:r w:rsidRPr="00487DBA">
        <w:rPr>
          <w:color w:val="000000"/>
          <w:sz w:val="24"/>
          <w:szCs w:val="24"/>
        </w:rPr>
        <w:t xml:space="preserve"> тарифной сетки по оплате труда работников федеральных государственных учреждений" (с изменениями и дополнениями)</w:t>
      </w:r>
    </w:p>
    <w:p w:rsidR="00487DBA" w:rsidRPr="00487DBA" w:rsidRDefault="00487DBA" w:rsidP="00487DB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7" w:anchor="text" w:history="1">
        <w:proofErr w:type="gramStart"/>
        <w:r w:rsidRPr="00487DBA">
          <w:rPr>
            <w:rStyle w:val="a3"/>
            <w:rFonts w:ascii="Times New Roman" w:hAnsi="Times New Roman" w:cs="Times New Roman"/>
            <w:bCs/>
            <w:color w:val="3272C0"/>
            <w:sz w:val="24"/>
            <w:szCs w:val="24"/>
          </w:rPr>
          <w:t>Постановление Правител</w:t>
        </w:r>
        <w:bookmarkStart w:id="0" w:name="_GoBack"/>
        <w:bookmarkEnd w:id="0"/>
        <w:r w:rsidRPr="00487DBA">
          <w:rPr>
            <w:rStyle w:val="a3"/>
            <w:rFonts w:ascii="Times New Roman" w:hAnsi="Times New Roman" w:cs="Times New Roman"/>
            <w:bCs/>
            <w:color w:val="3272C0"/>
            <w:sz w:val="24"/>
            <w:szCs w:val="24"/>
          </w:rPr>
          <w:t>ьства РФ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</w:t>
        </w:r>
        <w:proofErr w:type="gramEnd"/>
        <w:r w:rsidRPr="00487DBA">
          <w:rPr>
            <w:rStyle w:val="a3"/>
            <w:rFonts w:ascii="Times New Roman" w:hAnsi="Times New Roman" w:cs="Times New Roman"/>
            <w:bCs/>
            <w:color w:val="3272C0"/>
            <w:sz w:val="24"/>
            <w:szCs w:val="24"/>
          </w:rPr>
          <w:t xml:space="preserve"> тарифной сетки по оплате труда работников федеральных государственных учреждений" (с изменениями и дополнениями)</w:t>
        </w:r>
      </w:hyperlink>
    </w:p>
    <w:p w:rsidR="00487DBA" w:rsidRPr="00487DBA" w:rsidRDefault="00487DBA" w:rsidP="00487DB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8" w:anchor="block_1000" w:history="1">
        <w:r w:rsidRPr="00487DBA">
          <w:rPr>
            <w:rStyle w:val="a3"/>
            <w:rFonts w:ascii="Times New Roman" w:hAnsi="Times New Roman" w:cs="Times New Roman"/>
            <w:bCs/>
            <w:color w:val="3272C0"/>
            <w:sz w:val="24"/>
            <w:szCs w:val="24"/>
          </w:rPr>
          <w:t>Положение об установлении систем оплаты труда работников федеральных бюджетных, автономных и казенных учреждений</w:t>
        </w:r>
      </w:hyperlink>
    </w:p>
    <w:p w:rsidR="00487DBA" w:rsidRPr="00487DBA" w:rsidRDefault="00487DBA" w:rsidP="00487DB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9" w:anchor="block_2000" w:history="1">
        <w:r w:rsidRPr="00487DBA">
          <w:rPr>
            <w:rStyle w:val="a3"/>
            <w:rFonts w:ascii="Times New Roman" w:hAnsi="Times New Roman" w:cs="Times New Roman"/>
            <w:bCs/>
            <w:color w:val="3272C0"/>
            <w:sz w:val="24"/>
            <w:szCs w:val="24"/>
          </w:rPr>
          <w:t>Перечень признаваемых утратившими силу с 1 декабря 2008 г. актов Правительства РФ</w:t>
        </w:r>
      </w:hyperlink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bookmarkStart w:id="1" w:name="text"/>
      <w:bookmarkEnd w:id="1"/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0" w:anchor="block_11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наименование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1" w:history="1">
        <w:r w:rsidRPr="00487DBA">
          <w:rPr>
            <w:rStyle w:val="a3"/>
            <w:bCs/>
            <w:color w:val="3272C0"/>
          </w:rPr>
          <w:t>См. текст наименования в предыдущей редакции</w:t>
        </w:r>
      </w:hyperlink>
    </w:p>
    <w:p w:rsidR="00487DBA" w:rsidRPr="00487DBA" w:rsidRDefault="00487DBA" w:rsidP="00487DBA">
      <w:pPr>
        <w:pStyle w:val="s3"/>
        <w:spacing w:before="0" w:beforeAutospacing="0" w:after="0" w:afterAutospacing="0"/>
        <w:rPr>
          <w:bCs/>
          <w:color w:val="000000"/>
        </w:rPr>
      </w:pPr>
      <w:proofErr w:type="gramStart"/>
      <w:r w:rsidRPr="00487DBA">
        <w:rPr>
          <w:bCs/>
          <w:color w:val="000000"/>
        </w:rPr>
        <w:t>Постановление Правительства РФ от 5 августа 2008 г. N 583</w:t>
      </w:r>
      <w:r w:rsidRPr="00487DBA">
        <w:rPr>
          <w:bCs/>
          <w:color w:val="000000"/>
        </w:rPr>
        <w:br/>
        <w:t>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</w:t>
      </w:r>
      <w:proofErr w:type="gramEnd"/>
      <w:r w:rsidRPr="00487DBA">
        <w:rPr>
          <w:bCs/>
          <w:color w:val="000000"/>
        </w:rPr>
        <w:t xml:space="preserve"> тарифной сетки по оплате труда работников федеральных государственных учреждений"</w:t>
      </w:r>
    </w:p>
    <w:p w:rsidR="00487DBA" w:rsidRPr="00487DBA" w:rsidRDefault="00487DBA" w:rsidP="00487DBA">
      <w:pPr>
        <w:pStyle w:val="4"/>
        <w:spacing w:before="0" w:beforeAutospacing="0" w:after="0" w:afterAutospacing="0"/>
        <w:rPr>
          <w:b w:val="0"/>
          <w:color w:val="000000"/>
        </w:rPr>
      </w:pPr>
      <w:r w:rsidRPr="00487DBA">
        <w:rPr>
          <w:b w:val="0"/>
          <w:color w:val="000000"/>
        </w:rPr>
        <w:t>С изменениями и дополнениями от:</w:t>
      </w:r>
    </w:p>
    <w:p w:rsidR="00487DBA" w:rsidRPr="00487DBA" w:rsidRDefault="00487DBA" w:rsidP="00487DBA">
      <w:pPr>
        <w:pStyle w:val="s52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29 сентября 2008 г., 17 декабря 2010 г., 16 мая, 26 сентября 2012 г., 28 января 2013 г., 14 января 2014 г.</w:t>
      </w:r>
    </w:p>
    <w:p w:rsidR="00487DBA" w:rsidRPr="00487DBA" w:rsidRDefault="00487DBA" w:rsidP="00487DBA">
      <w:pPr>
        <w:pStyle w:val="4"/>
        <w:spacing w:before="0" w:beforeAutospacing="0" w:after="0" w:afterAutospacing="0"/>
        <w:rPr>
          <w:b w:val="0"/>
          <w:color w:val="000000"/>
        </w:rPr>
      </w:pPr>
      <w:r w:rsidRPr="00487DBA">
        <w:rPr>
          <w:b w:val="0"/>
          <w:color w:val="000000"/>
        </w:rPr>
        <w:t>ГАРАНТ:</w:t>
      </w:r>
    </w:p>
    <w:p w:rsidR="00487DBA" w:rsidRPr="00487DBA" w:rsidRDefault="00487DBA" w:rsidP="00487DBA">
      <w:pPr>
        <w:pStyle w:val="s9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См. комментарии к настоящему постановлению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Правительство Российской Федерации постановляет: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2" w:anchor="block_1251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17 декабря 2010 г. N 1045 в пункт 1 внесены изменения,</w:t>
      </w:r>
      <w:r w:rsidRPr="00487DBA">
        <w:rPr>
          <w:rStyle w:val="apple-converted-space"/>
          <w:bCs/>
          <w:color w:val="464C55"/>
        </w:rPr>
        <w:t> </w:t>
      </w:r>
      <w:hyperlink r:id="rId13" w:anchor="block_3" w:history="1">
        <w:r w:rsidRPr="00487DBA">
          <w:rPr>
            <w:rStyle w:val="a3"/>
            <w:bCs/>
            <w:color w:val="3272C0"/>
          </w:rPr>
          <w:t>вступающие в силу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с 1 января 2011 г.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4" w:anchor="block_1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 xml:space="preserve">1. </w:t>
      </w:r>
      <w:proofErr w:type="gramStart"/>
      <w:r w:rsidRPr="00487DBA">
        <w:rPr>
          <w:bCs/>
          <w:color w:val="000000"/>
        </w:rPr>
        <w:t>Ввести с 1 декабря 2008 г. новые системы оплаты труда для работников федеральных бюджетных и казенных учреждений (далее - учреждения)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</w:t>
      </w:r>
      <w:r w:rsidRPr="00487DBA">
        <w:rPr>
          <w:rStyle w:val="apple-converted-space"/>
          <w:bCs/>
          <w:color w:val="000000"/>
        </w:rPr>
        <w:t> </w:t>
      </w:r>
      <w:hyperlink r:id="rId15" w:history="1">
        <w:r w:rsidRPr="00487DBA">
          <w:rPr>
            <w:rStyle w:val="a3"/>
            <w:bCs/>
            <w:color w:val="3272C0"/>
          </w:rPr>
          <w:t>Единой тарифной сетки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 оплате</w:t>
      </w:r>
      <w:proofErr w:type="gramEnd"/>
      <w:r w:rsidRPr="00487DBA">
        <w:rPr>
          <w:bCs/>
          <w:color w:val="000000"/>
        </w:rPr>
        <w:t xml:space="preserve"> труда работников федеральных государственных учреждений (далее соответственно - работники, гражданский персонал).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6" w:anchor="block_12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пункт 2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7" w:anchor="block_2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lastRenderedPageBreak/>
        <w:t>2. Установить, что введение новых систем оплаты труда для работников и гражданского персонала осуществляется: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федеральными государственными органами - в отношении работников этих органов и подведомственных им учреждений;</w:t>
      </w:r>
    </w:p>
    <w:p w:rsidR="00487DBA" w:rsidRPr="00487DBA" w:rsidRDefault="00487DBA" w:rsidP="00487DBA">
      <w:pPr>
        <w:pStyle w:val="4"/>
        <w:spacing w:before="0" w:beforeAutospacing="0" w:after="0" w:afterAutospacing="0"/>
        <w:rPr>
          <w:b w:val="0"/>
          <w:color w:val="000000"/>
        </w:rPr>
      </w:pPr>
      <w:r w:rsidRPr="00487DBA">
        <w:rPr>
          <w:b w:val="0"/>
          <w:color w:val="000000"/>
        </w:rPr>
        <w:t>ГАРАНТ:</w:t>
      </w:r>
    </w:p>
    <w:p w:rsidR="00487DBA" w:rsidRPr="00487DBA" w:rsidRDefault="00487DBA" w:rsidP="00487DBA">
      <w:pPr>
        <w:pStyle w:val="s9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 xml:space="preserve">О рабочей группе по введению новых систем оплаты труда работников федеральных бюджетных учреждений, находящихся в ведении </w:t>
      </w:r>
      <w:proofErr w:type="spellStart"/>
      <w:r w:rsidRPr="00487DBA">
        <w:rPr>
          <w:bCs/>
          <w:color w:val="000000"/>
        </w:rPr>
        <w:t>Минпромторга</w:t>
      </w:r>
      <w:proofErr w:type="spellEnd"/>
      <w:r w:rsidRPr="00487DBA">
        <w:rPr>
          <w:bCs/>
          <w:color w:val="000000"/>
        </w:rPr>
        <w:t xml:space="preserve"> России, см.</w:t>
      </w:r>
      <w:r w:rsidRPr="00487DBA">
        <w:rPr>
          <w:rStyle w:val="apple-converted-space"/>
          <w:bCs/>
          <w:color w:val="000000"/>
        </w:rPr>
        <w:t> </w:t>
      </w:r>
      <w:hyperlink r:id="rId18" w:history="1">
        <w:r w:rsidRPr="00487DBA">
          <w:rPr>
            <w:rStyle w:val="a3"/>
            <w:bCs/>
            <w:color w:val="3272C0"/>
          </w:rPr>
          <w:t>приказ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Министерства промышленности и торговли РФ от 29 августа 2008 г. N 106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руководителями учреждений - главных распорядителей средств федерального бюджета - в отношении работников этих учреждений, а также подведомственных им учреждений;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hyperlink r:id="rId19" w:history="1">
        <w:r w:rsidRPr="00487DBA">
          <w:rPr>
            <w:rStyle w:val="a3"/>
            <w:bCs/>
            <w:color w:val="3272C0"/>
          </w:rPr>
          <w:t>федеральными органами исполнительной власти</w:t>
        </w:r>
      </w:hyperlink>
      <w:r w:rsidRPr="00487DBA">
        <w:rPr>
          <w:bCs/>
          <w:color w:val="000000"/>
        </w:rPr>
        <w:t>, в которых законом предусмотрена военная и приравненная к ней служба, и Главным управлением специальных программ Президента Российской Федерации - в отношении гражданского персонала.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 xml:space="preserve">3. </w:t>
      </w:r>
      <w:proofErr w:type="gramStart"/>
      <w:r w:rsidRPr="00487DBA">
        <w:rPr>
          <w:bCs/>
          <w:color w:val="000000"/>
        </w:rPr>
        <w:t>Установить, что заработная плата работников и гражданского персонала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</w:t>
      </w:r>
      <w:r w:rsidRPr="00487DBA">
        <w:rPr>
          <w:rStyle w:val="apple-converted-space"/>
          <w:bCs/>
          <w:color w:val="000000"/>
        </w:rPr>
        <w:t> </w:t>
      </w:r>
      <w:hyperlink r:id="rId20" w:history="1">
        <w:r w:rsidRPr="00487DBA">
          <w:rPr>
            <w:rStyle w:val="a3"/>
            <w:bCs/>
            <w:color w:val="3272C0"/>
          </w:rPr>
          <w:t>Единой тарифной сетки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 оплате труда работников федеральных государственных учреждений, при условии сохранения объема должностных обязанностей работников (гражданского персонала) и выполнения</w:t>
      </w:r>
      <w:proofErr w:type="gramEnd"/>
      <w:r w:rsidRPr="00487DBA">
        <w:rPr>
          <w:bCs/>
          <w:color w:val="000000"/>
        </w:rPr>
        <w:t xml:space="preserve"> ими работ той же квалификации.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21" w:anchor="block_1252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17 декабря 2010 г. N 1045 в пункт 4 внесены изменения,</w:t>
      </w:r>
      <w:r w:rsidRPr="00487DBA">
        <w:rPr>
          <w:rStyle w:val="apple-converted-space"/>
          <w:bCs/>
          <w:color w:val="464C55"/>
        </w:rPr>
        <w:t> </w:t>
      </w:r>
      <w:hyperlink r:id="rId22" w:anchor="block_3" w:history="1">
        <w:r w:rsidRPr="00487DBA">
          <w:rPr>
            <w:rStyle w:val="a3"/>
            <w:bCs/>
            <w:color w:val="3272C0"/>
          </w:rPr>
          <w:t>вступающие в силу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с 1 января 2011 г.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23" w:anchor="block_4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 xml:space="preserve">4. </w:t>
      </w:r>
      <w:proofErr w:type="gramStart"/>
      <w:r w:rsidRPr="00487DBA">
        <w:rPr>
          <w:bCs/>
          <w:color w:val="000000"/>
        </w:rPr>
        <w:t>Установить, что объем бюджетных ассигнований на обеспечение выполнения функций федеральных казенных учреждений, воинских частей, федеральных казенных учреждений и подразделений федеральных органов исполнительной власти, в которых законом предусмотрена военная и приравненная к ней служба, в части оплаты труда работников и гражданского персонала, предусматриваемый соответствующим главным распорядителям средств федерального бюджета в федеральном бюджете и бюджетах государственных внебюджетных фондов, а также объем ассигнований</w:t>
      </w:r>
      <w:proofErr w:type="gramEnd"/>
      <w:r w:rsidRPr="00487DBA">
        <w:rPr>
          <w:bCs/>
          <w:color w:val="000000"/>
        </w:rPr>
        <w:t xml:space="preserve">, </w:t>
      </w:r>
      <w:proofErr w:type="gramStart"/>
      <w:r w:rsidRPr="00487DBA">
        <w:rPr>
          <w:bCs/>
          <w:color w:val="000000"/>
        </w:rPr>
        <w:t>предусматриваемый</w:t>
      </w:r>
      <w:proofErr w:type="gramEnd"/>
      <w:r w:rsidRPr="00487DBA">
        <w:rPr>
          <w:bCs/>
          <w:color w:val="000000"/>
        </w:rPr>
        <w:t xml:space="preserve"> в бюджетных сметах подведомственных им федеральных казенных учреждений, воинских частей, федеральных казенных учреждений и подразделений, могут быть уменьшены только при условии уменьшения объема предоставляемых ими государственных услуг.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24" w:anchor="block_13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пункт 5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25" w:anchor="block_5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5. Утвердить прилагаемое</w:t>
      </w:r>
      <w:r w:rsidRPr="00487DBA">
        <w:rPr>
          <w:rStyle w:val="apple-converted-space"/>
          <w:bCs/>
          <w:color w:val="000000"/>
        </w:rPr>
        <w:t> </w:t>
      </w:r>
      <w:hyperlink r:id="rId26" w:anchor="block_1000" w:history="1">
        <w:r w:rsidRPr="00487DBA">
          <w:rPr>
            <w:rStyle w:val="a3"/>
            <w:bCs/>
            <w:color w:val="3272C0"/>
          </w:rPr>
          <w:t>Положение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об установлении систем оплаты труда работников федеральных бюджетных, автономных и казенных учреждений.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6. Министерству здравоохранения и социального развития Российской Федерации: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а) до 10 августа 2008 г. утвердить</w:t>
      </w:r>
      <w:r w:rsidRPr="00487DBA">
        <w:rPr>
          <w:rStyle w:val="apple-converted-space"/>
          <w:bCs/>
          <w:color w:val="000000"/>
        </w:rPr>
        <w:t> </w:t>
      </w:r>
      <w:hyperlink r:id="rId27" w:history="1">
        <w:r w:rsidRPr="00487DBA">
          <w:rPr>
            <w:rStyle w:val="a3"/>
            <w:bCs/>
            <w:color w:val="3272C0"/>
          </w:rPr>
          <w:t>профессиональные квалификационные группы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и</w:t>
      </w:r>
      <w:r w:rsidRPr="00487DBA">
        <w:rPr>
          <w:rStyle w:val="apple-converted-space"/>
          <w:bCs/>
          <w:color w:val="000000"/>
        </w:rPr>
        <w:t> </w:t>
      </w:r>
      <w:hyperlink r:id="rId28" w:anchor="block_1000" w:history="1">
        <w:r w:rsidRPr="00487DBA">
          <w:rPr>
            <w:rStyle w:val="a3"/>
            <w:bCs/>
            <w:color w:val="3272C0"/>
          </w:rPr>
          <w:t>критерии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отнесения профессий рабочих и должностей служащих к профессиональным квалификационным группам с учетом предложений заинтересованных федеральных органов исполнительной власти, согласованных с соответствующими профсоюзами;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б) до 15 августа 2008 г. утвердить: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hyperlink r:id="rId29" w:anchor="block_1000" w:history="1">
        <w:proofErr w:type="gramStart"/>
        <w:r w:rsidRPr="00487DBA">
          <w:rPr>
            <w:rStyle w:val="a3"/>
            <w:bCs/>
            <w:color w:val="3272C0"/>
          </w:rPr>
          <w:t>рекомендации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 разработке федеральными государственными органами и учреждениями - главными распорядителями средств федерального бюджета</w:t>
      </w:r>
      <w:r w:rsidRPr="00487DBA">
        <w:rPr>
          <w:rStyle w:val="apple-converted-space"/>
          <w:bCs/>
          <w:color w:val="000000"/>
        </w:rPr>
        <w:t> </w:t>
      </w:r>
      <w:hyperlink r:id="rId30" w:history="1">
        <w:r w:rsidRPr="00487DBA">
          <w:rPr>
            <w:rStyle w:val="a3"/>
            <w:bCs/>
            <w:color w:val="3272C0"/>
          </w:rPr>
          <w:t>примерных положений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об оплате труда работников учреждений (включая рекомендации по дифференциации уровней оплаты труда в зависимости от квалификации и сложности выполняемых работ, порядку определения и размерам выплат компенсационного характера, а также порядку определения выплат стимулирующего характера и критериев их установления);</w:t>
      </w:r>
      <w:proofErr w:type="gramEnd"/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hyperlink r:id="rId31" w:anchor="block_10000" w:history="1">
        <w:r w:rsidRPr="00487DBA">
          <w:rPr>
            <w:rStyle w:val="a3"/>
            <w:bCs/>
            <w:color w:val="3272C0"/>
          </w:rPr>
          <w:t>рекомендации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 заключению трудового договора и его</w:t>
      </w:r>
      <w:r w:rsidRPr="00487DBA">
        <w:rPr>
          <w:rStyle w:val="apple-converted-space"/>
          <w:bCs/>
          <w:color w:val="000000"/>
        </w:rPr>
        <w:t> </w:t>
      </w:r>
      <w:hyperlink r:id="rId32" w:anchor="block_1000" w:history="1">
        <w:r w:rsidRPr="00487DBA">
          <w:rPr>
            <w:rStyle w:val="a3"/>
            <w:bCs/>
            <w:color w:val="3272C0"/>
          </w:rPr>
          <w:t>примерной форме</w:t>
        </w:r>
      </w:hyperlink>
      <w:r w:rsidRPr="00487DBA">
        <w:rPr>
          <w:bCs/>
          <w:color w:val="000000"/>
        </w:rPr>
        <w:t>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в) до 1 сентября 2008 г. утвердить методические</w:t>
      </w:r>
      <w:r w:rsidRPr="00487DBA">
        <w:rPr>
          <w:rStyle w:val="apple-converted-space"/>
          <w:bCs/>
          <w:color w:val="000000"/>
        </w:rPr>
        <w:t> </w:t>
      </w:r>
      <w:hyperlink r:id="rId33" w:anchor="block_1000" w:history="1">
        <w:r w:rsidRPr="00487DBA">
          <w:rPr>
            <w:rStyle w:val="a3"/>
            <w:bCs/>
            <w:color w:val="3272C0"/>
          </w:rPr>
          <w:t>рекомендации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 разработке федеральными государственными органами условий оплаты труда для работающих в них и в их территориальных органах работников;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lastRenderedPageBreak/>
        <w:t>г) до 1 ноября 2008 г. организовать и провести обучение специалистов федеральных государственных органов и учреждений - главных распорядителей средств федерального бюджета в связи с введением новых систем оплаты труда.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7. Федеральным государственным органам и учреждениям - главным распорядителям средств федерального бюджета (за исключением указанных в</w:t>
      </w:r>
      <w:r w:rsidRPr="00487DBA">
        <w:rPr>
          <w:rStyle w:val="apple-converted-space"/>
          <w:bCs/>
          <w:color w:val="000000"/>
        </w:rPr>
        <w:t> </w:t>
      </w:r>
      <w:hyperlink r:id="rId34" w:anchor="block_8" w:history="1">
        <w:r w:rsidRPr="00487DBA">
          <w:rPr>
            <w:rStyle w:val="a3"/>
            <w:bCs/>
            <w:color w:val="3272C0"/>
          </w:rPr>
          <w:t>пункте 8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настоящего постановления) по согласованию с Министерством здравоохранения и социального развития Российской Федерации утвердить: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до 15 августа 2008 г. -</w:t>
      </w:r>
      <w:r w:rsidRPr="00487DBA">
        <w:rPr>
          <w:rStyle w:val="apple-converted-space"/>
          <w:bCs/>
          <w:color w:val="000000"/>
        </w:rPr>
        <w:t> </w:t>
      </w:r>
      <w:hyperlink r:id="rId35" w:history="1">
        <w:r w:rsidRPr="00487DBA">
          <w:rPr>
            <w:rStyle w:val="a3"/>
            <w:bCs/>
            <w:color w:val="3272C0"/>
          </w:rPr>
          <w:t>перечни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основного персонала по видам экономической деятельности для определения размеров должностных окладов руководителей соответствующих учреждений;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до 1 сентября 2008 г. -</w:t>
      </w:r>
      <w:r w:rsidRPr="00487DBA">
        <w:rPr>
          <w:rStyle w:val="apple-converted-space"/>
          <w:bCs/>
          <w:color w:val="000000"/>
        </w:rPr>
        <w:t> </w:t>
      </w:r>
      <w:hyperlink r:id="rId36" w:history="1">
        <w:r w:rsidRPr="00487DBA">
          <w:rPr>
            <w:rStyle w:val="a3"/>
            <w:bCs/>
            <w:color w:val="3272C0"/>
          </w:rPr>
          <w:t>примерные положения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об оплате труда работников соответствующих учреждений по видам экономической деятельности с учетом</w:t>
      </w:r>
      <w:r w:rsidRPr="00487DBA">
        <w:rPr>
          <w:rStyle w:val="apple-converted-space"/>
          <w:bCs/>
          <w:color w:val="000000"/>
        </w:rPr>
        <w:t> </w:t>
      </w:r>
      <w:hyperlink r:id="rId37" w:anchor="block_1000" w:history="1">
        <w:r w:rsidRPr="00487DBA">
          <w:rPr>
            <w:rStyle w:val="a3"/>
            <w:bCs/>
            <w:color w:val="3272C0"/>
          </w:rPr>
          <w:t>рекомендаций</w:t>
        </w:r>
      </w:hyperlink>
      <w:r w:rsidRPr="00487DBA">
        <w:rPr>
          <w:bCs/>
          <w:color w:val="000000"/>
        </w:rPr>
        <w:t>, утвержденных Министерством здравоохранения и социального развития Российской Федерации.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8. Федеральным органам исполнительной власти, в которых законом предусмотрена военная и приравненная к ней служба, и Главному управлению специальных программ Президента Российской Федерации до 1 сентября 2008 г. утвердить: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а) порядок утверждения штатных расписаний (штатов) гражданского персонала воинских частей, учреждений и подразделений;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б) размеры окладов (тарифных ставок) гражданского персонала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а также порядок определения должностных окладов руководителей воинских частей, учреждений и подразделений, их заместителей и главных бухгалтеров;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в) условия, размеры и порядок осуществления выплат компенсационного характера гражданскому персоналу в соответствии с</w:t>
      </w:r>
      <w:r w:rsidRPr="00487DBA">
        <w:rPr>
          <w:rStyle w:val="apple-converted-space"/>
          <w:bCs/>
          <w:color w:val="000000"/>
        </w:rPr>
        <w:t> </w:t>
      </w:r>
      <w:hyperlink r:id="rId38" w:anchor="block_1000" w:history="1">
        <w:r w:rsidRPr="00487DBA">
          <w:rPr>
            <w:rStyle w:val="a3"/>
            <w:bCs/>
            <w:color w:val="3272C0"/>
          </w:rPr>
          <w:t>перечнем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видов выплат компенсационного характера, утверждаемым Министерством здравоохранения и социального развития Российской Федерации, но не ниже размеров, установленных в соответствии с законодательством;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г) условия и порядок осуществления выплат стимулирующего характера гражданскому персоналу, а также их размеры в соответствии с</w:t>
      </w:r>
      <w:r w:rsidRPr="00487DBA">
        <w:rPr>
          <w:rStyle w:val="apple-converted-space"/>
          <w:bCs/>
          <w:color w:val="000000"/>
        </w:rPr>
        <w:t> </w:t>
      </w:r>
      <w:hyperlink r:id="rId39" w:anchor="block_1000" w:history="1">
        <w:r w:rsidRPr="00487DBA">
          <w:rPr>
            <w:rStyle w:val="a3"/>
            <w:bCs/>
            <w:color w:val="3272C0"/>
          </w:rPr>
          <w:t>перечнем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видов выплат стимулирующего характера, утверждаемым Министерством здравоохранения и социального развития Российской Федерации;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д) порядок формирования и использования фонда оплаты труда гражданского персонала, включая порядок направления средств на выплату окладов (тарифных ставок) гражданского персонала, в том числе должностных окладов руководителей, а также доплат и надбавок компенсационного и стимулирующего характера;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е)</w:t>
      </w:r>
      <w:r w:rsidRPr="00487DBA">
        <w:rPr>
          <w:rStyle w:val="apple-converted-space"/>
          <w:bCs/>
          <w:color w:val="000000"/>
        </w:rPr>
        <w:t> </w:t>
      </w:r>
      <w:hyperlink r:id="rId40" w:anchor="block_1254" w:history="1">
        <w:r w:rsidRPr="00487DBA">
          <w:rPr>
            <w:rStyle w:val="a3"/>
            <w:bCs/>
            <w:color w:val="3272C0"/>
          </w:rPr>
          <w:t>утратил силу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с 1 января 2011 г.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r w:rsidRPr="00487DBA">
        <w:rPr>
          <w:bCs/>
          <w:color w:val="464C55"/>
        </w:rPr>
        <w:t>См. текст</w:t>
      </w:r>
      <w:r w:rsidRPr="00487DBA">
        <w:rPr>
          <w:rStyle w:val="apple-converted-space"/>
          <w:bCs/>
          <w:color w:val="464C55"/>
        </w:rPr>
        <w:t> </w:t>
      </w:r>
      <w:hyperlink r:id="rId41" w:anchor="block_86" w:history="1">
        <w:r w:rsidRPr="00487DBA">
          <w:rPr>
            <w:rStyle w:val="a3"/>
            <w:bCs/>
            <w:color w:val="3272C0"/>
          </w:rPr>
          <w:t>подпункта "е" пункта 8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 xml:space="preserve">9. </w:t>
      </w:r>
      <w:proofErr w:type="gramStart"/>
      <w:r w:rsidRPr="00487DBA">
        <w:rPr>
          <w:bCs/>
          <w:color w:val="000000"/>
        </w:rPr>
        <w:t>Федеральным государственным органам по согласованию с Министерством здравоохранения и социального развития Российской Федерации утвердить до 15 сентября 2008 г. условия оплаты труда работающих в них и в их территориальных органах работников (включая размеры окладов (тарифных ставок), а также порядок и условия выплат компенсационного характера и порядок, условия и</w:t>
      </w:r>
      <w:r w:rsidRPr="00487DBA">
        <w:rPr>
          <w:rStyle w:val="apple-converted-space"/>
          <w:bCs/>
          <w:color w:val="000000"/>
        </w:rPr>
        <w:t> </w:t>
      </w:r>
      <w:hyperlink r:id="rId42" w:anchor="block_1000" w:history="1">
        <w:r w:rsidRPr="00487DBA">
          <w:rPr>
            <w:rStyle w:val="a3"/>
            <w:bCs/>
            <w:color w:val="3272C0"/>
          </w:rPr>
          <w:t>размеры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выплат стимулирующего характера в соответствии с перечнями видов выплат компенсационного и</w:t>
      </w:r>
      <w:proofErr w:type="gramEnd"/>
      <w:r w:rsidRPr="00487DBA">
        <w:rPr>
          <w:bCs/>
          <w:color w:val="000000"/>
        </w:rPr>
        <w:t xml:space="preserve"> стимулирующего характера), вводимые с 1 декабря 2008 г.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43" w:anchor="block_1256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17 декабря 2010 г. N 1045 пункт 10 изложен в новой редакции,</w:t>
      </w:r>
      <w:r w:rsidRPr="00487DBA">
        <w:rPr>
          <w:rStyle w:val="apple-converted-space"/>
          <w:bCs/>
          <w:color w:val="464C55"/>
        </w:rPr>
        <w:t> </w:t>
      </w:r>
      <w:hyperlink r:id="rId44" w:anchor="block_3" w:history="1">
        <w:r w:rsidRPr="00487DBA">
          <w:rPr>
            <w:rStyle w:val="a3"/>
            <w:bCs/>
            <w:color w:val="3272C0"/>
          </w:rPr>
          <w:t>вступающей в силу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с 1 января 2011 г.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45" w:anchor="block_10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 xml:space="preserve">10. </w:t>
      </w:r>
      <w:proofErr w:type="gramStart"/>
      <w:r w:rsidRPr="00487DBA">
        <w:rPr>
          <w:bCs/>
          <w:color w:val="000000"/>
        </w:rPr>
        <w:t>Финансовое обеспечение расходных обязательств Российской Федерации, связанных с реализацией настоящего постановления, осуществляется в пределах бюджетных ассигнований, предусмотренных в установленном порядке на обеспечение выполнения функций федеральных казенных учреждений,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в части оплаты труда работников и гражданского персонала, а также на предоставление федеральным бюджетным</w:t>
      </w:r>
      <w:proofErr w:type="gramEnd"/>
      <w:r w:rsidRPr="00487DBA">
        <w:rPr>
          <w:bCs/>
          <w:color w:val="000000"/>
        </w:rPr>
        <w:t xml:space="preserve"> </w:t>
      </w:r>
      <w:r w:rsidRPr="00487DBA">
        <w:rPr>
          <w:bCs/>
          <w:color w:val="000000"/>
        </w:rPr>
        <w:lastRenderedPageBreak/>
        <w:t>учреждениям субсидии на финансовое обеспечение выполнения ими государственного задания на оказание государственных услуг (выполнение работ) физическим и (или) юридическим лицам, с учетом увеличения объема этих ассигнований с 1 декабря 2008 г. на 30 процентов в связи с введением новых систем оплаты труда.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46" w:anchor="block_1001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26 сентября 2012 г. N 975 в пункт 11 внесены изменения,</w:t>
      </w:r>
      <w:r w:rsidRPr="00487DBA">
        <w:rPr>
          <w:rStyle w:val="apple-converted-space"/>
          <w:bCs/>
          <w:color w:val="464C55"/>
        </w:rPr>
        <w:t> </w:t>
      </w:r>
      <w:hyperlink r:id="rId47" w:anchor="block_2" w:history="1">
        <w:r w:rsidRPr="00487DBA">
          <w:rPr>
            <w:rStyle w:val="a3"/>
            <w:bCs/>
            <w:color w:val="3272C0"/>
          </w:rPr>
          <w:t>вступающие в силу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с 1 января 2013 г.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48" w:anchor="block_11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11. Министерству труда и социальной защиты Российской Федерации: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давать</w:t>
      </w:r>
      <w:r w:rsidRPr="00487DBA">
        <w:rPr>
          <w:rStyle w:val="apple-converted-space"/>
          <w:bCs/>
          <w:color w:val="000000"/>
        </w:rPr>
        <w:t> </w:t>
      </w:r>
      <w:hyperlink r:id="rId49" w:anchor="block_1000" w:history="1">
        <w:r w:rsidRPr="00487DBA">
          <w:rPr>
            <w:rStyle w:val="a3"/>
            <w:bCs/>
            <w:color w:val="3272C0"/>
          </w:rPr>
          <w:t>разъяснения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 вопросам, связанным с применением настоящего постановления;</w:t>
      </w:r>
    </w:p>
    <w:p w:rsidR="00487DBA" w:rsidRPr="00487DBA" w:rsidRDefault="00487DBA" w:rsidP="00487DBA">
      <w:pPr>
        <w:pStyle w:val="4"/>
        <w:spacing w:before="0" w:beforeAutospacing="0" w:after="0" w:afterAutospacing="0"/>
        <w:rPr>
          <w:b w:val="0"/>
          <w:color w:val="000000"/>
        </w:rPr>
      </w:pPr>
      <w:r w:rsidRPr="00487DBA">
        <w:rPr>
          <w:b w:val="0"/>
          <w:color w:val="000000"/>
        </w:rPr>
        <w:t>ГАРАНТ:</w:t>
      </w:r>
    </w:p>
    <w:p w:rsidR="00487DBA" w:rsidRPr="00487DBA" w:rsidRDefault="00487DBA" w:rsidP="00487DBA">
      <w:pPr>
        <w:pStyle w:val="s9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См. также</w:t>
      </w:r>
      <w:r w:rsidRPr="00487DBA">
        <w:rPr>
          <w:rStyle w:val="apple-converted-space"/>
          <w:bCs/>
          <w:color w:val="000000"/>
        </w:rPr>
        <w:t> </w:t>
      </w:r>
      <w:hyperlink r:id="rId50" w:anchor="block_1000" w:history="1">
        <w:r w:rsidRPr="00487DBA">
          <w:rPr>
            <w:rStyle w:val="a3"/>
            <w:bCs/>
            <w:color w:val="3272C0"/>
          </w:rPr>
          <w:t>рекомендации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 использованию новой системы оплаты труда педагогов дополнительного образования, направленной на повышение качества работы управленческих и педагогических кадров системы дополнительного образования детей, направленные</w:t>
      </w:r>
      <w:r w:rsidRPr="00487DBA">
        <w:rPr>
          <w:rStyle w:val="apple-converted-space"/>
          <w:bCs/>
          <w:color w:val="000000"/>
        </w:rPr>
        <w:t> </w:t>
      </w:r>
      <w:hyperlink r:id="rId51" w:history="1">
        <w:r w:rsidRPr="00487DBA">
          <w:rPr>
            <w:rStyle w:val="a3"/>
            <w:bCs/>
            <w:color w:val="3272C0"/>
          </w:rPr>
          <w:t>письмом</w:t>
        </w:r>
      </w:hyperlink>
      <w:r w:rsidRPr="00487DBA">
        <w:rPr>
          <w:rStyle w:val="apple-converted-space"/>
          <w:bCs/>
          <w:color w:val="000000"/>
        </w:rPr>
        <w:t> </w:t>
      </w:r>
      <w:proofErr w:type="spellStart"/>
      <w:r w:rsidRPr="00487DBA">
        <w:rPr>
          <w:bCs/>
          <w:color w:val="000000"/>
        </w:rPr>
        <w:t>Минобрнауки</w:t>
      </w:r>
      <w:proofErr w:type="spellEnd"/>
      <w:r w:rsidRPr="00487DBA">
        <w:rPr>
          <w:bCs/>
          <w:color w:val="000000"/>
        </w:rPr>
        <w:t xml:space="preserve"> РФ от 25 марта 2009 г. N 06-296</w:t>
      </w:r>
    </w:p>
    <w:p w:rsidR="00487DBA" w:rsidRPr="00487DBA" w:rsidRDefault="00487DBA" w:rsidP="00487DBA">
      <w:pPr>
        <w:pStyle w:val="s9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См. также</w:t>
      </w:r>
      <w:r w:rsidRPr="00487DBA">
        <w:rPr>
          <w:rStyle w:val="apple-converted-space"/>
          <w:bCs/>
          <w:color w:val="000000"/>
        </w:rPr>
        <w:t> </w:t>
      </w:r>
      <w:hyperlink r:id="rId52" w:history="1">
        <w:r w:rsidRPr="00487DBA">
          <w:rPr>
            <w:rStyle w:val="a3"/>
            <w:bCs/>
            <w:color w:val="3272C0"/>
          </w:rPr>
          <w:t>разъяснения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 xml:space="preserve">по вопросам </w:t>
      </w:r>
      <w:proofErr w:type="gramStart"/>
      <w:r w:rsidRPr="00487DBA">
        <w:rPr>
          <w:bCs/>
          <w:color w:val="000000"/>
        </w:rPr>
        <w:t>введения новых систем оплаты труда работников федеральных бюджетных образовательных</w:t>
      </w:r>
      <w:proofErr w:type="gramEnd"/>
      <w:r w:rsidRPr="00487DBA">
        <w:rPr>
          <w:bCs/>
          <w:color w:val="000000"/>
        </w:rPr>
        <w:t xml:space="preserve"> учреждений (приложение к письму ЦК профсоюза работников народного образования и науки РФ от 19 сентября 2008 г. N 216)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 xml:space="preserve">внести </w:t>
      </w:r>
      <w:proofErr w:type="gramStart"/>
      <w:r w:rsidRPr="00487DBA">
        <w:rPr>
          <w:bCs/>
          <w:color w:val="000000"/>
        </w:rPr>
        <w:t>в месячный срок в установленном порядке предложения по приведению нормативных правовых актов Российской Федерации в соответствие с настоящим постановлением</w:t>
      </w:r>
      <w:proofErr w:type="gramEnd"/>
      <w:r w:rsidRPr="00487DBA">
        <w:rPr>
          <w:bCs/>
          <w:color w:val="000000"/>
        </w:rPr>
        <w:t>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 xml:space="preserve">12. </w:t>
      </w:r>
      <w:proofErr w:type="gramStart"/>
      <w:r w:rsidRPr="00487DBA">
        <w:rPr>
          <w:bCs/>
          <w:color w:val="000000"/>
        </w:rPr>
        <w:t>Министерству обороны Российской Федерации совместно с заинтересованными федеральными органами исполнительной власти, в которых законом предусмотрена военная и приравненная к ней служба, и Главному управлению специальных программ Президента Российской Федерации внести в месячный срок в установленном порядке предложения по приведению нормативных правовых актов Российской Федерации по вопросам, отнесенным к сфере их ведения, в соответствие с настоящим постановлением.</w:t>
      </w:r>
      <w:proofErr w:type="gramEnd"/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13. Федеральным государственным органам привести нормативные правовые акты по вопросам, отнесенным к сфере их ведения, в соответствие с настоящим постановлением.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14. Признать утратившими силу с 1 декабря 2008 г. акты Правительства Российской Федерации согласно прилагаемому</w:t>
      </w:r>
      <w:r w:rsidRPr="00487DBA">
        <w:rPr>
          <w:rStyle w:val="apple-converted-space"/>
          <w:bCs/>
          <w:color w:val="000000"/>
        </w:rPr>
        <w:t> </w:t>
      </w:r>
      <w:hyperlink r:id="rId53" w:anchor="block_2000" w:history="1">
        <w:r w:rsidRPr="00487DBA">
          <w:rPr>
            <w:rStyle w:val="a3"/>
            <w:bCs/>
            <w:color w:val="3272C0"/>
          </w:rPr>
          <w:t>перечню</w:t>
        </w:r>
      </w:hyperlink>
      <w:r w:rsidRPr="00487DBA">
        <w:rPr>
          <w:bCs/>
          <w:color w:val="000000"/>
        </w:rPr>
        <w:t>.</w:t>
      </w:r>
    </w:p>
    <w:p w:rsidR="00487DBA" w:rsidRPr="00487DBA" w:rsidRDefault="00487DBA" w:rsidP="00487DB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87DBA" w:rsidRPr="00487DBA" w:rsidTr="00487DBA">
        <w:tc>
          <w:tcPr>
            <w:tcW w:w="3300" w:type="pct"/>
            <w:vAlign w:val="bottom"/>
            <w:hideMark/>
          </w:tcPr>
          <w:p w:rsidR="00487DBA" w:rsidRPr="00487DBA" w:rsidRDefault="00487DBA">
            <w:pPr>
              <w:pStyle w:val="s16"/>
              <w:spacing w:before="0" w:beforeAutospacing="0" w:after="0" w:afterAutospacing="0"/>
            </w:pPr>
            <w:r w:rsidRPr="00487DBA">
              <w:t>Председатель Правительства</w:t>
            </w:r>
            <w:r w:rsidRPr="00487DBA"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87DBA" w:rsidRPr="00487DBA" w:rsidRDefault="00487DBA">
            <w:pPr>
              <w:pStyle w:val="s1"/>
              <w:spacing w:before="0" w:beforeAutospacing="0" w:after="0" w:afterAutospacing="0"/>
              <w:jc w:val="right"/>
            </w:pPr>
            <w:r w:rsidRPr="00487DBA">
              <w:t>В. Путин</w:t>
            </w:r>
          </w:p>
        </w:tc>
      </w:tr>
    </w:tbl>
    <w:p w:rsidR="00487DBA" w:rsidRPr="00487DBA" w:rsidRDefault="00487DBA" w:rsidP="00487DB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7DB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487DBA" w:rsidRPr="00487DBA" w:rsidRDefault="00487DBA" w:rsidP="00487DBA">
      <w:pPr>
        <w:pStyle w:val="s16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Москва</w:t>
      </w:r>
    </w:p>
    <w:p w:rsidR="00487DBA" w:rsidRPr="00487DBA" w:rsidRDefault="00487DBA" w:rsidP="00487DBA">
      <w:pPr>
        <w:pStyle w:val="s16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5 августа 2008 г.</w:t>
      </w:r>
    </w:p>
    <w:p w:rsidR="00487DBA" w:rsidRPr="00487DBA" w:rsidRDefault="00487DBA" w:rsidP="00487DBA">
      <w:pPr>
        <w:pStyle w:val="s16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N 583</w:t>
      </w:r>
    </w:p>
    <w:p w:rsidR="00487DBA" w:rsidRPr="00487DBA" w:rsidRDefault="00487DBA" w:rsidP="00487DB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54" w:anchor="block_21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наименование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55" w:anchor="block_1000" w:history="1">
        <w:r w:rsidRPr="00487DBA">
          <w:rPr>
            <w:rStyle w:val="a3"/>
            <w:bCs/>
            <w:color w:val="3272C0"/>
          </w:rPr>
          <w:t>См. текст наименования в предыдущей редакции</w:t>
        </w:r>
      </w:hyperlink>
    </w:p>
    <w:p w:rsidR="00487DBA" w:rsidRPr="00487DBA" w:rsidRDefault="00487DBA" w:rsidP="00487DBA">
      <w:pPr>
        <w:pStyle w:val="s3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Положение</w:t>
      </w:r>
      <w:r w:rsidRPr="00487DBA">
        <w:rPr>
          <w:bCs/>
          <w:color w:val="000000"/>
        </w:rPr>
        <w:br/>
        <w:t>об установлении систем оплаты труда работников федеральных бюджетных, автономных и казенных учреждений</w:t>
      </w:r>
      <w:r w:rsidRPr="00487DBA">
        <w:rPr>
          <w:bCs/>
          <w:color w:val="000000"/>
        </w:rPr>
        <w:br/>
        <w:t>(утв.</w:t>
      </w:r>
      <w:r w:rsidRPr="00487DBA">
        <w:rPr>
          <w:rStyle w:val="apple-converted-space"/>
          <w:bCs/>
          <w:color w:val="000000"/>
        </w:rPr>
        <w:t> </w:t>
      </w:r>
      <w:hyperlink r:id="rId56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Правительства РФ от 5 августа 2008 г. N 583)</w:t>
      </w:r>
    </w:p>
    <w:p w:rsidR="00487DBA" w:rsidRPr="00487DBA" w:rsidRDefault="00487DBA" w:rsidP="00487DBA">
      <w:pPr>
        <w:pStyle w:val="4"/>
        <w:spacing w:before="0" w:beforeAutospacing="0" w:after="0" w:afterAutospacing="0"/>
        <w:rPr>
          <w:b w:val="0"/>
          <w:color w:val="000000"/>
        </w:rPr>
      </w:pPr>
      <w:r w:rsidRPr="00487DBA">
        <w:rPr>
          <w:b w:val="0"/>
          <w:color w:val="000000"/>
        </w:rPr>
        <w:t>С изменениями и дополнениями от:</w:t>
      </w:r>
    </w:p>
    <w:p w:rsidR="00487DBA" w:rsidRPr="00487DBA" w:rsidRDefault="00487DBA" w:rsidP="00487DBA">
      <w:pPr>
        <w:pStyle w:val="s52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29 сентября 2008 г., 17 декабря 2010 г., 16 мая, 26 сентября 2012 г., 28 января 2013 г., 14 января 2014 г.</w:t>
      </w:r>
    </w:p>
    <w:p w:rsidR="00487DBA" w:rsidRPr="00487DBA" w:rsidRDefault="00487DBA" w:rsidP="00487DB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57" w:anchor="block_22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пункт 1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58" w:anchor="block_1001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 xml:space="preserve">1. </w:t>
      </w:r>
      <w:proofErr w:type="gramStart"/>
      <w:r w:rsidRPr="00487DBA">
        <w:rPr>
          <w:bCs/>
          <w:color w:val="000000"/>
        </w:rPr>
        <w:t>Системы оплаты труда работников федеральных бюджетных, автономных и казенных учреждений (далее соответственно - работники федеральных учреждений, федеральные 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</w:t>
      </w:r>
      <w:r w:rsidRPr="00487DBA">
        <w:rPr>
          <w:rStyle w:val="apple-converted-space"/>
          <w:bCs/>
          <w:color w:val="000000"/>
        </w:rPr>
        <w:t> </w:t>
      </w:r>
      <w:hyperlink r:id="rId59" w:anchor="block_6000" w:history="1">
        <w:r w:rsidRPr="00487DBA">
          <w:rPr>
            <w:rStyle w:val="a3"/>
            <w:bCs/>
            <w:color w:val="3272C0"/>
          </w:rPr>
          <w:t>трудовым законодательством</w:t>
        </w:r>
      </w:hyperlink>
      <w:r w:rsidRPr="00487DBA">
        <w:rPr>
          <w:bCs/>
          <w:color w:val="000000"/>
        </w:rPr>
        <w:t>, иными нормативными правовыми актами Российской Федерации, содержащими нормы трудового права, а также настоящим Положением.</w:t>
      </w:r>
      <w:proofErr w:type="gramEnd"/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 xml:space="preserve">Настоящее Положение не распространяется на гражданский персонал воинских частей, федеральных учреждений и подразделений федеральных органов исполнительной власти, в которых законом предусмотрена военная и приравненная к ней служба, и Главного управления специальных программ Президента Российской Федерации, на работников федеральных государственных органов, система и </w:t>
      </w:r>
      <w:proofErr w:type="gramStart"/>
      <w:r w:rsidRPr="00487DBA">
        <w:rPr>
          <w:bCs/>
          <w:color w:val="000000"/>
        </w:rPr>
        <w:t>условия</w:t>
      </w:r>
      <w:proofErr w:type="gramEnd"/>
      <w:r w:rsidRPr="00487DBA">
        <w:rPr>
          <w:bCs/>
          <w:color w:val="000000"/>
        </w:rPr>
        <w:t xml:space="preserve"> оплаты труда которых устанавливаются в соответствии </w:t>
      </w:r>
      <w:proofErr w:type="spellStart"/>
      <w:r w:rsidRPr="00487DBA">
        <w:rPr>
          <w:bCs/>
          <w:color w:val="000000"/>
        </w:rPr>
        <w:t>с</w:t>
      </w:r>
      <w:hyperlink r:id="rId60" w:anchor="block_8" w:history="1">
        <w:r w:rsidRPr="00487DBA">
          <w:rPr>
            <w:rStyle w:val="a3"/>
            <w:bCs/>
            <w:color w:val="3272C0"/>
          </w:rPr>
          <w:t>пунктами</w:t>
        </w:r>
        <w:proofErr w:type="spellEnd"/>
        <w:r w:rsidRPr="00487DBA">
          <w:rPr>
            <w:rStyle w:val="a3"/>
            <w:bCs/>
            <w:color w:val="3272C0"/>
          </w:rPr>
          <w:t xml:space="preserve"> 8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и</w:t>
      </w:r>
      <w:r w:rsidRPr="00487DBA">
        <w:rPr>
          <w:rStyle w:val="apple-converted-space"/>
          <w:bCs/>
          <w:color w:val="000000"/>
        </w:rPr>
        <w:t> </w:t>
      </w:r>
      <w:hyperlink r:id="rId61" w:anchor="block_9" w:history="1">
        <w:r w:rsidRPr="00487DBA">
          <w:rPr>
            <w:rStyle w:val="a3"/>
            <w:bCs/>
            <w:color w:val="3272C0"/>
          </w:rPr>
          <w:t>9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постановления Правительства Российской Федерации от 5 августа 2008 г. N 583 и иными нормативными правовыми актами Правительства Российской Федерации, а также на работников федеральных государственных учреждений, в которых нормативными правовыми актами Правительства Российской Федерации определен иной порядок установления систем оплаты труда.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62" w:anchor="block_23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пункт 2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63" w:anchor="block_1002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2. Системы оплаты труда работников федеральных учреждений устанавливаются с учетом: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а)</w:t>
      </w:r>
      <w:r w:rsidRPr="00487DBA">
        <w:rPr>
          <w:rStyle w:val="apple-converted-space"/>
          <w:bCs/>
          <w:color w:val="000000"/>
        </w:rPr>
        <w:t> </w:t>
      </w:r>
      <w:hyperlink r:id="rId64" w:history="1">
        <w:r w:rsidRPr="00487DBA">
          <w:rPr>
            <w:rStyle w:val="a3"/>
            <w:bCs/>
            <w:color w:val="3272C0"/>
          </w:rPr>
          <w:t>единого тарифно-квалификационного справочника работ и профессий рабочих</w:t>
        </w:r>
      </w:hyperlink>
      <w:r w:rsidRPr="00487DBA">
        <w:rPr>
          <w:bCs/>
          <w:color w:val="000000"/>
        </w:rPr>
        <w:t>,</w:t>
      </w:r>
      <w:r w:rsidRPr="00487DBA">
        <w:rPr>
          <w:rStyle w:val="apple-converted-space"/>
          <w:bCs/>
          <w:color w:val="000000"/>
        </w:rPr>
        <w:t> </w:t>
      </w:r>
      <w:hyperlink r:id="rId65" w:history="1">
        <w:r w:rsidRPr="00487DBA">
          <w:rPr>
            <w:rStyle w:val="a3"/>
            <w:bCs/>
            <w:color w:val="3272C0"/>
          </w:rPr>
          <w:t>единого квалификационного справочника должностей руководителей, специалистов и служащих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или</w:t>
      </w:r>
      <w:r w:rsidRPr="00487DBA">
        <w:rPr>
          <w:rStyle w:val="apple-converted-space"/>
          <w:bCs/>
          <w:color w:val="000000"/>
        </w:rPr>
        <w:t> </w:t>
      </w:r>
      <w:hyperlink r:id="rId66" w:history="1">
        <w:r w:rsidRPr="00487DBA">
          <w:rPr>
            <w:rStyle w:val="a3"/>
            <w:bCs/>
            <w:color w:val="3272C0"/>
          </w:rPr>
          <w:t>профессиональных стандартов</w:t>
        </w:r>
      </w:hyperlink>
      <w:r w:rsidRPr="00487DBA">
        <w:rPr>
          <w:bCs/>
          <w:color w:val="000000"/>
        </w:rPr>
        <w:t>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б)</w:t>
      </w:r>
      <w:r w:rsidRPr="00487DBA">
        <w:rPr>
          <w:rStyle w:val="apple-converted-space"/>
          <w:bCs/>
          <w:color w:val="000000"/>
        </w:rPr>
        <w:t> </w:t>
      </w:r>
      <w:hyperlink r:id="rId67" w:anchor="block_233" w:history="1">
        <w:r w:rsidRPr="00487DBA">
          <w:rPr>
            <w:rStyle w:val="a3"/>
            <w:bCs/>
            <w:color w:val="3272C0"/>
          </w:rPr>
          <w:t>утратил силу</w:t>
        </w:r>
      </w:hyperlink>
      <w:r w:rsidRPr="00487DBA">
        <w:rPr>
          <w:bCs/>
          <w:color w:val="000000"/>
        </w:rPr>
        <w:t>;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r w:rsidRPr="00487DBA">
        <w:rPr>
          <w:bCs/>
          <w:color w:val="464C55"/>
        </w:rPr>
        <w:t>См. текст</w:t>
      </w:r>
      <w:r w:rsidRPr="00487DBA">
        <w:rPr>
          <w:rStyle w:val="apple-converted-space"/>
          <w:bCs/>
          <w:color w:val="464C55"/>
        </w:rPr>
        <w:t> </w:t>
      </w:r>
      <w:hyperlink r:id="rId68" w:anchor="block_1022" w:history="1">
        <w:r w:rsidRPr="00487DBA">
          <w:rPr>
            <w:rStyle w:val="a3"/>
            <w:bCs/>
            <w:color w:val="3272C0"/>
          </w:rPr>
          <w:t>подпункта "б" пункта 2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в)</w:t>
      </w:r>
      <w:r w:rsidRPr="00487DBA">
        <w:rPr>
          <w:rStyle w:val="apple-converted-space"/>
          <w:bCs/>
          <w:color w:val="000000"/>
        </w:rPr>
        <w:t> </w:t>
      </w:r>
      <w:hyperlink r:id="rId69" w:anchor="block_130" w:history="1">
        <w:r w:rsidRPr="00487DBA">
          <w:rPr>
            <w:rStyle w:val="a3"/>
            <w:bCs/>
            <w:color w:val="3272C0"/>
          </w:rPr>
          <w:t>государственных гарантий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 оплате труда;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г)</w:t>
      </w:r>
      <w:r w:rsidRPr="00487DBA">
        <w:rPr>
          <w:rStyle w:val="apple-converted-space"/>
          <w:bCs/>
          <w:color w:val="000000"/>
        </w:rPr>
        <w:t> </w:t>
      </w:r>
      <w:hyperlink r:id="rId70" w:anchor="block_1000" w:history="1">
        <w:r w:rsidRPr="00487DBA">
          <w:rPr>
            <w:rStyle w:val="a3"/>
            <w:bCs/>
            <w:color w:val="3272C0"/>
          </w:rPr>
          <w:t>перечня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видов выплат компенсационного характера в федеральных бюджетных, автономных и казенных учреждениях, утверждаемого Министерством труда и социальной защиты Российской Федерации;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д)</w:t>
      </w:r>
      <w:r w:rsidRPr="00487DBA">
        <w:rPr>
          <w:rStyle w:val="apple-converted-space"/>
          <w:bCs/>
          <w:color w:val="000000"/>
        </w:rPr>
        <w:t> </w:t>
      </w:r>
      <w:hyperlink r:id="rId71" w:anchor="block_1000" w:history="1">
        <w:r w:rsidRPr="00487DBA">
          <w:rPr>
            <w:rStyle w:val="a3"/>
            <w:bCs/>
            <w:color w:val="3272C0"/>
          </w:rPr>
          <w:t>перечня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видов выплат стимулирующего характера в федеральных бюджетных, автономных и казенных учреждениях, утверждаемого Министерством труда и социальной защиты Российской Федерации;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е)</w:t>
      </w:r>
      <w:r w:rsidRPr="00487DBA">
        <w:rPr>
          <w:rStyle w:val="apple-converted-space"/>
          <w:bCs/>
          <w:color w:val="000000"/>
        </w:rPr>
        <w:t> </w:t>
      </w:r>
      <w:hyperlink r:id="rId72" w:anchor="block_236" w:history="1">
        <w:r w:rsidRPr="00487DBA">
          <w:rPr>
            <w:rStyle w:val="a3"/>
            <w:bCs/>
            <w:color w:val="3272C0"/>
          </w:rPr>
          <w:t>утратил силу</w:t>
        </w:r>
      </w:hyperlink>
      <w:r w:rsidRPr="00487DBA">
        <w:rPr>
          <w:bCs/>
          <w:color w:val="000000"/>
        </w:rPr>
        <w:t>;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r w:rsidRPr="00487DBA">
        <w:rPr>
          <w:bCs/>
          <w:color w:val="464C55"/>
        </w:rPr>
        <w:t>См. текст</w:t>
      </w:r>
      <w:r w:rsidRPr="00487DBA">
        <w:rPr>
          <w:rStyle w:val="apple-converted-space"/>
          <w:bCs/>
          <w:color w:val="464C55"/>
        </w:rPr>
        <w:t> </w:t>
      </w:r>
      <w:hyperlink r:id="rId73" w:anchor="block_1026" w:history="1">
        <w:r w:rsidRPr="00487DBA">
          <w:rPr>
            <w:rStyle w:val="a3"/>
            <w:bCs/>
            <w:color w:val="3272C0"/>
          </w:rPr>
          <w:t>подпункта "е" пункта 2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ж)</w:t>
      </w:r>
      <w:r w:rsidRPr="00487DBA">
        <w:rPr>
          <w:rStyle w:val="apple-converted-space"/>
          <w:bCs/>
          <w:color w:val="000000"/>
        </w:rPr>
        <w:t> </w:t>
      </w:r>
      <w:hyperlink r:id="rId74" w:history="1">
        <w:r w:rsidRPr="00487DBA">
          <w:rPr>
            <w:rStyle w:val="a3"/>
            <w:bCs/>
            <w:color w:val="3272C0"/>
          </w:rPr>
          <w:t>рекомендаций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Российской трехсторонней комиссии по регулированию социально-трудовых отношений;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з) мнения представительного органа работников.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75" w:anchor="block_24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Положение дополнено пунктом 2.1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2.1. </w:t>
      </w:r>
      <w:proofErr w:type="gramStart"/>
      <w:r w:rsidRPr="00487DBA">
        <w:rPr>
          <w:bCs/>
          <w:color w:val="000000"/>
        </w:rPr>
        <w:t>Системы оплаты труда работников федеральных бюджетных и автономных учреждений устанавливаются с учетом</w:t>
      </w:r>
      <w:r w:rsidRPr="00487DBA">
        <w:rPr>
          <w:rStyle w:val="apple-converted-space"/>
          <w:bCs/>
          <w:color w:val="000000"/>
        </w:rPr>
        <w:t> </w:t>
      </w:r>
      <w:hyperlink r:id="rId76" w:history="1">
        <w:r w:rsidRPr="00487DBA">
          <w:rPr>
            <w:rStyle w:val="a3"/>
            <w:bCs/>
            <w:color w:val="3272C0"/>
          </w:rPr>
          <w:t>примерных положений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об оплате труда работников подведомственных бюджетных и (или) автономных учреждений по видам экономической деятельности, утверждаемых федеральными государственными органами, осуществляющими функции и полномочия учредителя этих учреждений, и учреждениями - главными распорядителями средств федерального бюджета, в ведении которых находятся федеральные бюджетные и (или) автономные учреждения, по согласованию с Министерством</w:t>
      </w:r>
      <w:proofErr w:type="gramEnd"/>
      <w:r w:rsidRPr="00487DBA">
        <w:rPr>
          <w:bCs/>
          <w:color w:val="000000"/>
        </w:rPr>
        <w:t xml:space="preserve"> труда и социальной защиты Российской Федерации. Указанные примерные положения носят для федеральных бюджетных и автономных учреждений рекомендательный характер.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lastRenderedPageBreak/>
        <w:t>Системы оплаты труда работников федеральных казенных учреждений устанавливаются положениями об оплате труда работников подведомственных федеральных казенных учреждений по видам экономической деятельности, утверждаемыми федеральными органами исполнительной власти, осуществляющими функции и полномочия учредителя, по согласованию с Министерством труда и социальной защиты Российской Федерации. Указанные положения носят для федеральных казенных учреждений обязательный характер.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77" w:anchor="block_25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пункт 3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78" w:anchor="block_1003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3. Размеры окладов (должностных окладов), ставок заработной платы устанавливаются в соответствии с</w:t>
      </w:r>
      <w:r w:rsidRPr="00487DBA">
        <w:rPr>
          <w:rStyle w:val="apple-converted-space"/>
          <w:bCs/>
          <w:color w:val="000000"/>
        </w:rPr>
        <w:t> </w:t>
      </w:r>
      <w:hyperlink r:id="rId79" w:anchor="block_10021" w:history="1">
        <w:r w:rsidRPr="00487DBA">
          <w:rPr>
            <w:rStyle w:val="a3"/>
            <w:bCs/>
            <w:color w:val="3272C0"/>
          </w:rPr>
          <w:t>пунктом 2.1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настоящего Положения руководителем федерального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80" w:anchor="block_26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пункт 4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81" w:anchor="block_1004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4. Выплаты компенсационного характера устанавливаются в соответствии с</w:t>
      </w:r>
      <w:r w:rsidRPr="00487DBA">
        <w:rPr>
          <w:rStyle w:val="apple-converted-space"/>
          <w:bCs/>
          <w:color w:val="000000"/>
        </w:rPr>
        <w:t> </w:t>
      </w:r>
      <w:hyperlink r:id="rId82" w:anchor="block_10021" w:history="1">
        <w:r w:rsidRPr="00487DBA">
          <w:rPr>
            <w:rStyle w:val="a3"/>
            <w:bCs/>
            <w:color w:val="3272C0"/>
          </w:rPr>
          <w:t>пунктом 2.1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федеральными законами или указами Президента Российской Федерации.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83" w:anchor="block_27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пункт 5 изложен в новой редакции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84" w:anchor="block_1005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5. Размеры и условия осуществления выплат стимулирующего характера устанавливаются в соответствии с</w:t>
      </w:r>
      <w:r w:rsidRPr="00487DBA">
        <w:rPr>
          <w:rStyle w:val="apple-converted-space"/>
          <w:bCs/>
          <w:color w:val="000000"/>
        </w:rPr>
        <w:t> </w:t>
      </w:r>
      <w:hyperlink r:id="rId85" w:anchor="block_10021" w:history="1">
        <w:r w:rsidRPr="00487DBA">
          <w:rPr>
            <w:rStyle w:val="a3"/>
            <w:bCs/>
            <w:color w:val="3272C0"/>
          </w:rPr>
          <w:t>пунктом 2.1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 xml:space="preserve">настоящего Положения коллективными договорами, соглашениями, локальными нормативными актами, трудовыми договорами с учетом разрабатываемых в федеральном учреждении показателей и критериев </w:t>
      </w:r>
      <w:proofErr w:type="gramStart"/>
      <w:r w:rsidRPr="00487DBA">
        <w:rPr>
          <w:bCs/>
          <w:color w:val="000000"/>
        </w:rPr>
        <w:t>оценки эффективности труда работников этих учреждений</w:t>
      </w:r>
      <w:proofErr w:type="gramEnd"/>
      <w:r w:rsidRPr="00487DBA">
        <w:rPr>
          <w:bCs/>
          <w:color w:val="000000"/>
        </w:rPr>
        <w:t>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86" w:anchor="block_28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пункт 6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87" w:anchor="block_1006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6. Заработная плата руководителей федеральных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Размер должностного оклада руководителя федерального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федерального учреждения.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Должностные оклады заместителей руководителей и главных бухгалтеров федеральных учреждений устанавливаются на 10 - 30 процентов ниже должностных окладов руководителей этих учреждений.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88" w:anchor="block_29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пункт 7 изложен в новой редакции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89" w:anchor="block_1007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7. Основной персонал федерального учреждения - работники федерального учреждения, непосредственно оказывающие услуги (выполняющие работы), направленные на достижение определенных уставом федерального учреждения целей деятельности этого учреждения, а также их непосредственные руководители.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 xml:space="preserve">Вспомогательный персонал федерального учреждения - работники федеральных учреждений, создающие условия для оказания услуг (выполнения работ), направленных </w:t>
      </w:r>
      <w:r w:rsidRPr="00487DBA">
        <w:rPr>
          <w:bCs/>
          <w:color w:val="000000"/>
        </w:rPr>
        <w:lastRenderedPageBreak/>
        <w:t>на достижение определенных уставом федерального учреждения целей деятельности этого учреждения, включая обслуживание зданий и оборудования.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Административно-управленческий персонал федерального учреждения - работники федерального учреждения, занятые управлением (организацией) оказания услуг (выполнения работ), а также работники федерального учреждения, выполняющие административные функции, необходимые для обеспечения деятельности федерального учреждения.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90" w:anchor="block_210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пункт 8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91" w:anchor="block_1008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8. Выплаты компенсационного характера устанавливаются для руководителей федеральных учреждений, их заместителей и главных бухгалтеров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92" w:anchor="block_211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пункт 9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93" w:anchor="block_1009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9. Федеральные государственные органы, учреждения - главные распорядители средств федерального бюджета, в ведении которых находятся федеральные учреждения, устанавливают руководителям этих учреждений выплаты стимулирующего характера.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Руководителям федеральных учреждений - главных распорядителей средств федерального бюджета выплаты стимулирующего характера устанавливаются Правительством Российской Федерации.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Абзац третий</w:t>
      </w:r>
      <w:r w:rsidRPr="00487DBA">
        <w:rPr>
          <w:rStyle w:val="apple-converted-space"/>
          <w:bCs/>
          <w:color w:val="000000"/>
        </w:rPr>
        <w:t> </w:t>
      </w:r>
      <w:hyperlink r:id="rId94" w:anchor="block_2113" w:history="1">
        <w:r w:rsidRPr="00487DBA">
          <w:rPr>
            <w:rStyle w:val="a3"/>
            <w:bCs/>
            <w:color w:val="3272C0"/>
          </w:rPr>
          <w:t>утратил силу</w:t>
        </w:r>
      </w:hyperlink>
      <w:r w:rsidRPr="00487DBA">
        <w:rPr>
          <w:bCs/>
          <w:color w:val="000000"/>
        </w:rPr>
        <w:t>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r w:rsidRPr="00487DBA">
        <w:rPr>
          <w:bCs/>
          <w:color w:val="464C55"/>
        </w:rPr>
        <w:t>См. текст</w:t>
      </w:r>
      <w:r w:rsidRPr="00487DBA">
        <w:rPr>
          <w:rStyle w:val="apple-converted-space"/>
          <w:bCs/>
          <w:color w:val="464C55"/>
        </w:rPr>
        <w:t> </w:t>
      </w:r>
      <w:hyperlink r:id="rId95" w:anchor="block_1093" w:history="1">
        <w:r w:rsidRPr="00487DBA">
          <w:rPr>
            <w:rStyle w:val="a3"/>
            <w:bCs/>
            <w:color w:val="3272C0"/>
          </w:rPr>
          <w:t>абзаца третьего пункта 9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Абзац четвертый</w:t>
      </w:r>
      <w:r w:rsidRPr="00487DBA">
        <w:rPr>
          <w:rStyle w:val="apple-converted-space"/>
          <w:bCs/>
          <w:color w:val="000000"/>
        </w:rPr>
        <w:t> </w:t>
      </w:r>
      <w:hyperlink r:id="rId96" w:anchor="block_2113" w:history="1">
        <w:r w:rsidRPr="00487DBA">
          <w:rPr>
            <w:rStyle w:val="a3"/>
            <w:bCs/>
            <w:color w:val="3272C0"/>
          </w:rPr>
          <w:t>утратил силу</w:t>
        </w:r>
      </w:hyperlink>
      <w:r w:rsidRPr="00487DBA">
        <w:rPr>
          <w:bCs/>
          <w:color w:val="000000"/>
        </w:rPr>
        <w:t>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r w:rsidRPr="00487DBA">
        <w:rPr>
          <w:bCs/>
          <w:color w:val="464C55"/>
        </w:rPr>
        <w:t>См. текст</w:t>
      </w:r>
      <w:r w:rsidRPr="00487DBA">
        <w:rPr>
          <w:rStyle w:val="apple-converted-space"/>
          <w:bCs/>
          <w:color w:val="464C55"/>
        </w:rPr>
        <w:t> </w:t>
      </w:r>
      <w:hyperlink r:id="rId97" w:anchor="block_1094" w:history="1">
        <w:r w:rsidRPr="00487DBA">
          <w:rPr>
            <w:rStyle w:val="a3"/>
            <w:bCs/>
            <w:color w:val="3272C0"/>
          </w:rPr>
          <w:t>абзаца четвертого пункта 9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487DBA">
        <w:rPr>
          <w:bCs/>
          <w:color w:val="000000"/>
        </w:rPr>
        <w:t>В качестве показателя эффективности работы руководителя федерального учреждения по решению федерального государственного органа, федерального учреждения - главного распорядителя средств федерального бюджета, в ведении которого находится федеральное учреждение, а в отношении руководителя федерального учреждения - главного распорядителя средств федерального бюджета - по решению Правительства Российской Федерации может быть установлен рост средней заработной платы работников федерального учреждения в отчетном году по сравнению с предшествующим годом</w:t>
      </w:r>
      <w:proofErr w:type="gramEnd"/>
      <w:r w:rsidRPr="00487DBA">
        <w:rPr>
          <w:bCs/>
          <w:color w:val="000000"/>
        </w:rPr>
        <w:t xml:space="preserve"> без учета повышения размера заработной платы в соответствии с</w:t>
      </w:r>
      <w:r w:rsidRPr="00487DBA">
        <w:rPr>
          <w:rStyle w:val="apple-converted-space"/>
          <w:bCs/>
          <w:color w:val="000000"/>
        </w:rPr>
        <w:t> </w:t>
      </w:r>
      <w:hyperlink r:id="rId98" w:history="1">
        <w:r w:rsidRPr="00487DBA">
          <w:rPr>
            <w:rStyle w:val="a3"/>
            <w:bCs/>
            <w:color w:val="3272C0"/>
          </w:rPr>
          <w:t>решениями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Правительства Российской Федерации.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Соотношение средней заработной платы руководителей и средней заработной платы работников федеральных бюджетных и казенных учреждений,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487DBA" w:rsidRPr="00487DBA" w:rsidRDefault="00487DBA" w:rsidP="00487DBA">
      <w:pPr>
        <w:pStyle w:val="4"/>
        <w:spacing w:before="0" w:beforeAutospacing="0" w:after="0" w:afterAutospacing="0"/>
        <w:rPr>
          <w:b w:val="0"/>
          <w:color w:val="000000"/>
        </w:rPr>
      </w:pPr>
      <w:r w:rsidRPr="00487DBA">
        <w:rPr>
          <w:b w:val="0"/>
          <w:color w:val="000000"/>
        </w:rPr>
        <w:t>ГАРАНТ:</w:t>
      </w:r>
    </w:p>
    <w:p w:rsidR="00487DBA" w:rsidRPr="00487DBA" w:rsidRDefault="00487DBA" w:rsidP="00487DBA">
      <w:pPr>
        <w:pStyle w:val="s9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Предельные уровни соотношения заработной платы руководителей государственных учреждений и заработной платы работников таких учреждений, установленные до дня</w:t>
      </w:r>
      <w:r w:rsidRPr="00487DBA">
        <w:rPr>
          <w:rStyle w:val="apple-converted-space"/>
          <w:bCs/>
          <w:color w:val="000000"/>
        </w:rPr>
        <w:t> </w:t>
      </w:r>
      <w:hyperlink r:id="rId99" w:history="1">
        <w:r w:rsidRPr="00487DBA">
          <w:rPr>
            <w:rStyle w:val="a3"/>
            <w:bCs/>
            <w:color w:val="3272C0"/>
          </w:rPr>
          <w:t>вступления в силу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Федерального закона от 3 июля 2016 г. N 347-ФЗ,</w:t>
      </w:r>
      <w:r w:rsidRPr="00487DBA">
        <w:rPr>
          <w:rStyle w:val="apple-converted-space"/>
          <w:bCs/>
          <w:color w:val="000000"/>
        </w:rPr>
        <w:t> </w:t>
      </w:r>
      <w:hyperlink r:id="rId100" w:anchor="block_23" w:history="1">
        <w:r w:rsidRPr="00487DBA">
          <w:rPr>
            <w:rStyle w:val="a3"/>
            <w:bCs/>
            <w:color w:val="3272C0"/>
          </w:rPr>
          <w:t>применяются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до 31 декабря 2016 г.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Предельный уровень соотношения средней заработной платы руководителей федеральных бюджетных и казенных учреждений и средней заработной платы работников этих учреждений устанавливается федеральным государственным органом, осуществляющим функции и полномочия учредителя соответствующих учреждений, в кратности от 1 до 8.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487DBA">
        <w:rPr>
          <w:bCs/>
          <w:color w:val="000000"/>
        </w:rPr>
        <w:t xml:space="preserve">Предельный уровень соотношения средней заработной платы руководителя федерального бюджетного и казенного учреждения и средней заработной платы работников этого </w:t>
      </w:r>
      <w:r w:rsidRPr="00487DBA">
        <w:rPr>
          <w:bCs/>
          <w:color w:val="000000"/>
        </w:rPr>
        <w:lastRenderedPageBreak/>
        <w:t>учреждения в кратности от 1 до 8 может быть увеличен по решению федерального государственного органа - главного распорядителя средств федерального бюджета, в ведении которого находится федеральное бюджетное и (или) казенное учреждение, в отношении руководителя учреждения, которое включено в соответствующий</w:t>
      </w:r>
      <w:r w:rsidRPr="00487DBA">
        <w:rPr>
          <w:rStyle w:val="apple-converted-space"/>
          <w:bCs/>
          <w:color w:val="000000"/>
        </w:rPr>
        <w:t> </w:t>
      </w:r>
      <w:hyperlink r:id="rId101" w:anchor="block_1000" w:history="1">
        <w:r w:rsidRPr="00487DBA">
          <w:rPr>
            <w:rStyle w:val="a3"/>
            <w:bCs/>
            <w:color w:val="3272C0"/>
          </w:rPr>
          <w:t>перечень</w:t>
        </w:r>
      </w:hyperlink>
      <w:r w:rsidRPr="00487DBA">
        <w:rPr>
          <w:bCs/>
          <w:color w:val="000000"/>
        </w:rPr>
        <w:t>, утверждаемый Правительством Российской</w:t>
      </w:r>
      <w:proofErr w:type="gramEnd"/>
      <w:r w:rsidRPr="00487DBA">
        <w:rPr>
          <w:bCs/>
          <w:color w:val="000000"/>
        </w:rPr>
        <w:t xml:space="preserve"> Федерации, за исключением федеральных учреждений, указанных в</w:t>
      </w:r>
      <w:r w:rsidRPr="00487DBA">
        <w:rPr>
          <w:rStyle w:val="apple-converted-space"/>
          <w:bCs/>
          <w:color w:val="000000"/>
        </w:rPr>
        <w:t> </w:t>
      </w:r>
      <w:hyperlink r:id="rId102" w:anchor="block_10101" w:history="1">
        <w:r w:rsidRPr="00487DBA">
          <w:rPr>
            <w:rStyle w:val="a3"/>
            <w:bCs/>
            <w:color w:val="3272C0"/>
          </w:rPr>
          <w:t>пункте 10.1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настоящего Положения.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487DBA">
        <w:rPr>
          <w:bCs/>
          <w:color w:val="000000"/>
        </w:rPr>
        <w:t>Руководителю федерального учреждения выплаты стимулирующего характера выплачиваются по решению федерального органа исполнительной власти (государственного органа), федерального учреждения - главного распорядителя средств федерального бюджета, в  ведении которого находится федеральное учреждение, с учетом достижения показателей государственного задания на оказание государственных услуг (выполнение работ), а также иных показателей эффективности деятельности федерального учреждения и его руководителя.</w:t>
      </w:r>
      <w:proofErr w:type="gramEnd"/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Условия оплаты труда руководителей федеральных учреждений устанавливаются в трудовом договоре, заключаемом на основе</w:t>
      </w:r>
      <w:r w:rsidRPr="00487DBA">
        <w:rPr>
          <w:rStyle w:val="apple-converted-space"/>
          <w:bCs/>
          <w:color w:val="000000"/>
        </w:rPr>
        <w:t> </w:t>
      </w:r>
      <w:hyperlink r:id="rId103" w:anchor="block_1000" w:history="1">
        <w:r w:rsidRPr="00487DBA">
          <w:rPr>
            <w:rStyle w:val="a3"/>
            <w:bCs/>
            <w:color w:val="3272C0"/>
          </w:rPr>
          <w:t>типовой формы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трудового договора, утвержденной</w:t>
      </w:r>
      <w:r w:rsidRPr="00487DBA">
        <w:rPr>
          <w:rStyle w:val="apple-converted-space"/>
          <w:bCs/>
          <w:color w:val="000000"/>
        </w:rPr>
        <w:t> </w:t>
      </w:r>
      <w:hyperlink r:id="rId104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Правительства Российской Федерации от 12 апреля 2013 г. N 329 "О типовой форме трудового договора с руководителем государственного (муниципального) учреждения".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05" w:anchor="block_212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пункт 10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06" w:anchor="block_1010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10. Штатное расписание федерального учреждения утверждается руководителем этого учреждения и включает в себя все должности служащих (профессии рабочих) данного учреждения.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Абзац второй</w:t>
      </w:r>
      <w:r w:rsidRPr="00487DBA">
        <w:rPr>
          <w:rStyle w:val="apple-converted-space"/>
          <w:bCs/>
          <w:color w:val="000000"/>
        </w:rPr>
        <w:t> </w:t>
      </w:r>
      <w:hyperlink r:id="rId107" w:anchor="block_12574" w:history="1">
        <w:r w:rsidRPr="00487DBA">
          <w:rPr>
            <w:rStyle w:val="a3"/>
            <w:bCs/>
            <w:color w:val="3272C0"/>
          </w:rPr>
          <w:t>утратил силу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с 1 января 2011 г.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r w:rsidRPr="00487DBA">
        <w:rPr>
          <w:bCs/>
          <w:color w:val="464C55"/>
        </w:rPr>
        <w:t>См. текст</w:t>
      </w:r>
      <w:r w:rsidRPr="00487DBA">
        <w:rPr>
          <w:rStyle w:val="apple-converted-space"/>
          <w:bCs/>
          <w:color w:val="464C55"/>
        </w:rPr>
        <w:t> </w:t>
      </w:r>
      <w:hyperlink r:id="rId108" w:anchor="block_1012" w:history="1">
        <w:r w:rsidRPr="00487DBA">
          <w:rPr>
            <w:rStyle w:val="a3"/>
            <w:bCs/>
            <w:color w:val="3272C0"/>
          </w:rPr>
          <w:t>абзаца второго пункта 10</w:t>
        </w:r>
      </w:hyperlink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09" w:anchor="block_213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в пункт 10.1 внесены изменения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10" w:anchor="block_10101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10.1. Для федеральных учреждений, функции и полномочия учредителя которых осуществляет Правительство Российской Федерации, размер предельного уровня соотношения средней заработной платы руководителя федерального учреждения и средней заработной платы работников этого учреждения устанавливается Правительством Российской Федерации или уполномоченным им федеральным органом исполнительной власти.</w:t>
      </w:r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11" w:anchor="block_214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пункт 10.2 изложен в новой редакции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12" w:anchor="block_10102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10.2. </w:t>
      </w:r>
      <w:proofErr w:type="gramStart"/>
      <w:r w:rsidRPr="00487DBA">
        <w:rPr>
          <w:bCs/>
          <w:color w:val="000000"/>
        </w:rPr>
        <w:t>Федеральные государственные органы, осуществляющие функции и полномочия учредителя федеральных учреждений, и федеральные учреждения - главные распорядители средств федерального бюджета, в ведении которых находятся федеральные учреждения, могут устанавливать предельную долю оплаты труда работников административно-управленческого и вспомогательного персонала в фонде оплаты труда подведомственных федеральных учреждений (не более 40 процентов), а также перечень должностей, относимых к административно-управленческому и вспомогательному персоналу этих учреждений.</w:t>
      </w:r>
      <w:proofErr w:type="gramEnd"/>
    </w:p>
    <w:p w:rsidR="00487DBA" w:rsidRPr="00487DBA" w:rsidRDefault="00487DBA" w:rsidP="00487DBA">
      <w:pPr>
        <w:pStyle w:val="4"/>
        <w:shd w:val="clear" w:color="auto" w:fill="F0E9D3"/>
        <w:spacing w:before="0" w:beforeAutospacing="0" w:after="0" w:afterAutospacing="0" w:line="264" w:lineRule="atLeast"/>
        <w:rPr>
          <w:b w:val="0"/>
          <w:color w:val="464C55"/>
        </w:rPr>
      </w:pPr>
      <w:r w:rsidRPr="00487DBA">
        <w:rPr>
          <w:b w:val="0"/>
          <w:color w:val="464C55"/>
        </w:rPr>
        <w:t>Информация об изменениях: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13" w:anchor="block_215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464C55"/>
        </w:rPr>
        <w:t> </w:t>
      </w:r>
      <w:r w:rsidRPr="00487DBA">
        <w:rPr>
          <w:bCs/>
          <w:color w:val="464C55"/>
        </w:rPr>
        <w:t>Правительства РФ от 14 января 2014 г. N 20 пункт 11 изложен в новой редакции</w:t>
      </w:r>
    </w:p>
    <w:p w:rsidR="00487DBA" w:rsidRPr="00487DBA" w:rsidRDefault="00487DBA" w:rsidP="00487DBA">
      <w:pPr>
        <w:pStyle w:val="s22"/>
        <w:shd w:val="clear" w:color="auto" w:fill="F0E9D3"/>
        <w:spacing w:before="0" w:beforeAutospacing="0" w:after="0" w:afterAutospacing="0" w:line="264" w:lineRule="atLeast"/>
        <w:rPr>
          <w:bCs/>
          <w:color w:val="464C55"/>
        </w:rPr>
      </w:pPr>
      <w:hyperlink r:id="rId114" w:anchor="block_1011" w:history="1">
        <w:r w:rsidRPr="00487DBA">
          <w:rPr>
            <w:rStyle w:val="a3"/>
            <w:bCs/>
            <w:color w:val="3272C0"/>
          </w:rPr>
          <w:t>См. текст пункта в предыдущей редакции</w:t>
        </w:r>
      </w:hyperlink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11. Фонд оплаты труда работников федерального автономного и бюджетного учреждения формируется исходя из объема субсидий, поступающих в установленном порядке федеральному автономному и бюджетному учреждению из федерального бюджета, и средств, поступающих от приносящей доход деятельности.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lastRenderedPageBreak/>
        <w:t>Фонд оплаты труда работников федерального казенного учреждения формируется исходя из объема бюджетных ассигнований на обеспечение выполнения функций федерального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487DBA" w:rsidRPr="00487DBA" w:rsidRDefault="00487DBA" w:rsidP="00487DB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DBA" w:rsidRPr="00487DBA" w:rsidRDefault="00487DBA" w:rsidP="00487DBA">
      <w:pPr>
        <w:pStyle w:val="s3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Перечень</w:t>
      </w:r>
      <w:r w:rsidRPr="00487DBA">
        <w:rPr>
          <w:bCs/>
          <w:color w:val="000000"/>
        </w:rPr>
        <w:br/>
        <w:t>признаваемых утратившими силу с 1 декабря 2008 г. актов Правительства Российской Федерации</w:t>
      </w:r>
      <w:r w:rsidRPr="00487DBA">
        <w:rPr>
          <w:bCs/>
          <w:color w:val="000000"/>
        </w:rPr>
        <w:br/>
        <w:t>(утв.</w:t>
      </w:r>
      <w:r w:rsidRPr="00487DBA">
        <w:rPr>
          <w:rStyle w:val="apple-converted-space"/>
          <w:bCs/>
          <w:color w:val="000000"/>
        </w:rPr>
        <w:t> </w:t>
      </w:r>
      <w:hyperlink r:id="rId115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Правительства РФ от 5 августа 2008 г. N 583)</w:t>
      </w:r>
    </w:p>
    <w:p w:rsidR="00487DBA" w:rsidRPr="00487DBA" w:rsidRDefault="00487DBA" w:rsidP="00487DB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1.</w:t>
      </w:r>
      <w:r w:rsidRPr="00487DBA">
        <w:rPr>
          <w:rStyle w:val="apple-converted-space"/>
          <w:bCs/>
          <w:color w:val="000000"/>
        </w:rPr>
        <w:t> </w:t>
      </w:r>
      <w:hyperlink r:id="rId116" w:history="1">
        <w:r w:rsidRPr="00487DBA">
          <w:rPr>
            <w:rStyle w:val="a3"/>
            <w:bCs/>
            <w:color w:val="3272C0"/>
          </w:rPr>
          <w:t>Постановление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Правительства Российской Федерации от 14 октября 1992 г. N 785 "О дифференциации в уровнях оплаты труда работников бюджетной сферы на основе Единой тарифной сетки" (Собрание актов Президента и Правительства Российской Федерации, 1992, N 16, ст. 1253).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2.</w:t>
      </w:r>
      <w:r w:rsidRPr="00487DBA">
        <w:rPr>
          <w:rStyle w:val="apple-converted-space"/>
          <w:bCs/>
          <w:color w:val="000000"/>
        </w:rPr>
        <w:t> </w:t>
      </w:r>
      <w:hyperlink r:id="rId117" w:history="1">
        <w:proofErr w:type="gramStart"/>
        <w:r w:rsidRPr="00487DBA">
          <w:rPr>
            <w:rStyle w:val="a3"/>
            <w:bCs/>
            <w:color w:val="3272C0"/>
          </w:rPr>
          <w:t>Постановление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Правительства Российской Федерации от 3 января 1993 г. N 2 "О расширении прав отдельных центральных органов федеральной исполнительной власти в области оплаты труда гражданского персонала" (Собрание актов Президента и Правительства Российской Федерации, 1993, N 2, ст. 107) в части оплаты труда гражданского персонала на основе</w:t>
      </w:r>
      <w:r w:rsidRPr="00487DBA">
        <w:rPr>
          <w:rStyle w:val="apple-converted-space"/>
          <w:bCs/>
          <w:color w:val="000000"/>
        </w:rPr>
        <w:t> </w:t>
      </w:r>
      <w:hyperlink r:id="rId118" w:history="1">
        <w:r w:rsidRPr="00487DBA">
          <w:rPr>
            <w:rStyle w:val="a3"/>
            <w:bCs/>
            <w:color w:val="3272C0"/>
          </w:rPr>
          <w:t>Единой тарифной сетки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 оплате труда работников организаций бюджетной сферы.</w:t>
      </w:r>
      <w:proofErr w:type="gramEnd"/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3.</w:t>
      </w:r>
      <w:r w:rsidRPr="00487DBA">
        <w:rPr>
          <w:rStyle w:val="apple-converted-space"/>
          <w:bCs/>
          <w:color w:val="000000"/>
        </w:rPr>
        <w:t> </w:t>
      </w:r>
      <w:hyperlink r:id="rId119" w:anchor="block_203" w:history="1">
        <w:proofErr w:type="gramStart"/>
        <w:r w:rsidRPr="00487DBA">
          <w:rPr>
            <w:rStyle w:val="a3"/>
            <w:bCs/>
            <w:color w:val="3272C0"/>
          </w:rPr>
          <w:t>Абзац третий пункта 2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постановления Правительства Российской Федерации от 8 сентября 2000 г. N 667 "Об упорядочении оплаты труда работников таможенных органов Российской Федерации" (Собрание законодательства Российской Федерации, 2000, N 38, ст. 3803) в отношении работников, оплата труда которых производится на основе</w:t>
      </w:r>
      <w:r w:rsidRPr="00487DBA">
        <w:rPr>
          <w:rStyle w:val="apple-converted-space"/>
          <w:bCs/>
          <w:color w:val="000000"/>
        </w:rPr>
        <w:t> </w:t>
      </w:r>
      <w:hyperlink r:id="rId120" w:history="1">
        <w:r w:rsidRPr="00487DBA">
          <w:rPr>
            <w:rStyle w:val="a3"/>
            <w:bCs/>
            <w:color w:val="3272C0"/>
          </w:rPr>
          <w:t>Единой тарифной сетки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 оплате труда работников федеральных государственных учреждений.</w:t>
      </w:r>
      <w:proofErr w:type="gramEnd"/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4.</w:t>
      </w:r>
      <w:r w:rsidRPr="00487DBA">
        <w:rPr>
          <w:rStyle w:val="apple-converted-space"/>
          <w:bCs/>
          <w:color w:val="000000"/>
        </w:rPr>
        <w:t> </w:t>
      </w:r>
      <w:hyperlink r:id="rId121" w:anchor="block_2" w:history="1">
        <w:r w:rsidRPr="00487DBA">
          <w:rPr>
            <w:rStyle w:val="a3"/>
            <w:bCs/>
            <w:color w:val="3272C0"/>
          </w:rPr>
          <w:t>Пункт 2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распоряжения Правительства Российской Федерации от 6 февраля 2001 г. N 171-р (Собрание законодательства Российской Федерации, 2001, N 7, ст. 681).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5.</w:t>
      </w:r>
      <w:r w:rsidRPr="00487DBA">
        <w:rPr>
          <w:rStyle w:val="apple-converted-space"/>
          <w:bCs/>
          <w:color w:val="000000"/>
        </w:rPr>
        <w:t> </w:t>
      </w:r>
      <w:hyperlink r:id="rId122" w:anchor="block_2" w:history="1">
        <w:r w:rsidRPr="00487DBA">
          <w:rPr>
            <w:rStyle w:val="a3"/>
            <w:bCs/>
            <w:color w:val="3272C0"/>
          </w:rPr>
          <w:t>Пункт 2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постановления Правительства Российской Федерации от 17 апреля 2001 г. N 300 "Об упорядочении оплаты труда работников Федеральной службы по техническому и экспортному контролю" (Собрание законодательства Российской Федерации, 2001, N 17, ст. 1717).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6.</w:t>
      </w:r>
      <w:r w:rsidRPr="00487DBA">
        <w:rPr>
          <w:rStyle w:val="apple-converted-space"/>
          <w:bCs/>
          <w:color w:val="000000"/>
        </w:rPr>
        <w:t> </w:t>
      </w:r>
      <w:hyperlink r:id="rId123" w:anchor="block_103" w:history="1">
        <w:proofErr w:type="gramStart"/>
        <w:r w:rsidRPr="00487DBA">
          <w:rPr>
            <w:rStyle w:val="a3"/>
            <w:bCs/>
            <w:color w:val="3272C0"/>
          </w:rPr>
          <w:t>Абзац третий пункта 1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постановления Правительства Российской Федерации от 30 ноября 2001 г. N 832 "Об изменении, дополнении и признании утратившими силу некоторых актов Правительства Российской Федерации в связи с Федеральным законом "О тарифной ставке (окладе) первого разряда Единой тарифной сетки по оплате труда работников организаций бюджетной сферы" (Собрание законодательства Российской Федерации, 2001, N 50, ст. 4736).</w:t>
      </w:r>
      <w:proofErr w:type="gramEnd"/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7.</w:t>
      </w:r>
      <w:r w:rsidRPr="00487DBA">
        <w:rPr>
          <w:rStyle w:val="apple-converted-space"/>
          <w:bCs/>
          <w:color w:val="000000"/>
        </w:rPr>
        <w:t> </w:t>
      </w:r>
      <w:hyperlink r:id="rId124" w:history="1">
        <w:r w:rsidRPr="00487DBA">
          <w:rPr>
            <w:rStyle w:val="a3"/>
            <w:bCs/>
            <w:color w:val="3272C0"/>
          </w:rPr>
          <w:t>Постановление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Правительства Российской Федерации от 20 декабря 2003 г. N 767 "О внесении изменений в постановление Правительства Российской Федерации от 14 октября 1992 г. N 785" (Собрание законодательства Российской Федерации, 2003, N 52, ст. 5067).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8.</w:t>
      </w:r>
      <w:r w:rsidRPr="00487DBA">
        <w:rPr>
          <w:rStyle w:val="apple-converted-space"/>
          <w:bCs/>
          <w:color w:val="000000"/>
        </w:rPr>
        <w:t> </w:t>
      </w:r>
      <w:hyperlink r:id="rId125" w:anchor="block_203" w:history="1">
        <w:r w:rsidRPr="00487DBA">
          <w:rPr>
            <w:rStyle w:val="a3"/>
            <w:bCs/>
            <w:color w:val="3272C0"/>
          </w:rPr>
          <w:t>Абзацы третий - пятый пункта 2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постановления Правительства Российской Федерации от 22 ноября 2006 г. N 711 "О внесении изменений в некоторые акты Правительства Российской Федерации" (Собрание законодательства Российской Федерации, 2006, N 48, ст. 5039).</w:t>
      </w:r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9.</w:t>
      </w:r>
      <w:r w:rsidRPr="00487DBA">
        <w:rPr>
          <w:rStyle w:val="apple-converted-space"/>
          <w:bCs/>
          <w:color w:val="000000"/>
        </w:rPr>
        <w:t> </w:t>
      </w:r>
      <w:hyperlink r:id="rId126" w:history="1">
        <w:proofErr w:type="gramStart"/>
        <w:r w:rsidRPr="00487DBA">
          <w:rPr>
            <w:rStyle w:val="a3"/>
            <w:bCs/>
            <w:color w:val="3272C0"/>
          </w:rPr>
          <w:t>Постановление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Правительства Российской Федерации от 22 сентября 2007 г. N 605 "О введении новых систем оплаты труда работников федеральных бюджетных учреждений и гражданского персонала воинских частей, оплата труда которых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2007, N 41, ст. 4893).</w:t>
      </w:r>
      <w:proofErr w:type="gramEnd"/>
    </w:p>
    <w:p w:rsidR="00487DBA" w:rsidRPr="00487DBA" w:rsidRDefault="00487DBA" w:rsidP="00487DBA">
      <w:pPr>
        <w:pStyle w:val="s1"/>
        <w:spacing w:before="0" w:beforeAutospacing="0" w:after="0" w:afterAutospacing="0"/>
        <w:rPr>
          <w:bCs/>
          <w:color w:val="000000"/>
        </w:rPr>
      </w:pPr>
      <w:r w:rsidRPr="00487DBA">
        <w:rPr>
          <w:bCs/>
          <w:color w:val="000000"/>
        </w:rPr>
        <w:t>10.</w:t>
      </w:r>
      <w:r w:rsidRPr="00487DBA">
        <w:rPr>
          <w:rStyle w:val="apple-converted-space"/>
          <w:bCs/>
          <w:color w:val="000000"/>
        </w:rPr>
        <w:t> </w:t>
      </w:r>
      <w:hyperlink r:id="rId127" w:anchor="block_1017" w:history="1">
        <w:r w:rsidRPr="00487DBA">
          <w:rPr>
            <w:rStyle w:val="a3"/>
            <w:bCs/>
            <w:color w:val="3272C0"/>
          </w:rPr>
          <w:t>Пункт 17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изменений, которые вносятся в акты Правительства Российской Федерации, утвержденных</w:t>
      </w:r>
      <w:r w:rsidRPr="00487DBA">
        <w:rPr>
          <w:rStyle w:val="apple-converted-space"/>
          <w:bCs/>
          <w:color w:val="000000"/>
        </w:rPr>
        <w:t> </w:t>
      </w:r>
      <w:hyperlink r:id="rId128" w:history="1">
        <w:r w:rsidRPr="00487DBA">
          <w:rPr>
            <w:rStyle w:val="a3"/>
            <w:bCs/>
            <w:color w:val="3272C0"/>
          </w:rPr>
          <w:t>постановлением</w:t>
        </w:r>
      </w:hyperlink>
      <w:r w:rsidRPr="00487DBA">
        <w:rPr>
          <w:rStyle w:val="apple-converted-space"/>
          <w:bCs/>
          <w:color w:val="000000"/>
        </w:rPr>
        <w:t> </w:t>
      </w:r>
      <w:r w:rsidRPr="00487DBA">
        <w:rPr>
          <w:bCs/>
          <w:color w:val="000000"/>
        </w:rPr>
        <w:t>Правительства Российской Федерации от 28 марта 2008 г. N 221 "О внесении изменений в некоторые акты Правительства Российской Федерации" (Собрание законодательства Российской Федерации, 2008, N 14, ст. 1413).</w:t>
      </w:r>
    </w:p>
    <w:p w:rsidR="00487DBA" w:rsidRPr="00487DBA" w:rsidRDefault="00487DBA" w:rsidP="00487DBA">
      <w:pPr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87DBA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Система ГАРАНТ:</w:t>
      </w:r>
      <w:r w:rsidRPr="00487DB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hyperlink r:id="rId129" w:anchor="ixzz4I3vRGrpz" w:history="1">
        <w:r w:rsidRPr="00487DBA">
          <w:rPr>
            <w:rStyle w:val="a3"/>
            <w:rFonts w:ascii="Times New Roman" w:hAnsi="Times New Roman" w:cs="Times New Roman"/>
            <w:bCs/>
            <w:color w:val="003399"/>
            <w:sz w:val="24"/>
            <w:szCs w:val="24"/>
          </w:rPr>
          <w:t>http://base.garant.ru/193695/#ixzz4I3vRGrpz</w:t>
        </w:r>
      </w:hyperlink>
    </w:p>
    <w:sectPr w:rsidR="00487DBA" w:rsidRPr="00487DBA" w:rsidSect="001D263D">
      <w:pgSz w:w="11906" w:h="16838"/>
      <w:pgMar w:top="142" w:right="1701" w:bottom="2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B46"/>
    <w:multiLevelType w:val="multilevel"/>
    <w:tmpl w:val="A0F4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C5E83"/>
    <w:multiLevelType w:val="multilevel"/>
    <w:tmpl w:val="3166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47075"/>
    <w:multiLevelType w:val="multilevel"/>
    <w:tmpl w:val="308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82748"/>
    <w:multiLevelType w:val="multilevel"/>
    <w:tmpl w:val="641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7"/>
    <w:rsid w:val="000004CF"/>
    <w:rsid w:val="000058F3"/>
    <w:rsid w:val="00014439"/>
    <w:rsid w:val="00017B50"/>
    <w:rsid w:val="00022B58"/>
    <w:rsid w:val="00026157"/>
    <w:rsid w:val="0002673E"/>
    <w:rsid w:val="00027129"/>
    <w:rsid w:val="000309A5"/>
    <w:rsid w:val="000310AC"/>
    <w:rsid w:val="00031207"/>
    <w:rsid w:val="00034AF0"/>
    <w:rsid w:val="00035EC9"/>
    <w:rsid w:val="00051EA3"/>
    <w:rsid w:val="00054A3C"/>
    <w:rsid w:val="000703A7"/>
    <w:rsid w:val="000705A6"/>
    <w:rsid w:val="0007304C"/>
    <w:rsid w:val="00074E77"/>
    <w:rsid w:val="000756AE"/>
    <w:rsid w:val="00076EA1"/>
    <w:rsid w:val="0007754B"/>
    <w:rsid w:val="00080836"/>
    <w:rsid w:val="00081E0E"/>
    <w:rsid w:val="000821FE"/>
    <w:rsid w:val="00086022"/>
    <w:rsid w:val="00090568"/>
    <w:rsid w:val="000A0C7D"/>
    <w:rsid w:val="000A1997"/>
    <w:rsid w:val="000B0BE3"/>
    <w:rsid w:val="000C40CA"/>
    <w:rsid w:val="000D03EC"/>
    <w:rsid w:val="000D24E7"/>
    <w:rsid w:val="000D60CB"/>
    <w:rsid w:val="000D6448"/>
    <w:rsid w:val="000D7B5E"/>
    <w:rsid w:val="000E4E3A"/>
    <w:rsid w:val="000F5824"/>
    <w:rsid w:val="001025F8"/>
    <w:rsid w:val="00102C76"/>
    <w:rsid w:val="00107459"/>
    <w:rsid w:val="0011009E"/>
    <w:rsid w:val="00111D7F"/>
    <w:rsid w:val="00114E4C"/>
    <w:rsid w:val="00120C39"/>
    <w:rsid w:val="001210C9"/>
    <w:rsid w:val="00123A4A"/>
    <w:rsid w:val="00145698"/>
    <w:rsid w:val="0014581B"/>
    <w:rsid w:val="00145DB6"/>
    <w:rsid w:val="001473F6"/>
    <w:rsid w:val="00150FD8"/>
    <w:rsid w:val="00152065"/>
    <w:rsid w:val="00153EB5"/>
    <w:rsid w:val="001606E3"/>
    <w:rsid w:val="00167872"/>
    <w:rsid w:val="00173542"/>
    <w:rsid w:val="001823DD"/>
    <w:rsid w:val="001909E2"/>
    <w:rsid w:val="0019148C"/>
    <w:rsid w:val="00194A73"/>
    <w:rsid w:val="001A6330"/>
    <w:rsid w:val="001A6D1F"/>
    <w:rsid w:val="001B17E1"/>
    <w:rsid w:val="001C0864"/>
    <w:rsid w:val="001C4811"/>
    <w:rsid w:val="001C66A3"/>
    <w:rsid w:val="001D263D"/>
    <w:rsid w:val="001D3663"/>
    <w:rsid w:val="001D3CDF"/>
    <w:rsid w:val="001D5E27"/>
    <w:rsid w:val="001E4737"/>
    <w:rsid w:val="001E5F32"/>
    <w:rsid w:val="001E612F"/>
    <w:rsid w:val="001E6DEC"/>
    <w:rsid w:val="001F10DD"/>
    <w:rsid w:val="002008A0"/>
    <w:rsid w:val="00200E31"/>
    <w:rsid w:val="00201CF2"/>
    <w:rsid w:val="00204A11"/>
    <w:rsid w:val="00206DAC"/>
    <w:rsid w:val="00211CFF"/>
    <w:rsid w:val="00213D13"/>
    <w:rsid w:val="00214999"/>
    <w:rsid w:val="00214EF3"/>
    <w:rsid w:val="00221689"/>
    <w:rsid w:val="00223C71"/>
    <w:rsid w:val="00223E52"/>
    <w:rsid w:val="00226370"/>
    <w:rsid w:val="00230C12"/>
    <w:rsid w:val="002435B1"/>
    <w:rsid w:val="002450BE"/>
    <w:rsid w:val="00246923"/>
    <w:rsid w:val="00254AFD"/>
    <w:rsid w:val="00275DF6"/>
    <w:rsid w:val="00286726"/>
    <w:rsid w:val="00294865"/>
    <w:rsid w:val="002977BF"/>
    <w:rsid w:val="002A1890"/>
    <w:rsid w:val="002A2D56"/>
    <w:rsid w:val="002A3791"/>
    <w:rsid w:val="002B1A96"/>
    <w:rsid w:val="002B502A"/>
    <w:rsid w:val="002C1EEA"/>
    <w:rsid w:val="002C3645"/>
    <w:rsid w:val="002C63CB"/>
    <w:rsid w:val="002D5358"/>
    <w:rsid w:val="002D6963"/>
    <w:rsid w:val="002E59DF"/>
    <w:rsid w:val="0030096D"/>
    <w:rsid w:val="0030604B"/>
    <w:rsid w:val="00311463"/>
    <w:rsid w:val="00315C23"/>
    <w:rsid w:val="003220C4"/>
    <w:rsid w:val="00322DA9"/>
    <w:rsid w:val="003245CA"/>
    <w:rsid w:val="003337A9"/>
    <w:rsid w:val="00333CC1"/>
    <w:rsid w:val="00334D44"/>
    <w:rsid w:val="0033660E"/>
    <w:rsid w:val="0033683A"/>
    <w:rsid w:val="003472FE"/>
    <w:rsid w:val="00353019"/>
    <w:rsid w:val="00353FFD"/>
    <w:rsid w:val="00360B00"/>
    <w:rsid w:val="003617BE"/>
    <w:rsid w:val="00361BBB"/>
    <w:rsid w:val="00361C4F"/>
    <w:rsid w:val="00363450"/>
    <w:rsid w:val="00364A18"/>
    <w:rsid w:val="00367356"/>
    <w:rsid w:val="003677E8"/>
    <w:rsid w:val="003713D5"/>
    <w:rsid w:val="003721AF"/>
    <w:rsid w:val="00376808"/>
    <w:rsid w:val="003770AA"/>
    <w:rsid w:val="003806C2"/>
    <w:rsid w:val="003978DE"/>
    <w:rsid w:val="003A1E84"/>
    <w:rsid w:val="003A4F78"/>
    <w:rsid w:val="003B0871"/>
    <w:rsid w:val="003B296B"/>
    <w:rsid w:val="003B3A4B"/>
    <w:rsid w:val="003B3D98"/>
    <w:rsid w:val="003B7896"/>
    <w:rsid w:val="003C2317"/>
    <w:rsid w:val="003D00FF"/>
    <w:rsid w:val="003D2211"/>
    <w:rsid w:val="003D3197"/>
    <w:rsid w:val="003E5760"/>
    <w:rsid w:val="003E6D58"/>
    <w:rsid w:val="003E6ECE"/>
    <w:rsid w:val="003F1E66"/>
    <w:rsid w:val="00401915"/>
    <w:rsid w:val="00402B30"/>
    <w:rsid w:val="004034AB"/>
    <w:rsid w:val="00403E88"/>
    <w:rsid w:val="00404D49"/>
    <w:rsid w:val="004075FF"/>
    <w:rsid w:val="004077E8"/>
    <w:rsid w:val="004107BF"/>
    <w:rsid w:val="004108B1"/>
    <w:rsid w:val="00410EBC"/>
    <w:rsid w:val="00412A91"/>
    <w:rsid w:val="0041339B"/>
    <w:rsid w:val="00414446"/>
    <w:rsid w:val="0041445E"/>
    <w:rsid w:val="0041456F"/>
    <w:rsid w:val="004246F4"/>
    <w:rsid w:val="004359D1"/>
    <w:rsid w:val="00442042"/>
    <w:rsid w:val="00442EF2"/>
    <w:rsid w:val="00443CCD"/>
    <w:rsid w:val="00445107"/>
    <w:rsid w:val="0045199D"/>
    <w:rsid w:val="00453D62"/>
    <w:rsid w:val="004564D5"/>
    <w:rsid w:val="00456584"/>
    <w:rsid w:val="00464FF9"/>
    <w:rsid w:val="00466704"/>
    <w:rsid w:val="0047297B"/>
    <w:rsid w:val="00474CC5"/>
    <w:rsid w:val="00475171"/>
    <w:rsid w:val="004774B2"/>
    <w:rsid w:val="00482A7C"/>
    <w:rsid w:val="004831AE"/>
    <w:rsid w:val="00487DBA"/>
    <w:rsid w:val="004A1828"/>
    <w:rsid w:val="004B0376"/>
    <w:rsid w:val="004B7987"/>
    <w:rsid w:val="004C1DD6"/>
    <w:rsid w:val="004C30D5"/>
    <w:rsid w:val="004D796E"/>
    <w:rsid w:val="004E03B2"/>
    <w:rsid w:val="004E1C21"/>
    <w:rsid w:val="004E4970"/>
    <w:rsid w:val="004F1802"/>
    <w:rsid w:val="004F2659"/>
    <w:rsid w:val="004F571E"/>
    <w:rsid w:val="004F59B9"/>
    <w:rsid w:val="004F62FE"/>
    <w:rsid w:val="005010A0"/>
    <w:rsid w:val="00510DDA"/>
    <w:rsid w:val="00514095"/>
    <w:rsid w:val="00516358"/>
    <w:rsid w:val="0053248A"/>
    <w:rsid w:val="0053308C"/>
    <w:rsid w:val="00534394"/>
    <w:rsid w:val="00537A92"/>
    <w:rsid w:val="00551CD7"/>
    <w:rsid w:val="00552A40"/>
    <w:rsid w:val="00554495"/>
    <w:rsid w:val="00560E1E"/>
    <w:rsid w:val="005700D1"/>
    <w:rsid w:val="00571123"/>
    <w:rsid w:val="005747B5"/>
    <w:rsid w:val="00574DF0"/>
    <w:rsid w:val="00575230"/>
    <w:rsid w:val="00580DC8"/>
    <w:rsid w:val="005815DE"/>
    <w:rsid w:val="00585BA6"/>
    <w:rsid w:val="00595018"/>
    <w:rsid w:val="00597F33"/>
    <w:rsid w:val="005C4164"/>
    <w:rsid w:val="005C5704"/>
    <w:rsid w:val="005D6468"/>
    <w:rsid w:val="005D6C15"/>
    <w:rsid w:val="005E3A4C"/>
    <w:rsid w:val="005E5D5A"/>
    <w:rsid w:val="005E5FE9"/>
    <w:rsid w:val="005E6022"/>
    <w:rsid w:val="005E7760"/>
    <w:rsid w:val="005F1ABA"/>
    <w:rsid w:val="005F6761"/>
    <w:rsid w:val="00601C8A"/>
    <w:rsid w:val="00602EE4"/>
    <w:rsid w:val="0061124A"/>
    <w:rsid w:val="006113CC"/>
    <w:rsid w:val="006123F2"/>
    <w:rsid w:val="006134AC"/>
    <w:rsid w:val="00622B39"/>
    <w:rsid w:val="006260B6"/>
    <w:rsid w:val="00627C89"/>
    <w:rsid w:val="00631CFD"/>
    <w:rsid w:val="00633706"/>
    <w:rsid w:val="00634BD9"/>
    <w:rsid w:val="00644508"/>
    <w:rsid w:val="00646DF4"/>
    <w:rsid w:val="006475ED"/>
    <w:rsid w:val="00650E8D"/>
    <w:rsid w:val="00654617"/>
    <w:rsid w:val="00662CC5"/>
    <w:rsid w:val="00664F3E"/>
    <w:rsid w:val="00674F34"/>
    <w:rsid w:val="00675DA6"/>
    <w:rsid w:val="0068314C"/>
    <w:rsid w:val="00685FD9"/>
    <w:rsid w:val="00691837"/>
    <w:rsid w:val="00694B97"/>
    <w:rsid w:val="006A0A19"/>
    <w:rsid w:val="006A18FF"/>
    <w:rsid w:val="006B39CB"/>
    <w:rsid w:val="006B5CB4"/>
    <w:rsid w:val="006D09FB"/>
    <w:rsid w:val="006D1947"/>
    <w:rsid w:val="006D6C9F"/>
    <w:rsid w:val="006D79F5"/>
    <w:rsid w:val="006E30AE"/>
    <w:rsid w:val="006E64AA"/>
    <w:rsid w:val="006F1F47"/>
    <w:rsid w:val="006F554F"/>
    <w:rsid w:val="006F5FCF"/>
    <w:rsid w:val="00704547"/>
    <w:rsid w:val="00705D4C"/>
    <w:rsid w:val="00711107"/>
    <w:rsid w:val="00714E8A"/>
    <w:rsid w:val="0071706E"/>
    <w:rsid w:val="00717BE2"/>
    <w:rsid w:val="00725E03"/>
    <w:rsid w:val="007307A3"/>
    <w:rsid w:val="00734053"/>
    <w:rsid w:val="007426EC"/>
    <w:rsid w:val="00746129"/>
    <w:rsid w:val="007473DF"/>
    <w:rsid w:val="00747E89"/>
    <w:rsid w:val="0075273C"/>
    <w:rsid w:val="00752FC0"/>
    <w:rsid w:val="00756A3D"/>
    <w:rsid w:val="007570F4"/>
    <w:rsid w:val="00757BE7"/>
    <w:rsid w:val="007668BD"/>
    <w:rsid w:val="007773DB"/>
    <w:rsid w:val="00777599"/>
    <w:rsid w:val="00777DF7"/>
    <w:rsid w:val="007903DA"/>
    <w:rsid w:val="0079658B"/>
    <w:rsid w:val="00797C85"/>
    <w:rsid w:val="007A02A8"/>
    <w:rsid w:val="007A059C"/>
    <w:rsid w:val="007A1856"/>
    <w:rsid w:val="007A1FFA"/>
    <w:rsid w:val="007A48A5"/>
    <w:rsid w:val="007B5686"/>
    <w:rsid w:val="007B7ADD"/>
    <w:rsid w:val="007C310C"/>
    <w:rsid w:val="007D39C5"/>
    <w:rsid w:val="007D5540"/>
    <w:rsid w:val="007E133A"/>
    <w:rsid w:val="007E2AB6"/>
    <w:rsid w:val="007E378A"/>
    <w:rsid w:val="00800201"/>
    <w:rsid w:val="0080446B"/>
    <w:rsid w:val="008132B2"/>
    <w:rsid w:val="00813A65"/>
    <w:rsid w:val="008156EE"/>
    <w:rsid w:val="008157BC"/>
    <w:rsid w:val="00817E29"/>
    <w:rsid w:val="0082635D"/>
    <w:rsid w:val="00827574"/>
    <w:rsid w:val="00830DD5"/>
    <w:rsid w:val="00831C09"/>
    <w:rsid w:val="00831D9A"/>
    <w:rsid w:val="00833194"/>
    <w:rsid w:val="00833DFF"/>
    <w:rsid w:val="00835E73"/>
    <w:rsid w:val="00836498"/>
    <w:rsid w:val="008436C5"/>
    <w:rsid w:val="00845ED6"/>
    <w:rsid w:val="00863AE9"/>
    <w:rsid w:val="00865B1D"/>
    <w:rsid w:val="008670D4"/>
    <w:rsid w:val="00873B66"/>
    <w:rsid w:val="00874BCC"/>
    <w:rsid w:val="00875D33"/>
    <w:rsid w:val="00877BC7"/>
    <w:rsid w:val="00880EB3"/>
    <w:rsid w:val="00884A49"/>
    <w:rsid w:val="008A1811"/>
    <w:rsid w:val="008B4BF0"/>
    <w:rsid w:val="008C0555"/>
    <w:rsid w:val="008C38B5"/>
    <w:rsid w:val="008C45A6"/>
    <w:rsid w:val="008C4A9B"/>
    <w:rsid w:val="008D1604"/>
    <w:rsid w:val="008E2777"/>
    <w:rsid w:val="008E2B3C"/>
    <w:rsid w:val="008E7CCB"/>
    <w:rsid w:val="008F0971"/>
    <w:rsid w:val="008F34F4"/>
    <w:rsid w:val="008F4D87"/>
    <w:rsid w:val="00900780"/>
    <w:rsid w:val="00903440"/>
    <w:rsid w:val="009113F0"/>
    <w:rsid w:val="00914F9F"/>
    <w:rsid w:val="00922247"/>
    <w:rsid w:val="00925352"/>
    <w:rsid w:val="00932206"/>
    <w:rsid w:val="00935AF2"/>
    <w:rsid w:val="009414F2"/>
    <w:rsid w:val="00941ABB"/>
    <w:rsid w:val="009664B0"/>
    <w:rsid w:val="00966A86"/>
    <w:rsid w:val="00974E82"/>
    <w:rsid w:val="0099354F"/>
    <w:rsid w:val="00994578"/>
    <w:rsid w:val="009A02A1"/>
    <w:rsid w:val="009A2BB5"/>
    <w:rsid w:val="009C1CF5"/>
    <w:rsid w:val="009C25B5"/>
    <w:rsid w:val="009D5398"/>
    <w:rsid w:val="009D58C3"/>
    <w:rsid w:val="009D7DE8"/>
    <w:rsid w:val="00A00E73"/>
    <w:rsid w:val="00A01BDC"/>
    <w:rsid w:val="00A04B95"/>
    <w:rsid w:val="00A11117"/>
    <w:rsid w:val="00A1634B"/>
    <w:rsid w:val="00A24183"/>
    <w:rsid w:val="00A25F37"/>
    <w:rsid w:val="00A42769"/>
    <w:rsid w:val="00A51703"/>
    <w:rsid w:val="00A5457F"/>
    <w:rsid w:val="00A57417"/>
    <w:rsid w:val="00A61156"/>
    <w:rsid w:val="00A667E0"/>
    <w:rsid w:val="00A7338A"/>
    <w:rsid w:val="00A80C04"/>
    <w:rsid w:val="00A82E5F"/>
    <w:rsid w:val="00A85042"/>
    <w:rsid w:val="00A91A41"/>
    <w:rsid w:val="00A939A7"/>
    <w:rsid w:val="00AA48BB"/>
    <w:rsid w:val="00AA4BA8"/>
    <w:rsid w:val="00AA6FE3"/>
    <w:rsid w:val="00AB0BA8"/>
    <w:rsid w:val="00AB0E37"/>
    <w:rsid w:val="00AB289E"/>
    <w:rsid w:val="00AB3531"/>
    <w:rsid w:val="00AB4E18"/>
    <w:rsid w:val="00AC22C1"/>
    <w:rsid w:val="00AC4DFF"/>
    <w:rsid w:val="00AC68BA"/>
    <w:rsid w:val="00AC6BA7"/>
    <w:rsid w:val="00AD1DF6"/>
    <w:rsid w:val="00AD3639"/>
    <w:rsid w:val="00AD53F8"/>
    <w:rsid w:val="00AE3589"/>
    <w:rsid w:val="00AE5F52"/>
    <w:rsid w:val="00AE6685"/>
    <w:rsid w:val="00AE7898"/>
    <w:rsid w:val="00AF57D0"/>
    <w:rsid w:val="00AF62A4"/>
    <w:rsid w:val="00AF7EB7"/>
    <w:rsid w:val="00B1114E"/>
    <w:rsid w:val="00B13E36"/>
    <w:rsid w:val="00B20872"/>
    <w:rsid w:val="00B22596"/>
    <w:rsid w:val="00B249D1"/>
    <w:rsid w:val="00B25B39"/>
    <w:rsid w:val="00B30AE2"/>
    <w:rsid w:val="00B33682"/>
    <w:rsid w:val="00B35489"/>
    <w:rsid w:val="00B413F0"/>
    <w:rsid w:val="00B4559B"/>
    <w:rsid w:val="00B504E5"/>
    <w:rsid w:val="00B53473"/>
    <w:rsid w:val="00B56F19"/>
    <w:rsid w:val="00B57F66"/>
    <w:rsid w:val="00B6183A"/>
    <w:rsid w:val="00B62892"/>
    <w:rsid w:val="00B62ACC"/>
    <w:rsid w:val="00B71060"/>
    <w:rsid w:val="00B71B5E"/>
    <w:rsid w:val="00B7466D"/>
    <w:rsid w:val="00B74FC4"/>
    <w:rsid w:val="00B75545"/>
    <w:rsid w:val="00B76E9E"/>
    <w:rsid w:val="00B77632"/>
    <w:rsid w:val="00B8048B"/>
    <w:rsid w:val="00B80A04"/>
    <w:rsid w:val="00B84096"/>
    <w:rsid w:val="00B95677"/>
    <w:rsid w:val="00BA0BD2"/>
    <w:rsid w:val="00BA2A9D"/>
    <w:rsid w:val="00BA47FE"/>
    <w:rsid w:val="00BA622E"/>
    <w:rsid w:val="00BB2CA4"/>
    <w:rsid w:val="00BB37C0"/>
    <w:rsid w:val="00BB6A8A"/>
    <w:rsid w:val="00BC53CE"/>
    <w:rsid w:val="00BD1E89"/>
    <w:rsid w:val="00BD6C7E"/>
    <w:rsid w:val="00BE3638"/>
    <w:rsid w:val="00BF007B"/>
    <w:rsid w:val="00BF586A"/>
    <w:rsid w:val="00C00B8B"/>
    <w:rsid w:val="00C12107"/>
    <w:rsid w:val="00C15B70"/>
    <w:rsid w:val="00C2007D"/>
    <w:rsid w:val="00C22300"/>
    <w:rsid w:val="00C236D5"/>
    <w:rsid w:val="00C25539"/>
    <w:rsid w:val="00C36417"/>
    <w:rsid w:val="00C37FB1"/>
    <w:rsid w:val="00C422DE"/>
    <w:rsid w:val="00C439A0"/>
    <w:rsid w:val="00C47F4D"/>
    <w:rsid w:val="00C50484"/>
    <w:rsid w:val="00C57832"/>
    <w:rsid w:val="00C632A8"/>
    <w:rsid w:val="00C66EAC"/>
    <w:rsid w:val="00C77C04"/>
    <w:rsid w:val="00C80DE1"/>
    <w:rsid w:val="00C87697"/>
    <w:rsid w:val="00C9070E"/>
    <w:rsid w:val="00C911F9"/>
    <w:rsid w:val="00C96DC3"/>
    <w:rsid w:val="00CA3B75"/>
    <w:rsid w:val="00CB20AE"/>
    <w:rsid w:val="00CC2ADE"/>
    <w:rsid w:val="00CC4BBB"/>
    <w:rsid w:val="00CE59C9"/>
    <w:rsid w:val="00CF077F"/>
    <w:rsid w:val="00CF2AC8"/>
    <w:rsid w:val="00CF5820"/>
    <w:rsid w:val="00D0297A"/>
    <w:rsid w:val="00D106EC"/>
    <w:rsid w:val="00D1107D"/>
    <w:rsid w:val="00D14C36"/>
    <w:rsid w:val="00D20E63"/>
    <w:rsid w:val="00D26702"/>
    <w:rsid w:val="00D33E85"/>
    <w:rsid w:val="00D34094"/>
    <w:rsid w:val="00D41930"/>
    <w:rsid w:val="00D510CA"/>
    <w:rsid w:val="00D5127D"/>
    <w:rsid w:val="00D544EE"/>
    <w:rsid w:val="00D950D2"/>
    <w:rsid w:val="00D95130"/>
    <w:rsid w:val="00DB0CA5"/>
    <w:rsid w:val="00DC5CF6"/>
    <w:rsid w:val="00DD2638"/>
    <w:rsid w:val="00DD69C3"/>
    <w:rsid w:val="00DE37AF"/>
    <w:rsid w:val="00DE3B01"/>
    <w:rsid w:val="00DE457A"/>
    <w:rsid w:val="00DE51B4"/>
    <w:rsid w:val="00DF620D"/>
    <w:rsid w:val="00E03216"/>
    <w:rsid w:val="00E05EC4"/>
    <w:rsid w:val="00E07738"/>
    <w:rsid w:val="00E12DE2"/>
    <w:rsid w:val="00E1373F"/>
    <w:rsid w:val="00E233D7"/>
    <w:rsid w:val="00E24336"/>
    <w:rsid w:val="00E25D16"/>
    <w:rsid w:val="00E35BA4"/>
    <w:rsid w:val="00E370FB"/>
    <w:rsid w:val="00E5698F"/>
    <w:rsid w:val="00E64C03"/>
    <w:rsid w:val="00E65B67"/>
    <w:rsid w:val="00E67EA6"/>
    <w:rsid w:val="00E73DE9"/>
    <w:rsid w:val="00E7709F"/>
    <w:rsid w:val="00E843AE"/>
    <w:rsid w:val="00E86DE2"/>
    <w:rsid w:val="00E907FC"/>
    <w:rsid w:val="00E9174B"/>
    <w:rsid w:val="00EA3AB3"/>
    <w:rsid w:val="00EA6098"/>
    <w:rsid w:val="00EB07FE"/>
    <w:rsid w:val="00EB2BD8"/>
    <w:rsid w:val="00EB5184"/>
    <w:rsid w:val="00EC0FBA"/>
    <w:rsid w:val="00EC318F"/>
    <w:rsid w:val="00EC4BE6"/>
    <w:rsid w:val="00ED1B64"/>
    <w:rsid w:val="00ED3B1C"/>
    <w:rsid w:val="00EE6B4C"/>
    <w:rsid w:val="00F01265"/>
    <w:rsid w:val="00F0188D"/>
    <w:rsid w:val="00F0392A"/>
    <w:rsid w:val="00F07548"/>
    <w:rsid w:val="00F07E36"/>
    <w:rsid w:val="00F10F4A"/>
    <w:rsid w:val="00F1181F"/>
    <w:rsid w:val="00F141C6"/>
    <w:rsid w:val="00F1482C"/>
    <w:rsid w:val="00F1742E"/>
    <w:rsid w:val="00F3030E"/>
    <w:rsid w:val="00F319DD"/>
    <w:rsid w:val="00F34AF1"/>
    <w:rsid w:val="00F415CB"/>
    <w:rsid w:val="00F41820"/>
    <w:rsid w:val="00F45B05"/>
    <w:rsid w:val="00F612C5"/>
    <w:rsid w:val="00F658B4"/>
    <w:rsid w:val="00F803B9"/>
    <w:rsid w:val="00F85046"/>
    <w:rsid w:val="00F91C86"/>
    <w:rsid w:val="00F94554"/>
    <w:rsid w:val="00F94D77"/>
    <w:rsid w:val="00F95289"/>
    <w:rsid w:val="00F9588A"/>
    <w:rsid w:val="00FA5C0B"/>
    <w:rsid w:val="00FB2798"/>
    <w:rsid w:val="00FB43ED"/>
    <w:rsid w:val="00FB56A7"/>
    <w:rsid w:val="00FC0E85"/>
    <w:rsid w:val="00FC1969"/>
    <w:rsid w:val="00FC7C5F"/>
    <w:rsid w:val="00FD131D"/>
    <w:rsid w:val="00FD44EF"/>
    <w:rsid w:val="00FE025D"/>
    <w:rsid w:val="00FE7F7F"/>
    <w:rsid w:val="00FF1CCD"/>
    <w:rsid w:val="00FF47D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2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426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26EC"/>
  </w:style>
  <w:style w:type="paragraph" w:customStyle="1" w:styleId="s3">
    <w:name w:val="s_3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26EC"/>
  </w:style>
  <w:style w:type="paragraph" w:styleId="HTML">
    <w:name w:val="HTML Preformatted"/>
    <w:basedOn w:val="a"/>
    <w:link w:val="HTML0"/>
    <w:uiPriority w:val="99"/>
    <w:semiHidden/>
    <w:unhideWhenUsed/>
    <w:rsid w:val="00742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D263D"/>
  </w:style>
  <w:style w:type="paragraph" w:customStyle="1" w:styleId="consplusnormal">
    <w:name w:val="consplusnormal"/>
    <w:basedOn w:val="a"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2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426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26EC"/>
  </w:style>
  <w:style w:type="paragraph" w:customStyle="1" w:styleId="s3">
    <w:name w:val="s_3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26EC"/>
  </w:style>
  <w:style w:type="paragraph" w:styleId="HTML">
    <w:name w:val="HTML Preformatted"/>
    <w:basedOn w:val="a"/>
    <w:link w:val="HTML0"/>
    <w:uiPriority w:val="99"/>
    <w:semiHidden/>
    <w:unhideWhenUsed/>
    <w:rsid w:val="00742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D263D"/>
  </w:style>
  <w:style w:type="paragraph" w:customStyle="1" w:styleId="consplusnormal">
    <w:name w:val="consplusnormal"/>
    <w:basedOn w:val="a"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2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07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80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6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3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9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9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7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89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7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4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3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61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6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6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4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96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2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1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8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70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7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7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18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3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6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17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2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85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8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4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2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4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7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0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0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3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4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5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2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6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4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18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3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09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1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6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6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52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5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35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0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9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9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01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8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45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4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0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9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9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0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55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0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8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479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79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3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1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88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06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51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6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35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0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68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1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5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4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8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2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2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49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1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07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4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6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7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506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7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3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3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0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800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5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7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4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05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49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8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7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0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7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5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3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8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308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4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59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5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8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2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39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0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498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0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46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89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1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8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0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9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232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4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34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1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77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0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83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0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730">
          <w:marLeft w:val="56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5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5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9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8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7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3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2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1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9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4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2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5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0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9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4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2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13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3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9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2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37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1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7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04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5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84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9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2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9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1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9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90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6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0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3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4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423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87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1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48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4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426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8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6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4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6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20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62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2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6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8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4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5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6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9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0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77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9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5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1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9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1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70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9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1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8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8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53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3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8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83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4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2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83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7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24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1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79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2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6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85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6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13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3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0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2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789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3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9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1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9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09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8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18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1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08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2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7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7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75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403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15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28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3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46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4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27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2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3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471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3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57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3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7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13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1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6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07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113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2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92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5990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23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6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7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4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59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6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70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5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2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9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22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9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12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7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59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5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7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458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3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3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996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7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9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1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1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8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4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09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7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53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2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3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40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96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49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7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2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86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0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87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55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8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1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5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9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9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77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0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3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95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797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8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667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3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776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8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7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9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817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4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5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984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9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1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83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47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22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5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43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6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7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9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9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822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66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7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95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3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45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4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7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51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984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52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06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8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6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0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42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2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95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27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303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59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1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7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6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75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27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10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02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0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66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64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8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6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95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5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37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41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4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21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2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22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0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06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8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2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1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0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1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4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7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339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23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59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07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7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5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3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2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0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827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92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1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2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72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2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3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6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29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7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83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4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3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4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20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58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841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4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9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95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4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8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74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7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51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6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7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4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808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41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771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9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8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815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0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50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9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8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68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9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35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5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3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82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0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3142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21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6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4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7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7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5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136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0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361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4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9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9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22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5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90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0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3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36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1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437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0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0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1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5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69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1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3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4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3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88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5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7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0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4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3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865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8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94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59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29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3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12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5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1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504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82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92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60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9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1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4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5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0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6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0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1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642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7907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5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7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5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032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5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52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6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1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56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04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2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87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0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32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8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0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0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804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2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2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2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81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95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2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54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8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9181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33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8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06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23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70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47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22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55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5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575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7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09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8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7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6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09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3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0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74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3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34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3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8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237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3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39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2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5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319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5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19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1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76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5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670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5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5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5977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4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1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8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0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137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5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9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6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9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9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161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7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5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39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65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9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3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28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280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2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3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0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21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7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88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32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77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9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2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1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3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9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5240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56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89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5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94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66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40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42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57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06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4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0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10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3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76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5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9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59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456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8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1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2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781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5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0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6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9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448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0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45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8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35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84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6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41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85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3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78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2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53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89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2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0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23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3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2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4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39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40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529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3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8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7700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36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9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06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9779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0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78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6969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0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073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6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0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13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1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80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26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1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10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57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38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78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2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1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36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8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40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4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3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40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8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3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5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0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8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157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1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4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7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59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2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3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5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12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7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19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0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00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1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43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9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9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5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5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0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12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53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9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11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46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9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79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0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52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80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336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2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5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5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62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0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693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8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368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3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9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7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466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1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7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4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4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5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99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3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0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49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6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1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2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06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4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93695/" TargetMode="External"/><Relationship Id="rId117" Type="http://schemas.openxmlformats.org/officeDocument/2006/relationships/hyperlink" Target="http://base.garant.ru/102446/" TargetMode="External"/><Relationship Id="rId21" Type="http://schemas.openxmlformats.org/officeDocument/2006/relationships/hyperlink" Target="http://base.garant.ru/12181398/" TargetMode="External"/><Relationship Id="rId42" Type="http://schemas.openxmlformats.org/officeDocument/2006/relationships/hyperlink" Target="http://base.garant.ru/12164523/" TargetMode="External"/><Relationship Id="rId47" Type="http://schemas.openxmlformats.org/officeDocument/2006/relationships/hyperlink" Target="http://base.garant.ru/70233386/" TargetMode="External"/><Relationship Id="rId63" Type="http://schemas.openxmlformats.org/officeDocument/2006/relationships/hyperlink" Target="http://base.garant.ru/58057101/" TargetMode="External"/><Relationship Id="rId68" Type="http://schemas.openxmlformats.org/officeDocument/2006/relationships/hyperlink" Target="http://base.garant.ru/58057101/" TargetMode="External"/><Relationship Id="rId84" Type="http://schemas.openxmlformats.org/officeDocument/2006/relationships/hyperlink" Target="http://base.garant.ru/58057101/" TargetMode="External"/><Relationship Id="rId89" Type="http://schemas.openxmlformats.org/officeDocument/2006/relationships/hyperlink" Target="http://base.garant.ru/58057101/" TargetMode="External"/><Relationship Id="rId112" Type="http://schemas.openxmlformats.org/officeDocument/2006/relationships/hyperlink" Target="http://base.garant.ru/58057101/" TargetMode="External"/><Relationship Id="rId16" Type="http://schemas.openxmlformats.org/officeDocument/2006/relationships/hyperlink" Target="http://base.garant.ru/70571822/" TargetMode="External"/><Relationship Id="rId107" Type="http://schemas.openxmlformats.org/officeDocument/2006/relationships/hyperlink" Target="http://base.garant.ru/12181398/" TargetMode="External"/><Relationship Id="rId11" Type="http://schemas.openxmlformats.org/officeDocument/2006/relationships/hyperlink" Target="http://base.garant.ru/58057101/" TargetMode="External"/><Relationship Id="rId32" Type="http://schemas.openxmlformats.org/officeDocument/2006/relationships/hyperlink" Target="http://base.garant.ru/12162201/" TargetMode="External"/><Relationship Id="rId37" Type="http://schemas.openxmlformats.org/officeDocument/2006/relationships/hyperlink" Target="http://base.garant.ru/193796/" TargetMode="External"/><Relationship Id="rId53" Type="http://schemas.openxmlformats.org/officeDocument/2006/relationships/hyperlink" Target="http://base.garant.ru/193695/" TargetMode="External"/><Relationship Id="rId58" Type="http://schemas.openxmlformats.org/officeDocument/2006/relationships/hyperlink" Target="http://base.garant.ru/58057101/" TargetMode="External"/><Relationship Id="rId74" Type="http://schemas.openxmlformats.org/officeDocument/2006/relationships/hyperlink" Target="http://base.garant.ru/5222838/" TargetMode="External"/><Relationship Id="rId79" Type="http://schemas.openxmlformats.org/officeDocument/2006/relationships/hyperlink" Target="http://base.garant.ru/193695/" TargetMode="External"/><Relationship Id="rId102" Type="http://schemas.openxmlformats.org/officeDocument/2006/relationships/hyperlink" Target="http://base.garant.ru/193695/" TargetMode="External"/><Relationship Id="rId123" Type="http://schemas.openxmlformats.org/officeDocument/2006/relationships/hyperlink" Target="http://base.garant.ru/183979/" TargetMode="External"/><Relationship Id="rId128" Type="http://schemas.openxmlformats.org/officeDocument/2006/relationships/hyperlink" Target="http://base.garant.ru/19300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ase.garant.ru/70571822/" TargetMode="External"/><Relationship Id="rId95" Type="http://schemas.openxmlformats.org/officeDocument/2006/relationships/hyperlink" Target="http://base.garant.ru/58057101/" TargetMode="External"/><Relationship Id="rId19" Type="http://schemas.openxmlformats.org/officeDocument/2006/relationships/hyperlink" Target="http://base.garant.ru/70614568/" TargetMode="External"/><Relationship Id="rId14" Type="http://schemas.openxmlformats.org/officeDocument/2006/relationships/hyperlink" Target="http://base.garant.ru/5635747/" TargetMode="External"/><Relationship Id="rId22" Type="http://schemas.openxmlformats.org/officeDocument/2006/relationships/hyperlink" Target="http://base.garant.ru/12181398/" TargetMode="External"/><Relationship Id="rId27" Type="http://schemas.openxmlformats.org/officeDocument/2006/relationships/hyperlink" Target="http://base.garant.ru/5425760/" TargetMode="External"/><Relationship Id="rId30" Type="http://schemas.openxmlformats.org/officeDocument/2006/relationships/hyperlink" Target="http://base.garant.ru/5425834/" TargetMode="External"/><Relationship Id="rId35" Type="http://schemas.openxmlformats.org/officeDocument/2006/relationships/hyperlink" Target="http://base.garant.ru/5425835/" TargetMode="External"/><Relationship Id="rId43" Type="http://schemas.openxmlformats.org/officeDocument/2006/relationships/hyperlink" Target="http://base.garant.ru/12181398/" TargetMode="External"/><Relationship Id="rId48" Type="http://schemas.openxmlformats.org/officeDocument/2006/relationships/hyperlink" Target="http://base.garant.ru/58047086/" TargetMode="External"/><Relationship Id="rId56" Type="http://schemas.openxmlformats.org/officeDocument/2006/relationships/hyperlink" Target="http://base.garant.ru/193695/" TargetMode="External"/><Relationship Id="rId64" Type="http://schemas.openxmlformats.org/officeDocument/2006/relationships/hyperlink" Target="http://base.garant.ru/108186/" TargetMode="External"/><Relationship Id="rId69" Type="http://schemas.openxmlformats.org/officeDocument/2006/relationships/hyperlink" Target="http://base.garant.ru/12125268/20/" TargetMode="External"/><Relationship Id="rId77" Type="http://schemas.openxmlformats.org/officeDocument/2006/relationships/hyperlink" Target="http://base.garant.ru/70571822/" TargetMode="External"/><Relationship Id="rId100" Type="http://schemas.openxmlformats.org/officeDocument/2006/relationships/hyperlink" Target="http://base.garant.ru/71435426/" TargetMode="External"/><Relationship Id="rId105" Type="http://schemas.openxmlformats.org/officeDocument/2006/relationships/hyperlink" Target="http://base.garant.ru/70571822/" TargetMode="External"/><Relationship Id="rId113" Type="http://schemas.openxmlformats.org/officeDocument/2006/relationships/hyperlink" Target="http://base.garant.ru/70571822/" TargetMode="External"/><Relationship Id="rId118" Type="http://schemas.openxmlformats.org/officeDocument/2006/relationships/hyperlink" Target="http://base.garant.ru/115538/" TargetMode="External"/><Relationship Id="rId126" Type="http://schemas.openxmlformats.org/officeDocument/2006/relationships/hyperlink" Target="http://base.garant.ru/12156127/" TargetMode="External"/><Relationship Id="rId8" Type="http://schemas.openxmlformats.org/officeDocument/2006/relationships/hyperlink" Target="http://base.garant.ru/193695/" TargetMode="External"/><Relationship Id="rId51" Type="http://schemas.openxmlformats.org/officeDocument/2006/relationships/hyperlink" Target="http://base.garant.ru/195683/" TargetMode="External"/><Relationship Id="rId72" Type="http://schemas.openxmlformats.org/officeDocument/2006/relationships/hyperlink" Target="http://base.garant.ru/70571822/" TargetMode="External"/><Relationship Id="rId80" Type="http://schemas.openxmlformats.org/officeDocument/2006/relationships/hyperlink" Target="http://base.garant.ru/70571822/" TargetMode="External"/><Relationship Id="rId85" Type="http://schemas.openxmlformats.org/officeDocument/2006/relationships/hyperlink" Target="http://base.garant.ru/193695/" TargetMode="External"/><Relationship Id="rId93" Type="http://schemas.openxmlformats.org/officeDocument/2006/relationships/hyperlink" Target="http://base.garant.ru/58057101/" TargetMode="External"/><Relationship Id="rId98" Type="http://schemas.openxmlformats.org/officeDocument/2006/relationships/hyperlink" Target="http://base.garant.ru/70646938/" TargetMode="External"/><Relationship Id="rId121" Type="http://schemas.openxmlformats.org/officeDocument/2006/relationships/hyperlink" Target="http://base.garant.ru/256094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2181398/" TargetMode="External"/><Relationship Id="rId17" Type="http://schemas.openxmlformats.org/officeDocument/2006/relationships/hyperlink" Target="http://base.garant.ru/58057101/" TargetMode="External"/><Relationship Id="rId25" Type="http://schemas.openxmlformats.org/officeDocument/2006/relationships/hyperlink" Target="http://base.garant.ru/58057101/" TargetMode="External"/><Relationship Id="rId33" Type="http://schemas.openxmlformats.org/officeDocument/2006/relationships/hyperlink" Target="http://base.garant.ru/193853/" TargetMode="External"/><Relationship Id="rId38" Type="http://schemas.openxmlformats.org/officeDocument/2006/relationships/hyperlink" Target="http://base.garant.ru/192713/" TargetMode="External"/><Relationship Id="rId46" Type="http://schemas.openxmlformats.org/officeDocument/2006/relationships/hyperlink" Target="http://base.garant.ru/70233386/" TargetMode="External"/><Relationship Id="rId59" Type="http://schemas.openxmlformats.org/officeDocument/2006/relationships/hyperlink" Target="http://base.garant.ru/12125268/20/" TargetMode="External"/><Relationship Id="rId67" Type="http://schemas.openxmlformats.org/officeDocument/2006/relationships/hyperlink" Target="http://base.garant.ru/70571822/" TargetMode="External"/><Relationship Id="rId103" Type="http://schemas.openxmlformats.org/officeDocument/2006/relationships/hyperlink" Target="http://base.garant.ru/70359584/" TargetMode="External"/><Relationship Id="rId108" Type="http://schemas.openxmlformats.org/officeDocument/2006/relationships/hyperlink" Target="http://base.garant.ru/5635747/" TargetMode="External"/><Relationship Id="rId116" Type="http://schemas.openxmlformats.org/officeDocument/2006/relationships/hyperlink" Target="http://base.garant.ru/100899/" TargetMode="External"/><Relationship Id="rId124" Type="http://schemas.openxmlformats.org/officeDocument/2006/relationships/hyperlink" Target="http://base.garant.ru/12133641/" TargetMode="External"/><Relationship Id="rId129" Type="http://schemas.openxmlformats.org/officeDocument/2006/relationships/hyperlink" Target="http://base.garant.ru/193695/" TargetMode="External"/><Relationship Id="rId20" Type="http://schemas.openxmlformats.org/officeDocument/2006/relationships/hyperlink" Target="http://base.garant.ru/115538/" TargetMode="External"/><Relationship Id="rId41" Type="http://schemas.openxmlformats.org/officeDocument/2006/relationships/hyperlink" Target="http://base.garant.ru/5635748/" TargetMode="External"/><Relationship Id="rId54" Type="http://schemas.openxmlformats.org/officeDocument/2006/relationships/hyperlink" Target="http://base.garant.ru/70571822/" TargetMode="External"/><Relationship Id="rId62" Type="http://schemas.openxmlformats.org/officeDocument/2006/relationships/hyperlink" Target="http://base.garant.ru/70571822/" TargetMode="External"/><Relationship Id="rId70" Type="http://schemas.openxmlformats.org/officeDocument/2006/relationships/hyperlink" Target="http://base.garant.ru/192713/" TargetMode="External"/><Relationship Id="rId75" Type="http://schemas.openxmlformats.org/officeDocument/2006/relationships/hyperlink" Target="http://base.garant.ru/70571822/" TargetMode="External"/><Relationship Id="rId83" Type="http://schemas.openxmlformats.org/officeDocument/2006/relationships/hyperlink" Target="http://base.garant.ru/70571822/" TargetMode="External"/><Relationship Id="rId88" Type="http://schemas.openxmlformats.org/officeDocument/2006/relationships/hyperlink" Target="http://base.garant.ru/70571822/" TargetMode="External"/><Relationship Id="rId91" Type="http://schemas.openxmlformats.org/officeDocument/2006/relationships/hyperlink" Target="http://base.garant.ru/58057101/" TargetMode="External"/><Relationship Id="rId96" Type="http://schemas.openxmlformats.org/officeDocument/2006/relationships/hyperlink" Target="http://base.garant.ru/70571822/" TargetMode="External"/><Relationship Id="rId111" Type="http://schemas.openxmlformats.org/officeDocument/2006/relationships/hyperlink" Target="http://base.garant.ru/705718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3695/" TargetMode="External"/><Relationship Id="rId15" Type="http://schemas.openxmlformats.org/officeDocument/2006/relationships/hyperlink" Target="http://base.garant.ru/115538/" TargetMode="External"/><Relationship Id="rId23" Type="http://schemas.openxmlformats.org/officeDocument/2006/relationships/hyperlink" Target="http://base.garant.ru/5635747/" TargetMode="External"/><Relationship Id="rId28" Type="http://schemas.openxmlformats.org/officeDocument/2006/relationships/hyperlink" Target="http://base.garant.ru/191877/" TargetMode="External"/><Relationship Id="rId36" Type="http://schemas.openxmlformats.org/officeDocument/2006/relationships/hyperlink" Target="http://base.garant.ru/5425834/" TargetMode="External"/><Relationship Id="rId49" Type="http://schemas.openxmlformats.org/officeDocument/2006/relationships/hyperlink" Target="http://base.garant.ru/193228/" TargetMode="External"/><Relationship Id="rId57" Type="http://schemas.openxmlformats.org/officeDocument/2006/relationships/hyperlink" Target="http://base.garant.ru/70571822/" TargetMode="External"/><Relationship Id="rId106" Type="http://schemas.openxmlformats.org/officeDocument/2006/relationships/hyperlink" Target="http://base.garant.ru/58057101/" TargetMode="External"/><Relationship Id="rId114" Type="http://schemas.openxmlformats.org/officeDocument/2006/relationships/hyperlink" Target="http://base.garant.ru/58057101/" TargetMode="External"/><Relationship Id="rId119" Type="http://schemas.openxmlformats.org/officeDocument/2006/relationships/hyperlink" Target="http://base.garant.ru/12120615/" TargetMode="External"/><Relationship Id="rId127" Type="http://schemas.openxmlformats.org/officeDocument/2006/relationships/hyperlink" Target="http://base.garant.ru/193007/" TargetMode="External"/><Relationship Id="rId10" Type="http://schemas.openxmlformats.org/officeDocument/2006/relationships/hyperlink" Target="http://base.garant.ru/70571822/" TargetMode="External"/><Relationship Id="rId31" Type="http://schemas.openxmlformats.org/officeDocument/2006/relationships/hyperlink" Target="http://base.garant.ru/12162201/" TargetMode="External"/><Relationship Id="rId44" Type="http://schemas.openxmlformats.org/officeDocument/2006/relationships/hyperlink" Target="http://base.garant.ru/12181398/" TargetMode="External"/><Relationship Id="rId52" Type="http://schemas.openxmlformats.org/officeDocument/2006/relationships/hyperlink" Target="http://base.garant.ru/6394580/" TargetMode="External"/><Relationship Id="rId60" Type="http://schemas.openxmlformats.org/officeDocument/2006/relationships/hyperlink" Target="http://base.garant.ru/193695/" TargetMode="External"/><Relationship Id="rId65" Type="http://schemas.openxmlformats.org/officeDocument/2006/relationships/hyperlink" Target="http://base.garant.ru/57407515/" TargetMode="External"/><Relationship Id="rId73" Type="http://schemas.openxmlformats.org/officeDocument/2006/relationships/hyperlink" Target="http://base.garant.ru/58057101/" TargetMode="External"/><Relationship Id="rId78" Type="http://schemas.openxmlformats.org/officeDocument/2006/relationships/hyperlink" Target="http://base.garant.ru/58057101/" TargetMode="External"/><Relationship Id="rId81" Type="http://schemas.openxmlformats.org/officeDocument/2006/relationships/hyperlink" Target="http://base.garant.ru/58057101/" TargetMode="External"/><Relationship Id="rId86" Type="http://schemas.openxmlformats.org/officeDocument/2006/relationships/hyperlink" Target="http://base.garant.ru/70571822/" TargetMode="External"/><Relationship Id="rId94" Type="http://schemas.openxmlformats.org/officeDocument/2006/relationships/hyperlink" Target="http://base.garant.ru/70571822/" TargetMode="External"/><Relationship Id="rId99" Type="http://schemas.openxmlformats.org/officeDocument/2006/relationships/hyperlink" Target="http://base.garant.ru/71435427/" TargetMode="External"/><Relationship Id="rId101" Type="http://schemas.openxmlformats.org/officeDocument/2006/relationships/hyperlink" Target="http://base.garant.ru/70292366/" TargetMode="External"/><Relationship Id="rId122" Type="http://schemas.openxmlformats.org/officeDocument/2006/relationships/hyperlink" Target="http://base.garant.ru/183210/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93695/" TargetMode="External"/><Relationship Id="rId13" Type="http://schemas.openxmlformats.org/officeDocument/2006/relationships/hyperlink" Target="http://base.garant.ru/12181398/" TargetMode="External"/><Relationship Id="rId18" Type="http://schemas.openxmlformats.org/officeDocument/2006/relationships/hyperlink" Target="http://base.garant.ru/6393012/" TargetMode="External"/><Relationship Id="rId39" Type="http://schemas.openxmlformats.org/officeDocument/2006/relationships/hyperlink" Target="http://base.garant.ru/192714/" TargetMode="External"/><Relationship Id="rId109" Type="http://schemas.openxmlformats.org/officeDocument/2006/relationships/hyperlink" Target="http://base.garant.ru/70571822/" TargetMode="External"/><Relationship Id="rId34" Type="http://schemas.openxmlformats.org/officeDocument/2006/relationships/hyperlink" Target="http://base.garant.ru/193695/" TargetMode="External"/><Relationship Id="rId50" Type="http://schemas.openxmlformats.org/officeDocument/2006/relationships/hyperlink" Target="http://base.garant.ru/195683/" TargetMode="External"/><Relationship Id="rId55" Type="http://schemas.openxmlformats.org/officeDocument/2006/relationships/hyperlink" Target="http://base.garant.ru/58057101/" TargetMode="External"/><Relationship Id="rId76" Type="http://schemas.openxmlformats.org/officeDocument/2006/relationships/hyperlink" Target="http://base.garant.ru/5425834/" TargetMode="External"/><Relationship Id="rId97" Type="http://schemas.openxmlformats.org/officeDocument/2006/relationships/hyperlink" Target="http://base.garant.ru/58057101/" TargetMode="External"/><Relationship Id="rId104" Type="http://schemas.openxmlformats.org/officeDocument/2006/relationships/hyperlink" Target="http://base.garant.ru/70359584/" TargetMode="External"/><Relationship Id="rId120" Type="http://schemas.openxmlformats.org/officeDocument/2006/relationships/hyperlink" Target="http://base.garant.ru/115538/" TargetMode="External"/><Relationship Id="rId125" Type="http://schemas.openxmlformats.org/officeDocument/2006/relationships/hyperlink" Target="http://base.garant.ru/190248/" TargetMode="External"/><Relationship Id="rId7" Type="http://schemas.openxmlformats.org/officeDocument/2006/relationships/hyperlink" Target="http://base.garant.ru/193695/" TargetMode="External"/><Relationship Id="rId71" Type="http://schemas.openxmlformats.org/officeDocument/2006/relationships/hyperlink" Target="http://base.garant.ru/192714/" TargetMode="External"/><Relationship Id="rId92" Type="http://schemas.openxmlformats.org/officeDocument/2006/relationships/hyperlink" Target="http://base.garant.ru/70571822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93796/" TargetMode="External"/><Relationship Id="rId24" Type="http://schemas.openxmlformats.org/officeDocument/2006/relationships/hyperlink" Target="http://base.garant.ru/70571822/" TargetMode="External"/><Relationship Id="rId40" Type="http://schemas.openxmlformats.org/officeDocument/2006/relationships/hyperlink" Target="http://base.garant.ru/12181398/" TargetMode="External"/><Relationship Id="rId45" Type="http://schemas.openxmlformats.org/officeDocument/2006/relationships/hyperlink" Target="http://base.garant.ru/5635747/" TargetMode="External"/><Relationship Id="rId66" Type="http://schemas.openxmlformats.org/officeDocument/2006/relationships/hyperlink" Target="http://base.garant.ru/57746200/" TargetMode="External"/><Relationship Id="rId87" Type="http://schemas.openxmlformats.org/officeDocument/2006/relationships/hyperlink" Target="http://base.garant.ru/58057101/" TargetMode="External"/><Relationship Id="rId110" Type="http://schemas.openxmlformats.org/officeDocument/2006/relationships/hyperlink" Target="http://base.garant.ru/58057101/" TargetMode="External"/><Relationship Id="rId115" Type="http://schemas.openxmlformats.org/officeDocument/2006/relationships/hyperlink" Target="http://base.garant.ru/193695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base.garant.ru/193695/" TargetMode="External"/><Relationship Id="rId82" Type="http://schemas.openxmlformats.org/officeDocument/2006/relationships/hyperlink" Target="http://base.garant.ru/193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2016-08-22T12:10:00Z</dcterms:created>
  <dcterms:modified xsi:type="dcterms:W3CDTF">2016-08-22T12:10:00Z</dcterms:modified>
</cp:coreProperties>
</file>